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FAE" w:rsidRDefault="004B760B">
      <w:r>
        <w:rPr>
          <w:rFonts w:ascii="Times New Roman" w:hAnsi="Times New Roman" w:cs="Times New Roman"/>
          <w:noProof/>
          <w:sz w:val="24"/>
          <w:szCs w:val="24"/>
        </w:rPr>
        <w:drawing>
          <wp:inline distT="0" distB="0" distL="0" distR="0">
            <wp:extent cx="5940425" cy="8559981"/>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559981"/>
                    </a:xfrm>
                    <a:prstGeom prst="rect">
                      <a:avLst/>
                    </a:prstGeom>
                    <a:noFill/>
                    <a:ln w="9525">
                      <a:noFill/>
                      <a:miter lim="800000"/>
                      <a:headEnd/>
                      <a:tailEnd/>
                    </a:ln>
                  </pic:spPr>
                </pic:pic>
              </a:graphicData>
            </a:graphic>
          </wp:inline>
        </w:drawing>
      </w:r>
    </w:p>
    <w:p w:rsidR="004B760B" w:rsidRDefault="004B760B"/>
    <w:p w:rsidR="004B760B" w:rsidRDefault="004B760B"/>
    <w:p w:rsidR="004B760B" w:rsidRPr="00D74846" w:rsidRDefault="004B760B" w:rsidP="004B760B">
      <w:pPr>
        <w:spacing w:after="0" w:line="240" w:lineRule="auto"/>
        <w:jc w:val="center"/>
        <w:rPr>
          <w:rFonts w:ascii="Times New Roman" w:hAnsi="Times New Roman" w:cs="Times New Roman"/>
          <w:b/>
          <w:sz w:val="24"/>
          <w:szCs w:val="24"/>
        </w:rPr>
      </w:pPr>
      <w:r w:rsidRPr="00D74846">
        <w:rPr>
          <w:rFonts w:ascii="Times New Roman" w:hAnsi="Times New Roman" w:cs="Times New Roman"/>
          <w:b/>
          <w:sz w:val="24"/>
          <w:szCs w:val="24"/>
        </w:rPr>
        <w:lastRenderedPageBreak/>
        <w:t>Генеральный план городского поселения г. Калач-на-Дону</w:t>
      </w:r>
    </w:p>
    <w:p w:rsidR="004B760B" w:rsidRPr="00D74846" w:rsidRDefault="004B760B" w:rsidP="004B760B">
      <w:pPr>
        <w:spacing w:after="0" w:line="240" w:lineRule="auto"/>
        <w:jc w:val="center"/>
        <w:rPr>
          <w:rFonts w:ascii="Times New Roman" w:hAnsi="Times New Roman" w:cs="Times New Roman"/>
          <w:b/>
          <w:sz w:val="24"/>
          <w:szCs w:val="24"/>
        </w:rPr>
      </w:pPr>
      <w:r w:rsidRPr="00D74846">
        <w:rPr>
          <w:rFonts w:ascii="Times New Roman" w:hAnsi="Times New Roman" w:cs="Times New Roman"/>
          <w:b/>
          <w:sz w:val="24"/>
          <w:szCs w:val="24"/>
        </w:rPr>
        <w:t>Калачевского муниципального района Волгоградской области</w:t>
      </w:r>
    </w:p>
    <w:p w:rsidR="004B760B" w:rsidRPr="00D74846" w:rsidRDefault="004B760B" w:rsidP="004B760B">
      <w:pPr>
        <w:spacing w:after="0" w:line="240" w:lineRule="auto"/>
        <w:rPr>
          <w:rFonts w:ascii="Times New Roman" w:hAnsi="Times New Roman" w:cs="Times New Roman"/>
          <w:sz w:val="24"/>
          <w:szCs w:val="24"/>
        </w:rPr>
      </w:pPr>
    </w:p>
    <w:p w:rsidR="00D74846" w:rsidRPr="00D74846" w:rsidRDefault="00D74846" w:rsidP="004B760B">
      <w:pPr>
        <w:spacing w:after="0" w:line="240" w:lineRule="auto"/>
        <w:rPr>
          <w:rFonts w:ascii="Times New Roman" w:hAnsi="Times New Roman" w:cs="Times New Roman"/>
          <w:sz w:val="24"/>
          <w:szCs w:val="24"/>
        </w:rPr>
      </w:pPr>
    </w:p>
    <w:p w:rsidR="00D74846" w:rsidRPr="00D74846" w:rsidRDefault="004B760B" w:rsidP="00D74846">
      <w:pPr>
        <w:pStyle w:val="a5"/>
        <w:numPr>
          <w:ilvl w:val="0"/>
          <w:numId w:val="1"/>
        </w:numPr>
        <w:spacing w:after="0" w:line="240" w:lineRule="auto"/>
        <w:jc w:val="center"/>
        <w:rPr>
          <w:rFonts w:ascii="Times New Roman" w:hAnsi="Times New Roman" w:cs="Times New Roman"/>
          <w:sz w:val="24"/>
          <w:szCs w:val="24"/>
        </w:rPr>
      </w:pPr>
      <w:r w:rsidRPr="00D74846">
        <w:rPr>
          <w:rFonts w:ascii="Times New Roman" w:hAnsi="Times New Roman" w:cs="Times New Roman"/>
          <w:sz w:val="24"/>
          <w:szCs w:val="24"/>
        </w:rPr>
        <w:t>Положение о территориальном планировании</w:t>
      </w:r>
      <w:r w:rsidR="004827E4">
        <w:rPr>
          <w:rFonts w:ascii="Times New Roman" w:hAnsi="Times New Roman" w:cs="Times New Roman"/>
          <w:sz w:val="24"/>
          <w:szCs w:val="24"/>
        </w:rPr>
        <w:t>.</w:t>
      </w:r>
    </w:p>
    <w:p w:rsidR="00D74846" w:rsidRPr="00D74846" w:rsidRDefault="00D74846" w:rsidP="00D74846">
      <w:pPr>
        <w:pStyle w:val="a5"/>
        <w:spacing w:after="0" w:line="240" w:lineRule="auto"/>
        <w:ind w:left="1080"/>
        <w:rPr>
          <w:rFonts w:ascii="Times New Roman" w:hAnsi="Times New Roman" w:cs="Times New Roman"/>
          <w:sz w:val="26"/>
          <w:szCs w:val="26"/>
        </w:rPr>
      </w:pPr>
    </w:p>
    <w:p w:rsidR="00D74846" w:rsidRPr="00D74846" w:rsidRDefault="00D74846" w:rsidP="00D74846">
      <w:pPr>
        <w:pStyle w:val="ac"/>
        <w:tabs>
          <w:tab w:val="num" w:pos="743"/>
          <w:tab w:val="num" w:pos="1375"/>
        </w:tabs>
        <w:spacing w:line="240" w:lineRule="auto"/>
        <w:ind w:left="176" w:right="177" w:hanging="351"/>
        <w:jc w:val="center"/>
        <w:rPr>
          <w:rFonts w:ascii="Times New Roman" w:hAnsi="Times New Roman" w:cs="Times New Roman"/>
          <w:spacing w:val="20"/>
        </w:rPr>
      </w:pPr>
      <w:r w:rsidRPr="00D74846">
        <w:rPr>
          <w:rFonts w:ascii="Times New Roman" w:hAnsi="Times New Roman" w:cs="Times New Roman"/>
          <w:spacing w:val="20"/>
        </w:rPr>
        <w:t>1 Введение</w:t>
      </w:r>
      <w:r w:rsidR="004827E4">
        <w:rPr>
          <w:rFonts w:ascii="Times New Roman" w:hAnsi="Times New Roman" w:cs="Times New Roman"/>
          <w:spacing w:val="20"/>
        </w:rPr>
        <w:t>.</w:t>
      </w:r>
    </w:p>
    <w:p w:rsidR="00D74846" w:rsidRPr="00E61265" w:rsidRDefault="00D74846" w:rsidP="00D74846">
      <w:pPr>
        <w:pStyle w:val="22"/>
        <w:ind w:firstLine="708"/>
        <w:rPr>
          <w:rFonts w:ascii="Times New Roman" w:hAnsi="Times New Roman" w:cs="Times New Roman"/>
          <w:sz w:val="24"/>
          <w:szCs w:val="24"/>
        </w:rPr>
      </w:pPr>
      <w:r w:rsidRPr="00E61265">
        <w:rPr>
          <w:rFonts w:ascii="Times New Roman" w:hAnsi="Times New Roman" w:cs="Times New Roman"/>
          <w:sz w:val="24"/>
          <w:szCs w:val="24"/>
        </w:rPr>
        <w:t>Генеральный план городского поселения г. Калач-на-Дону Волгоградской области разработан по заказу Главного Управления архитектуры и градостроительства Волгоградской области и администрации Калачевского муниципального района в соответствии с утвержденным заданием на разработку проекта Генерал</w:t>
      </w:r>
      <w:r w:rsidRPr="00E61265">
        <w:rPr>
          <w:rFonts w:ascii="Times New Roman" w:hAnsi="Times New Roman" w:cs="Times New Roman"/>
          <w:sz w:val="24"/>
          <w:szCs w:val="24"/>
        </w:rPr>
        <w:t>ь</w:t>
      </w:r>
      <w:r w:rsidRPr="00E61265">
        <w:rPr>
          <w:rFonts w:ascii="Times New Roman" w:hAnsi="Times New Roman" w:cs="Times New Roman"/>
          <w:sz w:val="24"/>
          <w:szCs w:val="24"/>
        </w:rPr>
        <w:t>ного плана.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Первый проект Генерального плана г. Калач-на-Дону был разработан Гипрогором и у</w:t>
      </w:r>
      <w:r w:rsidRPr="00E61265">
        <w:rPr>
          <w:rFonts w:ascii="Times New Roman" w:hAnsi="Times New Roman" w:cs="Times New Roman"/>
          <w:sz w:val="24"/>
          <w:szCs w:val="24"/>
        </w:rPr>
        <w:t>т</w:t>
      </w:r>
      <w:r w:rsidRPr="00E61265">
        <w:rPr>
          <w:rFonts w:ascii="Times New Roman" w:hAnsi="Times New Roman" w:cs="Times New Roman"/>
          <w:sz w:val="24"/>
          <w:szCs w:val="24"/>
        </w:rPr>
        <w:t>вержден Облисполкомом в 1956-1957 годах, при этом проектная численность населения города была согласована Госпланом РСФСР в 40 тыс. человек.</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Учитывая выгодное экономико-географическое положение г. Калач-на-Дону в Волгоградском промрайоне и его тесные связи с г. Волгоградом, районная планировка рассматривала город, как один из наиболее перспективных центров для размещения новых машин</w:t>
      </w:r>
      <w:r w:rsidRPr="00E61265">
        <w:rPr>
          <w:rFonts w:ascii="Times New Roman" w:hAnsi="Times New Roman" w:cs="Times New Roman"/>
          <w:sz w:val="24"/>
          <w:szCs w:val="24"/>
        </w:rPr>
        <w:t>о</w:t>
      </w:r>
      <w:r w:rsidRPr="00E61265">
        <w:rPr>
          <w:rFonts w:ascii="Times New Roman" w:hAnsi="Times New Roman" w:cs="Times New Roman"/>
          <w:sz w:val="24"/>
          <w:szCs w:val="24"/>
        </w:rPr>
        <w:t>строительных предприятий. Проектная численность населения города районной планировкой была определ</w:t>
      </w:r>
      <w:r w:rsidRPr="00E61265">
        <w:rPr>
          <w:rFonts w:ascii="Times New Roman" w:hAnsi="Times New Roman" w:cs="Times New Roman"/>
          <w:sz w:val="24"/>
          <w:szCs w:val="24"/>
        </w:rPr>
        <w:t>е</w:t>
      </w:r>
      <w:r w:rsidRPr="00E61265">
        <w:rPr>
          <w:rFonts w:ascii="Times New Roman" w:hAnsi="Times New Roman" w:cs="Times New Roman"/>
          <w:sz w:val="24"/>
          <w:szCs w:val="24"/>
        </w:rPr>
        <w:t>на в 100 тыс. человек.</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Дальнейшие проработки в Генеральном плане г. Калач-на-Дону, выполненном в 1965 году Гипрогором, определили численность населения города в 70 тыс. человек, рассчитанную по методу труд</w:t>
      </w:r>
      <w:r w:rsidRPr="00E61265">
        <w:rPr>
          <w:rFonts w:ascii="Times New Roman" w:hAnsi="Times New Roman" w:cs="Times New Roman"/>
          <w:sz w:val="24"/>
          <w:szCs w:val="24"/>
        </w:rPr>
        <w:t>о</w:t>
      </w:r>
      <w:r w:rsidRPr="00E61265">
        <w:rPr>
          <w:rFonts w:ascii="Times New Roman" w:hAnsi="Times New Roman" w:cs="Times New Roman"/>
          <w:sz w:val="24"/>
          <w:szCs w:val="24"/>
        </w:rPr>
        <w:t>вого баланса с учетом демографического состава городского населения в среднем по области.</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В 1984 году Гипрогор выполнил «Комплексный проект районной планировки Волгоградской о</w:t>
      </w:r>
      <w:r w:rsidRPr="00E61265">
        <w:rPr>
          <w:rFonts w:ascii="Times New Roman" w:hAnsi="Times New Roman" w:cs="Times New Roman"/>
          <w:sz w:val="24"/>
          <w:szCs w:val="24"/>
        </w:rPr>
        <w:t>б</w:t>
      </w:r>
      <w:r w:rsidRPr="00E61265">
        <w:rPr>
          <w:rFonts w:ascii="Times New Roman" w:hAnsi="Times New Roman" w:cs="Times New Roman"/>
          <w:sz w:val="24"/>
          <w:szCs w:val="24"/>
        </w:rPr>
        <w:t>ласти», по которому население г. Калач-на-Дону определяется уже в 27,0 тыс. жителей на 1985 г. и  50,0 тыс. жителей на 2000 год.</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В !986 г. Генеральный план г. Калач-на-Дону выполнен отделом Генерального плана при участии мастерских № 3 и № 6 проектного института «Волгоградгражданпроект».</w:t>
      </w:r>
    </w:p>
    <w:p w:rsidR="00D74846" w:rsidRPr="00E61265" w:rsidRDefault="00D74846" w:rsidP="00D74846">
      <w:pPr>
        <w:pStyle w:val="22"/>
        <w:rPr>
          <w:rFonts w:ascii="Times New Roman" w:hAnsi="Times New Roman" w:cs="Times New Roman"/>
          <w:sz w:val="24"/>
          <w:szCs w:val="24"/>
        </w:rPr>
      </w:pPr>
      <w:r w:rsidRPr="00E61265">
        <w:rPr>
          <w:rFonts w:ascii="Times New Roman" w:hAnsi="Times New Roman" w:cs="Times New Roman"/>
          <w:sz w:val="24"/>
          <w:szCs w:val="24"/>
        </w:rPr>
        <w:tab/>
        <w:t>Настоящий Генеральный план выполнен ООО «Волга-Дизайн» в 2008 году. Насел</w:t>
      </w:r>
      <w:r w:rsidRPr="00E61265">
        <w:rPr>
          <w:rFonts w:ascii="Times New Roman" w:hAnsi="Times New Roman" w:cs="Times New Roman"/>
          <w:sz w:val="24"/>
          <w:szCs w:val="24"/>
        </w:rPr>
        <w:t>е</w:t>
      </w:r>
      <w:r w:rsidRPr="00E61265">
        <w:rPr>
          <w:rFonts w:ascii="Times New Roman" w:hAnsi="Times New Roman" w:cs="Times New Roman"/>
          <w:sz w:val="24"/>
          <w:szCs w:val="24"/>
        </w:rPr>
        <w:t>ние города на 2008 год составляет 26.4 тысячи человек и занимает площадь 2036 га.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w:t>
      </w:r>
      <w:r w:rsidRPr="00E61265">
        <w:rPr>
          <w:rFonts w:ascii="Times New Roman" w:hAnsi="Times New Roman" w:cs="Times New Roman"/>
          <w:sz w:val="24"/>
          <w:szCs w:val="24"/>
        </w:rPr>
        <w:t>о</w:t>
      </w:r>
      <w:r w:rsidRPr="00E61265">
        <w:rPr>
          <w:rFonts w:ascii="Times New Roman" w:hAnsi="Times New Roman" w:cs="Times New Roman"/>
          <w:sz w:val="24"/>
          <w:szCs w:val="24"/>
        </w:rPr>
        <w:t>строительного зонирования, планировки территорий, архитектурно-строительного проектиров</w:t>
      </w:r>
      <w:r w:rsidRPr="00E61265">
        <w:rPr>
          <w:rFonts w:ascii="Times New Roman" w:hAnsi="Times New Roman" w:cs="Times New Roman"/>
          <w:sz w:val="24"/>
          <w:szCs w:val="24"/>
        </w:rPr>
        <w:t>а</w:t>
      </w:r>
      <w:r w:rsidRPr="00E61265">
        <w:rPr>
          <w:rFonts w:ascii="Times New Roman" w:hAnsi="Times New Roman" w:cs="Times New Roman"/>
          <w:sz w:val="24"/>
          <w:szCs w:val="24"/>
        </w:rPr>
        <w:t>ния, строительства, капитального ремонта, реконструкции объектов капитального строительс</w:t>
      </w:r>
      <w:r w:rsidRPr="00E61265">
        <w:rPr>
          <w:rFonts w:ascii="Times New Roman" w:hAnsi="Times New Roman" w:cs="Times New Roman"/>
          <w:sz w:val="24"/>
          <w:szCs w:val="24"/>
        </w:rPr>
        <w:t>т</w:t>
      </w:r>
      <w:r w:rsidRPr="00E61265">
        <w:rPr>
          <w:rFonts w:ascii="Times New Roman" w:hAnsi="Times New Roman" w:cs="Times New Roman"/>
          <w:sz w:val="24"/>
          <w:szCs w:val="24"/>
        </w:rPr>
        <w:t>ва. В соответствии с Градостроительным кодексом РФ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О</w:t>
      </w:r>
      <w:r w:rsidRPr="00E61265">
        <w:rPr>
          <w:rFonts w:ascii="Times New Roman" w:hAnsi="Times New Roman" w:cs="Times New Roman"/>
          <w:sz w:val="24"/>
          <w:szCs w:val="24"/>
        </w:rPr>
        <w:t>д</w:t>
      </w:r>
      <w:r w:rsidRPr="00E61265">
        <w:rPr>
          <w:rFonts w:ascii="Times New Roman" w:hAnsi="Times New Roman" w:cs="Times New Roman"/>
          <w:sz w:val="24"/>
          <w:szCs w:val="24"/>
        </w:rPr>
        <w:t>ним из документов территориального планирования муниципальных образований является Генеральный план г</w:t>
      </w:r>
      <w:r w:rsidRPr="00E61265">
        <w:rPr>
          <w:rFonts w:ascii="Times New Roman" w:hAnsi="Times New Roman" w:cs="Times New Roman"/>
          <w:sz w:val="24"/>
          <w:szCs w:val="24"/>
        </w:rPr>
        <w:t>о</w:t>
      </w:r>
      <w:r w:rsidRPr="00E61265">
        <w:rPr>
          <w:rFonts w:ascii="Times New Roman" w:hAnsi="Times New Roman" w:cs="Times New Roman"/>
          <w:sz w:val="24"/>
          <w:szCs w:val="24"/>
        </w:rPr>
        <w:t>рода. В новых условиях социально-экономического развития потребовались новые подходы и новые принципы в разработке Генерального плана. Переход к экономико-правовому управл</w:t>
      </w:r>
      <w:r w:rsidRPr="00E61265">
        <w:rPr>
          <w:rFonts w:ascii="Times New Roman" w:hAnsi="Times New Roman" w:cs="Times New Roman"/>
          <w:sz w:val="24"/>
          <w:szCs w:val="24"/>
        </w:rPr>
        <w:t>е</w:t>
      </w:r>
      <w:r w:rsidRPr="00E61265">
        <w:rPr>
          <w:rFonts w:ascii="Times New Roman" w:hAnsi="Times New Roman" w:cs="Times New Roman"/>
          <w:sz w:val="24"/>
          <w:szCs w:val="24"/>
        </w:rPr>
        <w:t>нию городским развитием, необходимость координации государственных, общественных и ч</w:t>
      </w:r>
      <w:r w:rsidRPr="00E61265">
        <w:rPr>
          <w:rFonts w:ascii="Times New Roman" w:hAnsi="Times New Roman" w:cs="Times New Roman"/>
          <w:sz w:val="24"/>
          <w:szCs w:val="24"/>
        </w:rPr>
        <w:t>а</w:t>
      </w:r>
      <w:r w:rsidRPr="00E61265">
        <w:rPr>
          <w:rFonts w:ascii="Times New Roman" w:hAnsi="Times New Roman" w:cs="Times New Roman"/>
          <w:sz w:val="24"/>
          <w:szCs w:val="24"/>
        </w:rPr>
        <w:t>стных интересов, усиления органов территориального управления и самоуправления и резкий рост строительной активности потребовали перех</w:t>
      </w:r>
      <w:r w:rsidRPr="00E61265">
        <w:rPr>
          <w:rFonts w:ascii="Times New Roman" w:hAnsi="Times New Roman" w:cs="Times New Roman"/>
          <w:sz w:val="24"/>
          <w:szCs w:val="24"/>
        </w:rPr>
        <w:t>о</w:t>
      </w:r>
      <w:r w:rsidRPr="00E61265">
        <w:rPr>
          <w:rFonts w:ascii="Times New Roman" w:hAnsi="Times New Roman" w:cs="Times New Roman"/>
          <w:sz w:val="24"/>
          <w:szCs w:val="24"/>
        </w:rPr>
        <w:t>да от градостроительного проектирования к градостроительному регулированию, которая является основной функцией Генерального пл</w:t>
      </w:r>
      <w:r w:rsidRPr="00E61265">
        <w:rPr>
          <w:rFonts w:ascii="Times New Roman" w:hAnsi="Times New Roman" w:cs="Times New Roman"/>
          <w:sz w:val="24"/>
          <w:szCs w:val="24"/>
        </w:rPr>
        <w:t>а</w:t>
      </w:r>
      <w:r w:rsidRPr="00E61265">
        <w:rPr>
          <w:rFonts w:ascii="Times New Roman" w:hAnsi="Times New Roman" w:cs="Times New Roman"/>
          <w:sz w:val="24"/>
          <w:szCs w:val="24"/>
        </w:rPr>
        <w:t>на.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В Генеральном плане выполнена одна из главных задач — определение назначения городских территорий, установление функциональных зон с выделением жилых, общес</w:t>
      </w:r>
      <w:r w:rsidRPr="00E61265">
        <w:rPr>
          <w:rFonts w:ascii="Times New Roman" w:hAnsi="Times New Roman" w:cs="Times New Roman"/>
          <w:sz w:val="24"/>
          <w:szCs w:val="24"/>
        </w:rPr>
        <w:t>т</w:t>
      </w:r>
      <w:r w:rsidRPr="00E61265">
        <w:rPr>
          <w:rFonts w:ascii="Times New Roman" w:hAnsi="Times New Roman" w:cs="Times New Roman"/>
          <w:sz w:val="24"/>
          <w:szCs w:val="24"/>
        </w:rPr>
        <w:t>венно-деловых, производственных, зон инженерной и транспортной инфраструктур, рекре</w:t>
      </w:r>
      <w:r w:rsidRPr="00E61265">
        <w:rPr>
          <w:rFonts w:ascii="Times New Roman" w:hAnsi="Times New Roman" w:cs="Times New Roman"/>
          <w:sz w:val="24"/>
          <w:szCs w:val="24"/>
        </w:rPr>
        <w:t>а</w:t>
      </w:r>
      <w:r w:rsidRPr="00E61265">
        <w:rPr>
          <w:rFonts w:ascii="Times New Roman" w:hAnsi="Times New Roman" w:cs="Times New Roman"/>
          <w:sz w:val="24"/>
          <w:szCs w:val="24"/>
        </w:rPr>
        <w:t xml:space="preserve">ционных, сельскохозяйственного использования, специального </w:t>
      </w:r>
      <w:r w:rsidRPr="00E61265">
        <w:rPr>
          <w:rFonts w:ascii="Times New Roman" w:hAnsi="Times New Roman" w:cs="Times New Roman"/>
          <w:sz w:val="24"/>
          <w:szCs w:val="24"/>
        </w:rPr>
        <w:lastRenderedPageBreak/>
        <w:t>назначения, военных объе</w:t>
      </w:r>
      <w:r w:rsidRPr="00E61265">
        <w:rPr>
          <w:rFonts w:ascii="Times New Roman" w:hAnsi="Times New Roman" w:cs="Times New Roman"/>
          <w:sz w:val="24"/>
          <w:szCs w:val="24"/>
        </w:rPr>
        <w:t>к</w:t>
      </w:r>
      <w:r w:rsidRPr="00E61265">
        <w:rPr>
          <w:rFonts w:ascii="Times New Roman" w:hAnsi="Times New Roman" w:cs="Times New Roman"/>
          <w:sz w:val="24"/>
          <w:szCs w:val="24"/>
        </w:rPr>
        <w:t>тов и прочих зон. В Генеральном плане определены основные параметры развития города: перспективная чи</w:t>
      </w:r>
      <w:r w:rsidRPr="00E61265">
        <w:rPr>
          <w:rFonts w:ascii="Times New Roman" w:hAnsi="Times New Roman" w:cs="Times New Roman"/>
          <w:sz w:val="24"/>
          <w:szCs w:val="24"/>
        </w:rPr>
        <w:t>с</w:t>
      </w:r>
      <w:r w:rsidRPr="00E61265">
        <w:rPr>
          <w:rFonts w:ascii="Times New Roman" w:hAnsi="Times New Roman" w:cs="Times New Roman"/>
          <w:sz w:val="24"/>
          <w:szCs w:val="24"/>
        </w:rPr>
        <w:t>ленность населения, объемы нового строительства и реконструкции жилищного фонда и объектов обслуж</w:t>
      </w:r>
      <w:r w:rsidRPr="00E61265">
        <w:rPr>
          <w:rFonts w:ascii="Times New Roman" w:hAnsi="Times New Roman" w:cs="Times New Roman"/>
          <w:sz w:val="24"/>
          <w:szCs w:val="24"/>
        </w:rPr>
        <w:t>и</w:t>
      </w:r>
      <w:r w:rsidRPr="00E61265">
        <w:rPr>
          <w:rFonts w:ascii="Times New Roman" w:hAnsi="Times New Roman" w:cs="Times New Roman"/>
          <w:sz w:val="24"/>
          <w:szCs w:val="24"/>
        </w:rPr>
        <w:t>вания, определены необходимые для всех видов строительства территории.</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Проектные решения Генерального плана являются основой для разработки правил землепользования и застройки, устанавливающих правовой режим использования территориал</w:t>
      </w:r>
      <w:r w:rsidRPr="00E61265">
        <w:rPr>
          <w:rFonts w:ascii="Times New Roman" w:hAnsi="Times New Roman" w:cs="Times New Roman"/>
          <w:sz w:val="24"/>
          <w:szCs w:val="24"/>
        </w:rPr>
        <w:t>ь</w:t>
      </w:r>
      <w:r w:rsidRPr="00E61265">
        <w:rPr>
          <w:rFonts w:ascii="Times New Roman" w:hAnsi="Times New Roman" w:cs="Times New Roman"/>
          <w:sz w:val="24"/>
          <w:szCs w:val="24"/>
        </w:rPr>
        <w:t>ных зон и земельных участков, определения зон инвестиционного развития, проектов планир</w:t>
      </w:r>
      <w:r w:rsidRPr="00E61265">
        <w:rPr>
          <w:rFonts w:ascii="Times New Roman" w:hAnsi="Times New Roman" w:cs="Times New Roman"/>
          <w:sz w:val="24"/>
          <w:szCs w:val="24"/>
        </w:rPr>
        <w:t>о</w:t>
      </w:r>
      <w:r w:rsidRPr="00E61265">
        <w:rPr>
          <w:rFonts w:ascii="Times New Roman" w:hAnsi="Times New Roman" w:cs="Times New Roman"/>
          <w:sz w:val="24"/>
          <w:szCs w:val="24"/>
        </w:rPr>
        <w:t>вок отдельных районов и зон города.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Этот документ, разработанный с использованием компьютерных технологий должен стать основой для оптимального управления территорией города и ведения градостроительного мон</w:t>
      </w:r>
      <w:r w:rsidRPr="00E61265">
        <w:rPr>
          <w:rFonts w:ascii="Times New Roman" w:hAnsi="Times New Roman" w:cs="Times New Roman"/>
          <w:sz w:val="24"/>
          <w:szCs w:val="24"/>
        </w:rPr>
        <w:t>и</w:t>
      </w:r>
      <w:r w:rsidRPr="00E61265">
        <w:rPr>
          <w:rFonts w:ascii="Times New Roman" w:hAnsi="Times New Roman" w:cs="Times New Roman"/>
          <w:sz w:val="24"/>
          <w:szCs w:val="24"/>
        </w:rPr>
        <w:t>торинга.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Содержание Генерального плана и содержание обосновывающих материалов к проекту Генерального плана города определено статьей 23 Градостроительного кодекса Российской Фед</w:t>
      </w:r>
      <w:r w:rsidRPr="00E61265">
        <w:rPr>
          <w:rFonts w:ascii="Times New Roman" w:hAnsi="Times New Roman" w:cs="Times New Roman"/>
          <w:sz w:val="24"/>
          <w:szCs w:val="24"/>
        </w:rPr>
        <w:t>е</w:t>
      </w:r>
      <w:r w:rsidRPr="00E61265">
        <w:rPr>
          <w:rFonts w:ascii="Times New Roman" w:hAnsi="Times New Roman" w:cs="Times New Roman"/>
          <w:sz w:val="24"/>
          <w:szCs w:val="24"/>
        </w:rPr>
        <w:t>рации.</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В целях утверждения Генерального плана осуществляется подготовка соответствующих матери</w:t>
      </w:r>
      <w:r w:rsidRPr="00E61265">
        <w:rPr>
          <w:rFonts w:ascii="Times New Roman" w:hAnsi="Times New Roman" w:cs="Times New Roman"/>
          <w:sz w:val="24"/>
          <w:szCs w:val="24"/>
        </w:rPr>
        <w:t>а</w:t>
      </w:r>
      <w:r w:rsidRPr="00E61265">
        <w:rPr>
          <w:rFonts w:ascii="Times New Roman" w:hAnsi="Times New Roman" w:cs="Times New Roman"/>
          <w:sz w:val="24"/>
          <w:szCs w:val="24"/>
        </w:rPr>
        <w:t xml:space="preserve">лов по обоснованию проекта в текстовой форме и в виде карт (схем). </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Материалы по обоснованию Генерального плана городского поселения г. Калач-на-Дону вкл</w:t>
      </w:r>
      <w:r w:rsidRPr="00E61265">
        <w:rPr>
          <w:rFonts w:ascii="Times New Roman" w:hAnsi="Times New Roman" w:cs="Times New Roman"/>
          <w:sz w:val="24"/>
          <w:szCs w:val="24"/>
        </w:rPr>
        <w:t>ю</w:t>
      </w:r>
      <w:r w:rsidRPr="00E61265">
        <w:rPr>
          <w:rFonts w:ascii="Times New Roman" w:hAnsi="Times New Roman" w:cs="Times New Roman"/>
          <w:sz w:val="24"/>
          <w:szCs w:val="24"/>
        </w:rPr>
        <w:t>чает в себя:</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1) комплексный градостроительный анализ территории города с целью определения потенциала города для дальнейшего развития и выявления проблемных планировочных ситу</w:t>
      </w:r>
      <w:r w:rsidRPr="00E61265">
        <w:rPr>
          <w:rFonts w:ascii="Times New Roman" w:hAnsi="Times New Roman" w:cs="Times New Roman"/>
          <w:sz w:val="24"/>
          <w:szCs w:val="24"/>
        </w:rPr>
        <w:t>а</w:t>
      </w:r>
      <w:r w:rsidRPr="00E61265">
        <w:rPr>
          <w:rFonts w:ascii="Times New Roman" w:hAnsi="Times New Roman" w:cs="Times New Roman"/>
          <w:sz w:val="24"/>
          <w:szCs w:val="24"/>
        </w:rPr>
        <w:t>ций, оценка актуальности ранее разработанной проектной документации;</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2) обоснование вариантов решения задач территориального планирования, перечень мероприятий по территориальному планированию обоснование предложений по территориал</w:t>
      </w:r>
      <w:r w:rsidRPr="00E61265">
        <w:rPr>
          <w:rFonts w:ascii="Times New Roman" w:hAnsi="Times New Roman" w:cs="Times New Roman"/>
          <w:sz w:val="24"/>
          <w:szCs w:val="24"/>
        </w:rPr>
        <w:t>ь</w:t>
      </w:r>
      <w:r w:rsidRPr="00E61265">
        <w:rPr>
          <w:rFonts w:ascii="Times New Roman" w:hAnsi="Times New Roman" w:cs="Times New Roman"/>
          <w:sz w:val="24"/>
          <w:szCs w:val="24"/>
        </w:rPr>
        <w:t>ному планированию и этапы их реализации;</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3) перечень основных факторов риска возникновения чрезвычайных ситуаций природного и те</w:t>
      </w:r>
      <w:r w:rsidRPr="00E61265">
        <w:rPr>
          <w:rFonts w:ascii="Times New Roman" w:hAnsi="Times New Roman" w:cs="Times New Roman"/>
          <w:sz w:val="24"/>
          <w:szCs w:val="24"/>
        </w:rPr>
        <w:t>х</w:t>
      </w:r>
      <w:r w:rsidRPr="00E61265">
        <w:rPr>
          <w:rFonts w:ascii="Times New Roman" w:hAnsi="Times New Roman" w:cs="Times New Roman"/>
          <w:sz w:val="24"/>
          <w:szCs w:val="24"/>
        </w:rPr>
        <w:t>ногенного характера.</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Разработка градостроительных мероприятий Генерального плана определит направление разв</w:t>
      </w:r>
      <w:r w:rsidRPr="00E61265">
        <w:rPr>
          <w:rFonts w:ascii="Times New Roman" w:hAnsi="Times New Roman" w:cs="Times New Roman"/>
          <w:sz w:val="24"/>
          <w:szCs w:val="24"/>
        </w:rPr>
        <w:t>и</w:t>
      </w:r>
      <w:r w:rsidRPr="00E61265">
        <w:rPr>
          <w:rFonts w:ascii="Times New Roman" w:hAnsi="Times New Roman" w:cs="Times New Roman"/>
          <w:sz w:val="24"/>
          <w:szCs w:val="24"/>
        </w:rPr>
        <w:t>тия города на 20 лет.</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Проект выполнен на электронной растровой топосъемке М 1:5000, предо</w:t>
      </w:r>
      <w:r w:rsidRPr="00E61265">
        <w:rPr>
          <w:rFonts w:ascii="Times New Roman" w:hAnsi="Times New Roman" w:cs="Times New Roman"/>
          <w:sz w:val="24"/>
          <w:szCs w:val="24"/>
        </w:rPr>
        <w:t>с</w:t>
      </w:r>
      <w:r w:rsidRPr="00E61265">
        <w:rPr>
          <w:rFonts w:ascii="Times New Roman" w:hAnsi="Times New Roman" w:cs="Times New Roman"/>
          <w:sz w:val="24"/>
          <w:szCs w:val="24"/>
        </w:rPr>
        <w:t>тавленной Главным Управлением архитектуры и градостроительства Волгоградской области. Проект ра</w:t>
      </w:r>
      <w:r w:rsidRPr="00E61265">
        <w:rPr>
          <w:rFonts w:ascii="Times New Roman" w:hAnsi="Times New Roman" w:cs="Times New Roman"/>
          <w:sz w:val="24"/>
          <w:szCs w:val="24"/>
        </w:rPr>
        <w:t>з</w:t>
      </w:r>
      <w:r w:rsidRPr="00E61265">
        <w:rPr>
          <w:rFonts w:ascii="Times New Roman" w:hAnsi="Times New Roman" w:cs="Times New Roman"/>
          <w:sz w:val="24"/>
          <w:szCs w:val="24"/>
        </w:rPr>
        <w:t>работан ООО «Волга-Дизайн» при организационном участии специалистов Управления архитектуры и градостроительства города Калач-на-Дону. В процессе проект</w:t>
      </w:r>
      <w:r w:rsidRPr="00E61265">
        <w:rPr>
          <w:rFonts w:ascii="Times New Roman" w:hAnsi="Times New Roman" w:cs="Times New Roman"/>
          <w:sz w:val="24"/>
          <w:szCs w:val="24"/>
        </w:rPr>
        <w:t>и</w:t>
      </w:r>
      <w:r w:rsidRPr="00E61265">
        <w:rPr>
          <w:rFonts w:ascii="Times New Roman" w:hAnsi="Times New Roman" w:cs="Times New Roman"/>
          <w:sz w:val="24"/>
          <w:szCs w:val="24"/>
        </w:rPr>
        <w:t>рования были изучены и использованы материалы ранее разработанной проектной документации: Генерал</w:t>
      </w:r>
      <w:r w:rsidRPr="00E61265">
        <w:rPr>
          <w:rFonts w:ascii="Times New Roman" w:hAnsi="Times New Roman" w:cs="Times New Roman"/>
          <w:sz w:val="24"/>
          <w:szCs w:val="24"/>
        </w:rPr>
        <w:t>ь</w:t>
      </w:r>
      <w:r w:rsidRPr="00E61265">
        <w:rPr>
          <w:rFonts w:ascii="Times New Roman" w:hAnsi="Times New Roman" w:cs="Times New Roman"/>
          <w:sz w:val="24"/>
          <w:szCs w:val="24"/>
        </w:rPr>
        <w:t>ного плана 1986 г., конкурсных проектов и других проектных и научных материалов, выполненных проектными и научными организациями Волгограда и других г</w:t>
      </w:r>
      <w:r w:rsidRPr="00E61265">
        <w:rPr>
          <w:rFonts w:ascii="Times New Roman" w:hAnsi="Times New Roman" w:cs="Times New Roman"/>
          <w:sz w:val="24"/>
          <w:szCs w:val="24"/>
        </w:rPr>
        <w:t>о</w:t>
      </w:r>
      <w:r w:rsidRPr="00E61265">
        <w:rPr>
          <w:rFonts w:ascii="Times New Roman" w:hAnsi="Times New Roman" w:cs="Times New Roman"/>
          <w:sz w:val="24"/>
          <w:szCs w:val="24"/>
        </w:rPr>
        <w:t>родов.</w:t>
      </w:r>
    </w:p>
    <w:p w:rsidR="00D74846" w:rsidRPr="00E61265" w:rsidRDefault="00D74846" w:rsidP="00D74846">
      <w:pPr>
        <w:spacing w:after="0" w:line="240" w:lineRule="auto"/>
        <w:jc w:val="both"/>
        <w:rPr>
          <w:rFonts w:ascii="Times New Roman" w:hAnsi="Times New Roman" w:cs="Times New Roman"/>
          <w:sz w:val="24"/>
          <w:szCs w:val="24"/>
        </w:rPr>
      </w:pPr>
      <w:r w:rsidRPr="00E61265">
        <w:rPr>
          <w:rFonts w:ascii="Times New Roman" w:hAnsi="Times New Roman" w:cs="Times New Roman"/>
          <w:sz w:val="24"/>
          <w:szCs w:val="24"/>
        </w:rPr>
        <w:tab/>
        <w:t>В проекте использованы исходные данные, предоставленные различными службами г</w:t>
      </w:r>
      <w:r w:rsidRPr="00E61265">
        <w:rPr>
          <w:rFonts w:ascii="Times New Roman" w:hAnsi="Times New Roman" w:cs="Times New Roman"/>
          <w:sz w:val="24"/>
          <w:szCs w:val="24"/>
        </w:rPr>
        <w:t>о</w:t>
      </w:r>
      <w:r w:rsidRPr="00E61265">
        <w:rPr>
          <w:rFonts w:ascii="Times New Roman" w:hAnsi="Times New Roman" w:cs="Times New Roman"/>
          <w:sz w:val="24"/>
          <w:szCs w:val="24"/>
        </w:rPr>
        <w:t>рода.</w:t>
      </w:r>
    </w:p>
    <w:p w:rsidR="00D74846" w:rsidRPr="00E61265" w:rsidRDefault="00D74846" w:rsidP="00D74846">
      <w:pPr>
        <w:widowControl w:val="0"/>
        <w:spacing w:after="0" w:line="240" w:lineRule="auto"/>
        <w:ind w:right="170"/>
        <w:jc w:val="both"/>
        <w:rPr>
          <w:rFonts w:ascii="Times New Roman" w:hAnsi="Times New Roman" w:cs="Times New Roman"/>
          <w:b/>
          <w:sz w:val="24"/>
          <w:szCs w:val="24"/>
        </w:rPr>
      </w:pPr>
    </w:p>
    <w:p w:rsidR="00D74846" w:rsidRPr="004827E4" w:rsidRDefault="00D74846" w:rsidP="00D74846">
      <w:pPr>
        <w:widowControl w:val="0"/>
        <w:spacing w:after="0" w:line="240" w:lineRule="auto"/>
        <w:ind w:right="170"/>
        <w:jc w:val="center"/>
        <w:rPr>
          <w:rFonts w:ascii="Times New Roman" w:hAnsi="Times New Roman" w:cs="Times New Roman"/>
          <w:sz w:val="24"/>
          <w:szCs w:val="24"/>
        </w:rPr>
      </w:pPr>
      <w:r w:rsidRPr="004827E4">
        <w:rPr>
          <w:rFonts w:ascii="Times New Roman" w:hAnsi="Times New Roman" w:cs="Times New Roman"/>
          <w:sz w:val="24"/>
          <w:szCs w:val="24"/>
        </w:rPr>
        <w:t>2. Основные цели и задачи Генерального плана</w:t>
      </w:r>
      <w:r w:rsidR="004827E4">
        <w:rPr>
          <w:rFonts w:ascii="Times New Roman" w:hAnsi="Times New Roman" w:cs="Times New Roman"/>
          <w:sz w:val="24"/>
          <w:szCs w:val="24"/>
        </w:rPr>
        <w:t>.</w:t>
      </w:r>
    </w:p>
    <w:p w:rsidR="00D74846" w:rsidRPr="004827E4" w:rsidRDefault="00D74846" w:rsidP="004827E4">
      <w:pPr>
        <w:pStyle w:val="11"/>
        <w:ind w:firstLine="708"/>
        <w:rPr>
          <w:rFonts w:ascii="Times New Roman" w:hAnsi="Times New Roman" w:cs="Times New Roman"/>
          <w:sz w:val="24"/>
          <w:szCs w:val="24"/>
        </w:rPr>
      </w:pPr>
      <w:r w:rsidRPr="004827E4">
        <w:rPr>
          <w:rFonts w:ascii="Times New Roman" w:hAnsi="Times New Roman" w:cs="Times New Roman"/>
          <w:sz w:val="24"/>
          <w:szCs w:val="24"/>
        </w:rPr>
        <w:t xml:space="preserve">Цель Генерального плана – разработка долгосрочной градостроительной стратегии на основе принципов устойчивого развития, создания благоприятной городской среды. Цель устойчивого развития градостроительной системы – сохранение и приумножение всех ресурсов для будущих поколений. </w:t>
      </w:r>
    </w:p>
    <w:p w:rsidR="00D74846" w:rsidRPr="004827E4" w:rsidRDefault="00D74846" w:rsidP="004827E4">
      <w:pPr>
        <w:pStyle w:val="11"/>
        <w:ind w:firstLine="708"/>
        <w:rPr>
          <w:rFonts w:ascii="Times New Roman" w:hAnsi="Times New Roman" w:cs="Times New Roman"/>
          <w:sz w:val="24"/>
          <w:szCs w:val="24"/>
        </w:rPr>
      </w:pPr>
      <w:r w:rsidRPr="004827E4">
        <w:rPr>
          <w:rFonts w:ascii="Times New Roman" w:hAnsi="Times New Roman" w:cs="Times New Roman"/>
          <w:sz w:val="24"/>
          <w:szCs w:val="24"/>
        </w:rPr>
        <w:t>Основными задачами Генерального плана  города  Калач-на-Дону явл</w:t>
      </w:r>
      <w:r w:rsidRPr="004827E4">
        <w:rPr>
          <w:rFonts w:ascii="Times New Roman" w:hAnsi="Times New Roman" w:cs="Times New Roman"/>
          <w:sz w:val="24"/>
          <w:szCs w:val="24"/>
        </w:rPr>
        <w:t>я</w:t>
      </w:r>
      <w:r w:rsidRPr="004827E4">
        <w:rPr>
          <w:rFonts w:ascii="Times New Roman" w:hAnsi="Times New Roman" w:cs="Times New Roman"/>
          <w:sz w:val="24"/>
          <w:szCs w:val="24"/>
        </w:rPr>
        <w:t>ются:</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сохранение городской среды и городской культуры за счет преемственного развития функциональной и пространственной структуры всех типов территорий, их пл</w:t>
      </w:r>
      <w:r w:rsidRPr="004827E4">
        <w:rPr>
          <w:rFonts w:ascii="Times New Roman" w:hAnsi="Times New Roman" w:cs="Times New Roman"/>
          <w:sz w:val="24"/>
          <w:szCs w:val="24"/>
        </w:rPr>
        <w:t>а</w:t>
      </w:r>
      <w:r w:rsidRPr="004827E4">
        <w:rPr>
          <w:rFonts w:ascii="Times New Roman" w:hAnsi="Times New Roman" w:cs="Times New Roman"/>
          <w:sz w:val="24"/>
          <w:szCs w:val="24"/>
        </w:rPr>
        <w:t>нировки и застройки;</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функциональное зонирование городских территорий с выд</w:t>
      </w:r>
      <w:r w:rsidR="004827E4">
        <w:rPr>
          <w:rFonts w:ascii="Times New Roman" w:hAnsi="Times New Roman" w:cs="Times New Roman"/>
          <w:sz w:val="24"/>
          <w:szCs w:val="24"/>
        </w:rPr>
        <w:t>елением жилых, производственных,</w:t>
      </w:r>
      <w:r w:rsidRPr="004827E4">
        <w:rPr>
          <w:rFonts w:ascii="Times New Roman" w:hAnsi="Times New Roman" w:cs="Times New Roman"/>
          <w:sz w:val="24"/>
          <w:szCs w:val="24"/>
        </w:rPr>
        <w:t xml:space="preserve"> общественных, рекреационных зон;</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lastRenderedPageBreak/>
        <w:t>организация удобных транспортных и пешеходных связей между селитебными и производственными территориями города;</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организация системы зеленых насаждений общего пользования, создания зон отдыха;</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создание озелененных санитарно-защитных зон вокруг промышленных пре</w:t>
      </w:r>
      <w:r w:rsidRPr="004827E4">
        <w:rPr>
          <w:rFonts w:ascii="Times New Roman" w:hAnsi="Times New Roman" w:cs="Times New Roman"/>
          <w:sz w:val="24"/>
          <w:szCs w:val="24"/>
        </w:rPr>
        <w:t>д</w:t>
      </w:r>
      <w:r w:rsidRPr="004827E4">
        <w:rPr>
          <w:rFonts w:ascii="Times New Roman" w:hAnsi="Times New Roman" w:cs="Times New Roman"/>
          <w:sz w:val="24"/>
          <w:szCs w:val="24"/>
        </w:rPr>
        <w:t>приятий, коммунально-складских территорий и сельскохозяйственных предприятий с з</w:t>
      </w:r>
      <w:r w:rsidRPr="004827E4">
        <w:rPr>
          <w:rFonts w:ascii="Times New Roman" w:hAnsi="Times New Roman" w:cs="Times New Roman"/>
          <w:sz w:val="24"/>
          <w:szCs w:val="24"/>
        </w:rPr>
        <w:t>а</w:t>
      </w:r>
      <w:r w:rsidRPr="004827E4">
        <w:rPr>
          <w:rFonts w:ascii="Times New Roman" w:hAnsi="Times New Roman" w:cs="Times New Roman"/>
          <w:sz w:val="24"/>
          <w:szCs w:val="24"/>
        </w:rPr>
        <w:t>прещением в этих зонах жилищного строительства;</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обеспечение социальных гарантий в части нормативного качества окружающей среды, обеспеченности жилой площадью, объектами обслуживания, местами приложения труда и рекреации, транспортной доступности территорий и уровня их инженерного обе</w:t>
      </w:r>
      <w:r w:rsidRPr="004827E4">
        <w:rPr>
          <w:rFonts w:ascii="Times New Roman" w:hAnsi="Times New Roman" w:cs="Times New Roman"/>
          <w:sz w:val="24"/>
          <w:szCs w:val="24"/>
        </w:rPr>
        <w:t>с</w:t>
      </w:r>
      <w:r w:rsidRPr="004827E4">
        <w:rPr>
          <w:rFonts w:ascii="Times New Roman" w:hAnsi="Times New Roman" w:cs="Times New Roman"/>
          <w:sz w:val="24"/>
          <w:szCs w:val="24"/>
        </w:rPr>
        <w:t>печения, физического состояния материального фонда города и природных компонентов среды;</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сохранение и поддержание историко-культурного наследия города, установл</w:t>
      </w:r>
      <w:r w:rsidRPr="004827E4">
        <w:rPr>
          <w:rFonts w:ascii="Times New Roman" w:hAnsi="Times New Roman" w:cs="Times New Roman"/>
          <w:sz w:val="24"/>
          <w:szCs w:val="24"/>
        </w:rPr>
        <w:t>е</w:t>
      </w:r>
      <w:r w:rsidRPr="004827E4">
        <w:rPr>
          <w:rFonts w:ascii="Times New Roman" w:hAnsi="Times New Roman" w:cs="Times New Roman"/>
          <w:sz w:val="24"/>
          <w:szCs w:val="24"/>
        </w:rPr>
        <w:t>ние границ зон охраны памятников истории и культуры;</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стимуляция направленного развития наиболее перспективных районов города, обладающих неиспользованными градостроительными предпосылками своего положения и функционально-пространственной организации;</w:t>
      </w:r>
    </w:p>
    <w:p w:rsidR="00D74846" w:rsidRPr="004827E4" w:rsidRDefault="00D74846" w:rsidP="003535E4">
      <w:pPr>
        <w:pStyle w:val="11"/>
        <w:numPr>
          <w:ilvl w:val="0"/>
          <w:numId w:val="29"/>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повышение обеспеченности, безопасности и надежности функционирования инженерной инфраструктуры города;</w:t>
      </w:r>
    </w:p>
    <w:p w:rsidR="00D74846" w:rsidRPr="004827E4" w:rsidRDefault="00D74846" w:rsidP="003535E4">
      <w:pPr>
        <w:pStyle w:val="11"/>
        <w:numPr>
          <w:ilvl w:val="0"/>
          <w:numId w:val="29"/>
        </w:numPr>
        <w:tabs>
          <w:tab w:val="left" w:pos="142"/>
          <w:tab w:val="left" w:pos="284"/>
          <w:tab w:val="left" w:pos="426"/>
        </w:tabs>
        <w:ind w:left="0" w:firstLine="0"/>
        <w:rPr>
          <w:rFonts w:ascii="Times New Roman" w:hAnsi="Times New Roman" w:cs="Times New Roman"/>
          <w:sz w:val="24"/>
          <w:szCs w:val="24"/>
        </w:rPr>
      </w:pPr>
      <w:r w:rsidRPr="004827E4">
        <w:rPr>
          <w:rFonts w:ascii="Times New Roman" w:hAnsi="Times New Roman" w:cs="Times New Roman"/>
          <w:sz w:val="24"/>
          <w:szCs w:val="24"/>
        </w:rPr>
        <w:t>меры по обеспечению экологической безопасности городской среды;</w:t>
      </w:r>
    </w:p>
    <w:p w:rsidR="00D74846" w:rsidRPr="004827E4" w:rsidRDefault="00D74846" w:rsidP="003535E4">
      <w:pPr>
        <w:pStyle w:val="11"/>
        <w:numPr>
          <w:ilvl w:val="0"/>
          <w:numId w:val="29"/>
        </w:numPr>
        <w:tabs>
          <w:tab w:val="left" w:pos="142"/>
          <w:tab w:val="left" w:pos="284"/>
          <w:tab w:val="left" w:pos="426"/>
        </w:tabs>
        <w:ind w:left="0" w:firstLine="0"/>
        <w:rPr>
          <w:rFonts w:ascii="Times New Roman" w:hAnsi="Times New Roman" w:cs="Times New Roman"/>
          <w:sz w:val="24"/>
          <w:szCs w:val="24"/>
        </w:rPr>
      </w:pPr>
      <w:r w:rsidRPr="004827E4">
        <w:rPr>
          <w:rFonts w:ascii="Times New Roman" w:hAnsi="Times New Roman" w:cs="Times New Roman"/>
          <w:sz w:val="24"/>
          <w:szCs w:val="24"/>
        </w:rPr>
        <w:t>меры по защите территорий от воздействия чрезвычайных ситуаций природн</w:t>
      </w:r>
      <w:r w:rsidRPr="004827E4">
        <w:rPr>
          <w:rFonts w:ascii="Times New Roman" w:hAnsi="Times New Roman" w:cs="Times New Roman"/>
          <w:sz w:val="24"/>
          <w:szCs w:val="24"/>
        </w:rPr>
        <w:t>о</w:t>
      </w:r>
      <w:r w:rsidRPr="004827E4">
        <w:rPr>
          <w:rFonts w:ascii="Times New Roman" w:hAnsi="Times New Roman" w:cs="Times New Roman"/>
          <w:sz w:val="24"/>
          <w:szCs w:val="24"/>
        </w:rPr>
        <w:t>го и техногенного характера и мероприятия по гражданской обороне;</w:t>
      </w:r>
    </w:p>
    <w:p w:rsidR="00D74846" w:rsidRPr="004827E4" w:rsidRDefault="00D74846" w:rsidP="003535E4">
      <w:pPr>
        <w:pStyle w:val="11"/>
        <w:numPr>
          <w:ilvl w:val="0"/>
          <w:numId w:val="29"/>
        </w:numPr>
        <w:tabs>
          <w:tab w:val="left" w:pos="142"/>
          <w:tab w:val="left" w:pos="284"/>
          <w:tab w:val="left" w:pos="426"/>
        </w:tabs>
        <w:ind w:left="0" w:firstLine="0"/>
        <w:rPr>
          <w:sz w:val="24"/>
          <w:szCs w:val="24"/>
        </w:rPr>
      </w:pPr>
      <w:r w:rsidRPr="004827E4">
        <w:rPr>
          <w:rFonts w:ascii="Times New Roman" w:hAnsi="Times New Roman" w:cs="Times New Roman"/>
          <w:sz w:val="24"/>
          <w:szCs w:val="24"/>
        </w:rPr>
        <w:t>предложения по выделению территорий резерва для развития города</w:t>
      </w:r>
      <w:r w:rsidRPr="004827E4">
        <w:rPr>
          <w:sz w:val="24"/>
          <w:szCs w:val="24"/>
        </w:rPr>
        <w:t>.</w:t>
      </w:r>
    </w:p>
    <w:p w:rsidR="00D74846" w:rsidRPr="00D74846" w:rsidRDefault="00D74846" w:rsidP="004827E4">
      <w:pPr>
        <w:pStyle w:val="11"/>
        <w:tabs>
          <w:tab w:val="left" w:pos="142"/>
          <w:tab w:val="left" w:pos="284"/>
          <w:tab w:val="left" w:pos="426"/>
        </w:tabs>
      </w:pPr>
    </w:p>
    <w:p w:rsidR="00E61265" w:rsidRPr="00E61265" w:rsidRDefault="00D74846" w:rsidP="00E61265">
      <w:pPr>
        <w:spacing w:after="0" w:line="240" w:lineRule="auto"/>
        <w:ind w:left="170" w:right="170"/>
        <w:jc w:val="center"/>
        <w:rPr>
          <w:rFonts w:ascii="Times New Roman" w:hAnsi="Times New Roman" w:cs="Times New Roman"/>
          <w:sz w:val="24"/>
          <w:szCs w:val="24"/>
        </w:rPr>
      </w:pPr>
      <w:r w:rsidRPr="00E61265">
        <w:rPr>
          <w:rFonts w:ascii="Times New Roman" w:hAnsi="Times New Roman" w:cs="Times New Roman"/>
          <w:bCs/>
          <w:sz w:val="24"/>
          <w:szCs w:val="24"/>
        </w:rPr>
        <w:t>3</w:t>
      </w:r>
      <w:r w:rsidR="00E61265">
        <w:rPr>
          <w:rFonts w:ascii="Times New Roman" w:hAnsi="Times New Roman" w:cs="Times New Roman"/>
          <w:bCs/>
          <w:sz w:val="24"/>
          <w:szCs w:val="24"/>
        </w:rPr>
        <w:t>.</w:t>
      </w:r>
      <w:r w:rsidRPr="00E61265">
        <w:rPr>
          <w:rFonts w:ascii="Times New Roman" w:hAnsi="Times New Roman" w:cs="Times New Roman"/>
          <w:bCs/>
          <w:sz w:val="24"/>
          <w:szCs w:val="24"/>
        </w:rPr>
        <w:t xml:space="preserve">  Социально – экономические предпосылки градостроительного ра</w:t>
      </w:r>
      <w:r w:rsidRPr="00E61265">
        <w:rPr>
          <w:rFonts w:ascii="Times New Roman" w:hAnsi="Times New Roman" w:cs="Times New Roman"/>
          <w:bCs/>
          <w:sz w:val="24"/>
          <w:szCs w:val="24"/>
        </w:rPr>
        <w:t>з</w:t>
      </w:r>
      <w:r w:rsidRPr="00E61265">
        <w:rPr>
          <w:rFonts w:ascii="Times New Roman" w:hAnsi="Times New Roman" w:cs="Times New Roman"/>
          <w:bCs/>
          <w:sz w:val="24"/>
          <w:szCs w:val="24"/>
        </w:rPr>
        <w:t>вития</w:t>
      </w:r>
      <w:r w:rsidRPr="00E61265">
        <w:rPr>
          <w:rFonts w:ascii="Times New Roman" w:hAnsi="Times New Roman" w:cs="Times New Roman"/>
          <w:sz w:val="24"/>
          <w:szCs w:val="24"/>
        </w:rPr>
        <w:t>.</w:t>
      </w:r>
    </w:p>
    <w:p w:rsidR="004827E4" w:rsidRDefault="00D74846" w:rsidP="004827E4">
      <w:pPr>
        <w:spacing w:after="0" w:line="240" w:lineRule="auto"/>
        <w:ind w:left="170" w:right="170"/>
        <w:jc w:val="center"/>
        <w:rPr>
          <w:rFonts w:ascii="Times New Roman" w:hAnsi="Times New Roman" w:cs="Times New Roman"/>
          <w:b/>
          <w:bCs/>
          <w:sz w:val="24"/>
          <w:szCs w:val="24"/>
        </w:rPr>
      </w:pPr>
      <w:r w:rsidRPr="00E61265">
        <w:rPr>
          <w:rFonts w:ascii="Times New Roman" w:hAnsi="Times New Roman" w:cs="Times New Roman"/>
          <w:bCs/>
          <w:sz w:val="24"/>
          <w:szCs w:val="24"/>
        </w:rPr>
        <w:t>Основные  направления  социально-экономического развития  города</w:t>
      </w:r>
      <w:r w:rsidR="004827E4">
        <w:rPr>
          <w:rFonts w:ascii="Times New Roman" w:hAnsi="Times New Roman" w:cs="Times New Roman"/>
          <w:bCs/>
          <w:sz w:val="24"/>
          <w:szCs w:val="24"/>
        </w:rPr>
        <w:t>.</w:t>
      </w:r>
    </w:p>
    <w:p w:rsidR="00D74846" w:rsidRPr="004827E4" w:rsidRDefault="00D74846" w:rsidP="004827E4">
      <w:pPr>
        <w:spacing w:after="0" w:line="240" w:lineRule="auto"/>
        <w:ind w:right="170" w:firstLine="660"/>
        <w:jc w:val="both"/>
        <w:rPr>
          <w:rFonts w:ascii="Times New Roman" w:hAnsi="Times New Roman" w:cs="Times New Roman"/>
          <w:b/>
          <w:bCs/>
          <w:sz w:val="24"/>
          <w:szCs w:val="24"/>
        </w:rPr>
      </w:pPr>
      <w:r w:rsidRPr="00E61265">
        <w:rPr>
          <w:rFonts w:ascii="Times New Roman" w:hAnsi="Times New Roman" w:cs="Times New Roman"/>
          <w:sz w:val="24"/>
          <w:szCs w:val="24"/>
        </w:rPr>
        <w:t>Градостроительная концепция Генерального плана базируется на результатах ко</w:t>
      </w:r>
      <w:r w:rsidRPr="00E61265">
        <w:rPr>
          <w:rFonts w:ascii="Times New Roman" w:hAnsi="Times New Roman" w:cs="Times New Roman"/>
          <w:sz w:val="24"/>
          <w:szCs w:val="24"/>
        </w:rPr>
        <w:t>м</w:t>
      </w:r>
      <w:r w:rsidRPr="00E61265">
        <w:rPr>
          <w:rFonts w:ascii="Times New Roman" w:hAnsi="Times New Roman" w:cs="Times New Roman"/>
          <w:sz w:val="24"/>
          <w:szCs w:val="24"/>
        </w:rPr>
        <w:t>плексного градостроительного анализа территории города – экономических, социальных, природно-экологических, градостроительных условий, исходя из ресурсного потенциала территории. В разработке концепции использованы целевые программы по Калачёвскому муниципальному району.</w:t>
      </w:r>
    </w:p>
    <w:p w:rsidR="00D74846" w:rsidRPr="00E61265" w:rsidRDefault="00D74846" w:rsidP="00D74846">
      <w:pPr>
        <w:pStyle w:val="ConsNonformat"/>
        <w:widowControl/>
        <w:ind w:firstLine="660"/>
        <w:jc w:val="both"/>
        <w:rPr>
          <w:rFonts w:ascii="Times New Roman" w:hAnsi="Times New Roman" w:cs="Times New Roman"/>
          <w:sz w:val="24"/>
          <w:szCs w:val="24"/>
        </w:rPr>
      </w:pPr>
      <w:r w:rsidRPr="00E61265">
        <w:rPr>
          <w:rFonts w:ascii="Times New Roman" w:hAnsi="Times New Roman" w:cs="Times New Roman"/>
          <w:sz w:val="24"/>
          <w:szCs w:val="24"/>
        </w:rPr>
        <w:t>Основной целью социально-экономического развития  города является заметное повышение уровня жизни населения, устойчивом его росте и создание условий для увелич</w:t>
      </w:r>
      <w:r w:rsidRPr="00E61265">
        <w:rPr>
          <w:rFonts w:ascii="Times New Roman" w:hAnsi="Times New Roman" w:cs="Times New Roman"/>
          <w:sz w:val="24"/>
          <w:szCs w:val="24"/>
        </w:rPr>
        <w:t>е</w:t>
      </w:r>
      <w:r w:rsidRPr="00E61265">
        <w:rPr>
          <w:rFonts w:ascii="Times New Roman" w:hAnsi="Times New Roman" w:cs="Times New Roman"/>
          <w:sz w:val="24"/>
          <w:szCs w:val="24"/>
        </w:rPr>
        <w:t>ния продолжительности жизни и прироста населения, включая миграционный прирост н</w:t>
      </w:r>
      <w:r w:rsidRPr="00E61265">
        <w:rPr>
          <w:rFonts w:ascii="Times New Roman" w:hAnsi="Times New Roman" w:cs="Times New Roman"/>
          <w:sz w:val="24"/>
          <w:szCs w:val="24"/>
        </w:rPr>
        <w:t>а</w:t>
      </w:r>
      <w:r w:rsidRPr="00E61265">
        <w:rPr>
          <w:rFonts w:ascii="Times New Roman" w:hAnsi="Times New Roman" w:cs="Times New Roman"/>
          <w:sz w:val="24"/>
          <w:szCs w:val="24"/>
        </w:rPr>
        <w:t>селения.</w:t>
      </w:r>
    </w:p>
    <w:p w:rsidR="00D74846" w:rsidRPr="00E61265" w:rsidRDefault="00D74846" w:rsidP="00E61265">
      <w:pPr>
        <w:spacing w:after="0" w:line="240" w:lineRule="auto"/>
        <w:ind w:firstLine="720"/>
        <w:jc w:val="both"/>
        <w:rPr>
          <w:rFonts w:ascii="Times New Roman" w:hAnsi="Times New Roman" w:cs="Times New Roman"/>
          <w:b/>
          <w:bCs/>
          <w:sz w:val="24"/>
          <w:szCs w:val="24"/>
        </w:rPr>
      </w:pPr>
      <w:r w:rsidRPr="00E61265">
        <w:rPr>
          <w:rFonts w:ascii="Times New Roman" w:hAnsi="Times New Roman" w:cs="Times New Roman"/>
          <w:color w:val="000000"/>
          <w:sz w:val="24"/>
          <w:szCs w:val="24"/>
        </w:rPr>
        <w:t>Для достижения этих целей потребуется решение задачи повышения качества жизни нас</w:t>
      </w:r>
      <w:r w:rsidRPr="00E61265">
        <w:rPr>
          <w:rFonts w:ascii="Times New Roman" w:hAnsi="Times New Roman" w:cs="Times New Roman"/>
          <w:color w:val="000000"/>
          <w:sz w:val="24"/>
          <w:szCs w:val="24"/>
        </w:rPr>
        <w:t>е</w:t>
      </w:r>
      <w:r w:rsidRPr="00E61265">
        <w:rPr>
          <w:rFonts w:ascii="Times New Roman" w:hAnsi="Times New Roman" w:cs="Times New Roman"/>
          <w:color w:val="000000"/>
          <w:sz w:val="24"/>
          <w:szCs w:val="24"/>
        </w:rPr>
        <w:t>ления, которая</w:t>
      </w:r>
      <w:r w:rsidRPr="00E61265">
        <w:rPr>
          <w:rFonts w:ascii="Times New Roman" w:hAnsi="Times New Roman" w:cs="Times New Roman"/>
          <w:sz w:val="24"/>
          <w:szCs w:val="24"/>
        </w:rPr>
        <w:t xml:space="preserve"> предусматривает следующие направления:</w:t>
      </w:r>
    </w:p>
    <w:p w:rsidR="00D74846" w:rsidRPr="00E61265" w:rsidRDefault="00D74846" w:rsidP="003535E4">
      <w:pPr>
        <w:pStyle w:val="BodyTextIndent21"/>
        <w:numPr>
          <w:ilvl w:val="0"/>
          <w:numId w:val="17"/>
        </w:numPr>
        <w:tabs>
          <w:tab w:val="clear" w:pos="1366"/>
          <w:tab w:val="num" w:pos="284"/>
        </w:tabs>
        <w:ind w:left="284" w:hanging="284"/>
      </w:pPr>
      <w:r w:rsidRPr="00E61265">
        <w:t>увеличение рождаемости и миграционного прироста трудоспособного и детского населения, рост денежных доходов населения, увеличение собственных дох</w:t>
      </w:r>
      <w:r w:rsidRPr="00E61265">
        <w:t>о</w:t>
      </w:r>
      <w:r w:rsidRPr="00E61265">
        <w:t>дов бюджетной системы. Предусматривается</w:t>
      </w:r>
      <w:r w:rsidRPr="00E61265">
        <w:rPr>
          <w:b/>
          <w:bCs/>
          <w:i/>
          <w:iCs/>
        </w:rPr>
        <w:t xml:space="preserve"> </w:t>
      </w:r>
      <w:r w:rsidRPr="00E61265">
        <w:t>обеспечение экономического роста – рост валового  продукта, создание новых рабочих мест, развитие сф</w:t>
      </w:r>
      <w:r w:rsidRPr="00E61265">
        <w:t>е</w:t>
      </w:r>
      <w:r w:rsidRPr="00E61265">
        <w:t>ры услуг за счет  внедрения новых технологий, рост производительности труда, повышение эффективности производства и совершенствование нормативно-законодательной базы.</w:t>
      </w:r>
    </w:p>
    <w:p w:rsidR="00D74846" w:rsidRPr="00E61265" w:rsidRDefault="00D74846" w:rsidP="003535E4">
      <w:pPr>
        <w:pStyle w:val="a6"/>
        <w:numPr>
          <w:ilvl w:val="0"/>
          <w:numId w:val="17"/>
        </w:numPr>
        <w:tabs>
          <w:tab w:val="clear" w:pos="1366"/>
          <w:tab w:val="clear" w:pos="4153"/>
          <w:tab w:val="clear" w:pos="8306"/>
          <w:tab w:val="num" w:pos="284"/>
        </w:tabs>
        <w:ind w:left="284" w:right="170" w:hanging="284"/>
        <w:jc w:val="both"/>
      </w:pPr>
      <w:r w:rsidRPr="00E61265">
        <w:t>увеличение продолжительности жизни населения, предусматривается за счет развития социальной сферы, улучшение экономической обстановки – обесп</w:t>
      </w:r>
      <w:r w:rsidRPr="00E61265">
        <w:t>е</w:t>
      </w:r>
      <w:r w:rsidRPr="00E61265">
        <w:t>чение жильем молодых семей, проведение природоохранных мероприятий, улучшение качества питьевой воды, ведение активной социальной политики, расширение и улучшение материал</w:t>
      </w:r>
      <w:r w:rsidRPr="00E61265">
        <w:t>ь</w:t>
      </w:r>
      <w:r w:rsidRPr="00E61265">
        <w:t>но-технического снабжения объектов культуры, здравоохранения, образов</w:t>
      </w:r>
      <w:r w:rsidRPr="00E61265">
        <w:t>а</w:t>
      </w:r>
      <w:r w:rsidRPr="00E61265">
        <w:t>ния.</w:t>
      </w:r>
    </w:p>
    <w:p w:rsidR="00D74846" w:rsidRPr="00E61265" w:rsidRDefault="00D74846" w:rsidP="003535E4">
      <w:pPr>
        <w:pStyle w:val="a6"/>
        <w:numPr>
          <w:ilvl w:val="0"/>
          <w:numId w:val="17"/>
        </w:numPr>
        <w:tabs>
          <w:tab w:val="clear" w:pos="1366"/>
          <w:tab w:val="clear" w:pos="4153"/>
          <w:tab w:val="clear" w:pos="8306"/>
          <w:tab w:val="num" w:pos="284"/>
        </w:tabs>
        <w:ind w:left="284" w:right="170" w:hanging="284"/>
        <w:jc w:val="both"/>
      </w:pPr>
      <w:r w:rsidRPr="00E61265">
        <w:t>дальнейшее  совершенствование нормативно-правовой базы, направленное на повышение инвестиционной привлекательности, а также улучшение адм</w:t>
      </w:r>
      <w:r w:rsidRPr="00E61265">
        <w:t>и</w:t>
      </w:r>
      <w:r w:rsidRPr="00E61265">
        <w:t>нистрирования адресной поддержки молодых семей, материнства и детства.</w:t>
      </w:r>
    </w:p>
    <w:p w:rsidR="00D74846" w:rsidRPr="00E61265" w:rsidRDefault="00D74846" w:rsidP="00D74846">
      <w:pPr>
        <w:pStyle w:val="a6"/>
        <w:tabs>
          <w:tab w:val="clear" w:pos="4153"/>
          <w:tab w:val="clear" w:pos="8306"/>
        </w:tabs>
        <w:ind w:left="170" w:right="170" w:firstLine="720"/>
      </w:pPr>
      <w:r w:rsidRPr="00E61265">
        <w:lastRenderedPageBreak/>
        <w:t>Приоритетом экономической политики определено развитие сферы услуг, как р</w:t>
      </w:r>
      <w:r w:rsidRPr="00E61265">
        <w:t>е</w:t>
      </w:r>
      <w:r w:rsidRPr="00E61265">
        <w:t>ального сектора формирования доходов.</w:t>
      </w:r>
    </w:p>
    <w:p w:rsidR="00D74846" w:rsidRPr="00E61265" w:rsidRDefault="00D74846" w:rsidP="00E61265">
      <w:pPr>
        <w:spacing w:after="0" w:line="240" w:lineRule="auto"/>
        <w:ind w:left="170" w:right="170" w:firstLine="709"/>
        <w:jc w:val="both"/>
        <w:rPr>
          <w:rFonts w:ascii="Times New Roman" w:hAnsi="Times New Roman" w:cs="Times New Roman"/>
          <w:sz w:val="24"/>
          <w:szCs w:val="24"/>
        </w:rPr>
      </w:pPr>
      <w:r w:rsidRPr="00E61265">
        <w:rPr>
          <w:rFonts w:ascii="Times New Roman" w:hAnsi="Times New Roman" w:cs="Times New Roman"/>
          <w:sz w:val="24"/>
          <w:szCs w:val="24"/>
        </w:rPr>
        <w:t>Предусматривается реализация высокоокупаемых инвестиционных проектов в промышленности, на транспорте и связи, агропромышленном комплексе, малом предприн</w:t>
      </w:r>
      <w:r w:rsidRPr="00E61265">
        <w:rPr>
          <w:rFonts w:ascii="Times New Roman" w:hAnsi="Times New Roman" w:cs="Times New Roman"/>
          <w:sz w:val="24"/>
          <w:szCs w:val="24"/>
        </w:rPr>
        <w:t>и</w:t>
      </w:r>
      <w:r w:rsidRPr="00E61265">
        <w:rPr>
          <w:rFonts w:ascii="Times New Roman" w:hAnsi="Times New Roman" w:cs="Times New Roman"/>
          <w:sz w:val="24"/>
          <w:szCs w:val="24"/>
        </w:rPr>
        <w:t xml:space="preserve">мательстве, на финансовом рынке. </w:t>
      </w:r>
    </w:p>
    <w:p w:rsidR="00E61265" w:rsidRDefault="00D74846" w:rsidP="00E61265">
      <w:pPr>
        <w:spacing w:after="0" w:line="240" w:lineRule="auto"/>
        <w:ind w:right="170" w:firstLine="720"/>
        <w:jc w:val="both"/>
        <w:rPr>
          <w:rFonts w:ascii="Times New Roman" w:hAnsi="Times New Roman" w:cs="Times New Roman"/>
          <w:sz w:val="24"/>
          <w:szCs w:val="24"/>
        </w:rPr>
      </w:pPr>
      <w:r w:rsidRPr="00E61265">
        <w:rPr>
          <w:rFonts w:ascii="Times New Roman" w:hAnsi="Times New Roman" w:cs="Times New Roman"/>
          <w:sz w:val="24"/>
          <w:szCs w:val="24"/>
        </w:rPr>
        <w:t>Приоритетными направлениями экономики является развитие промышленного и транспортного комплекса, развитие агропромышленного комплекса и малого предприним</w:t>
      </w:r>
      <w:r w:rsidRPr="00E61265">
        <w:rPr>
          <w:rFonts w:ascii="Times New Roman" w:hAnsi="Times New Roman" w:cs="Times New Roman"/>
          <w:sz w:val="24"/>
          <w:szCs w:val="24"/>
        </w:rPr>
        <w:t>а</w:t>
      </w:r>
      <w:r w:rsidRPr="00E61265">
        <w:rPr>
          <w:rFonts w:ascii="Times New Roman" w:hAnsi="Times New Roman" w:cs="Times New Roman"/>
          <w:sz w:val="24"/>
          <w:szCs w:val="24"/>
        </w:rPr>
        <w:t>тельства, туристического комплекса.</w:t>
      </w:r>
    </w:p>
    <w:p w:rsidR="004827E4" w:rsidRPr="00E61265" w:rsidRDefault="004827E4" w:rsidP="00E61265">
      <w:pPr>
        <w:spacing w:after="0" w:line="240" w:lineRule="auto"/>
        <w:ind w:right="170" w:firstLine="720"/>
        <w:jc w:val="both"/>
        <w:rPr>
          <w:rFonts w:ascii="Times New Roman" w:hAnsi="Times New Roman" w:cs="Times New Roman"/>
          <w:sz w:val="24"/>
          <w:szCs w:val="24"/>
        </w:rPr>
      </w:pPr>
    </w:p>
    <w:p w:rsidR="00D74846" w:rsidRDefault="00D74846" w:rsidP="00E85D25">
      <w:pPr>
        <w:spacing w:after="0" w:line="240" w:lineRule="auto"/>
        <w:ind w:right="170" w:firstLine="708"/>
        <w:jc w:val="center"/>
        <w:rPr>
          <w:rFonts w:ascii="Times New Roman" w:hAnsi="Times New Roman" w:cs="Times New Roman"/>
          <w:bCs/>
          <w:sz w:val="24"/>
          <w:szCs w:val="24"/>
        </w:rPr>
      </w:pPr>
      <w:r w:rsidRPr="00E61265">
        <w:rPr>
          <w:rFonts w:ascii="Times New Roman" w:hAnsi="Times New Roman" w:cs="Times New Roman"/>
          <w:bCs/>
          <w:sz w:val="24"/>
          <w:szCs w:val="24"/>
        </w:rPr>
        <w:t>3.1  Экономическая  база развития  города</w:t>
      </w:r>
      <w:r w:rsidR="004827E4">
        <w:rPr>
          <w:rFonts w:ascii="Times New Roman" w:hAnsi="Times New Roman" w:cs="Times New Roman"/>
          <w:bCs/>
          <w:sz w:val="24"/>
          <w:szCs w:val="24"/>
        </w:rPr>
        <w:t>.</w:t>
      </w:r>
    </w:p>
    <w:p w:rsidR="004827E4" w:rsidRPr="00E61265" w:rsidRDefault="004827E4" w:rsidP="00E61265">
      <w:pPr>
        <w:spacing w:after="0" w:line="240" w:lineRule="auto"/>
        <w:ind w:right="170" w:firstLine="708"/>
        <w:rPr>
          <w:rFonts w:ascii="Times New Roman" w:hAnsi="Times New Roman" w:cs="Times New Roman"/>
          <w:bCs/>
          <w:sz w:val="24"/>
          <w:szCs w:val="24"/>
        </w:rPr>
      </w:pPr>
    </w:p>
    <w:p w:rsidR="00D74846" w:rsidRPr="00E61265" w:rsidRDefault="00D74846" w:rsidP="00E61265">
      <w:pPr>
        <w:spacing w:after="0" w:line="240" w:lineRule="auto"/>
        <w:ind w:right="170" w:firstLine="708"/>
        <w:rPr>
          <w:rFonts w:ascii="Times New Roman" w:hAnsi="Times New Roman" w:cs="Times New Roman"/>
          <w:bCs/>
          <w:sz w:val="24"/>
          <w:szCs w:val="24"/>
        </w:rPr>
      </w:pPr>
      <w:r w:rsidRPr="00E61265">
        <w:rPr>
          <w:rFonts w:ascii="Times New Roman" w:hAnsi="Times New Roman" w:cs="Times New Roman"/>
          <w:bCs/>
          <w:sz w:val="24"/>
          <w:szCs w:val="24"/>
        </w:rPr>
        <w:t>3.1.1  Развитие промышленного комплекса</w:t>
      </w:r>
      <w:r w:rsidR="004827E4">
        <w:rPr>
          <w:rFonts w:ascii="Times New Roman" w:hAnsi="Times New Roman" w:cs="Times New Roman"/>
          <w:bCs/>
          <w:sz w:val="24"/>
          <w:szCs w:val="24"/>
        </w:rPr>
        <w:t>.</w:t>
      </w:r>
    </w:p>
    <w:p w:rsidR="00D74846" w:rsidRPr="00E61265" w:rsidRDefault="00D74846" w:rsidP="00D74846">
      <w:pPr>
        <w:spacing w:after="0" w:line="240" w:lineRule="auto"/>
        <w:ind w:firstLine="720"/>
        <w:jc w:val="both"/>
        <w:rPr>
          <w:rFonts w:ascii="Times New Roman" w:hAnsi="Times New Roman" w:cs="Times New Roman"/>
          <w:sz w:val="24"/>
          <w:szCs w:val="24"/>
        </w:rPr>
      </w:pPr>
      <w:r w:rsidRPr="00E61265">
        <w:rPr>
          <w:rFonts w:ascii="Times New Roman" w:hAnsi="Times New Roman" w:cs="Times New Roman"/>
          <w:sz w:val="24"/>
          <w:szCs w:val="24"/>
        </w:rPr>
        <w:t>Комплекс мероприятий</w:t>
      </w:r>
      <w:r w:rsidRPr="00E61265">
        <w:rPr>
          <w:rFonts w:ascii="Times New Roman" w:hAnsi="Times New Roman" w:cs="Times New Roman"/>
          <w:b/>
          <w:bCs/>
          <w:i/>
          <w:iCs/>
          <w:sz w:val="24"/>
          <w:szCs w:val="24"/>
        </w:rPr>
        <w:t xml:space="preserve"> </w:t>
      </w:r>
      <w:r w:rsidRPr="00E61265">
        <w:rPr>
          <w:rFonts w:ascii="Times New Roman" w:hAnsi="Times New Roman" w:cs="Times New Roman"/>
          <w:sz w:val="24"/>
          <w:szCs w:val="24"/>
        </w:rPr>
        <w:t>в промышленности города Калача -на- Дону направлен на усиление позиций местных товаропроизводителей на рынках товаров и услуг за счет повышения конкурентоспособности городской  продукции, снижения издержек производства, а также ус</w:t>
      </w:r>
      <w:r w:rsidRPr="00E61265">
        <w:rPr>
          <w:rFonts w:ascii="Times New Roman" w:hAnsi="Times New Roman" w:cs="Times New Roman"/>
          <w:sz w:val="24"/>
          <w:szCs w:val="24"/>
        </w:rPr>
        <w:t>т</w:t>
      </w:r>
      <w:r w:rsidRPr="00E61265">
        <w:rPr>
          <w:rFonts w:ascii="Times New Roman" w:hAnsi="Times New Roman" w:cs="Times New Roman"/>
          <w:sz w:val="24"/>
          <w:szCs w:val="24"/>
        </w:rPr>
        <w:t xml:space="preserve">ранения диспропорций между отраслями, совершенствования структуры промышленности, защиты интересов товаропроизводителей, сокращения ввоза промышленной продукции из других регионов России на основе максимального использования имеющейся сырьевой базы и загрузки действующих мощностей.  </w:t>
      </w:r>
    </w:p>
    <w:p w:rsidR="00D74846" w:rsidRDefault="00D74846" w:rsidP="00E61265">
      <w:pPr>
        <w:pStyle w:val="a6"/>
        <w:tabs>
          <w:tab w:val="clear" w:pos="4153"/>
          <w:tab w:val="clear" w:pos="8306"/>
        </w:tabs>
        <w:ind w:right="170" w:firstLine="708"/>
        <w:jc w:val="both"/>
        <w:rPr>
          <w:color w:val="000000"/>
        </w:rPr>
      </w:pPr>
      <w:r w:rsidRPr="00E61265">
        <w:rPr>
          <w:color w:val="000000"/>
        </w:rPr>
        <w:t xml:space="preserve">На сегодняшний день промышленность города находиться в стадии возрождения. Многие предприятия производят реконструкцию избавляются от лишних активов. На освободившихся производственных территориях развиваются множество малых предприятий. Многие вредные производства предполагаемые в пред идущем генеральном плане  к выносу от береговой линии сейчас прекратили свою работу или снизили вредность производства. Это необходимо  использовать Администрации в интересах города.  На территории Мясокомбината в настоящее время оставлено только производство мясопродуктов. Убойный цех на сегодняшний день не работает возобновление его работы на прежнем месте не допустимо.   Так же необходимо регулировать использование территории бывшей нефтебазы которая сегодня полностью очищена от производственных емкостей. </w:t>
      </w:r>
    </w:p>
    <w:p w:rsidR="004827E4" w:rsidRPr="00E61265" w:rsidRDefault="004827E4" w:rsidP="00E61265">
      <w:pPr>
        <w:pStyle w:val="a6"/>
        <w:tabs>
          <w:tab w:val="clear" w:pos="4153"/>
          <w:tab w:val="clear" w:pos="8306"/>
        </w:tabs>
        <w:ind w:right="170" w:firstLine="708"/>
        <w:jc w:val="both"/>
        <w:rPr>
          <w:color w:val="000000"/>
        </w:rPr>
      </w:pPr>
    </w:p>
    <w:p w:rsidR="00D74846" w:rsidRPr="00E61265" w:rsidRDefault="00D74846" w:rsidP="00E61265">
      <w:pPr>
        <w:pStyle w:val="BodyText23"/>
        <w:ind w:right="170" w:firstLine="708"/>
        <w:rPr>
          <w:sz w:val="24"/>
          <w:szCs w:val="24"/>
        </w:rPr>
      </w:pPr>
      <w:r w:rsidRPr="00E61265">
        <w:rPr>
          <w:bCs/>
          <w:sz w:val="24"/>
          <w:szCs w:val="24"/>
        </w:rPr>
        <w:t>3.1.2  Развитие транспортного комплекса</w:t>
      </w:r>
      <w:r w:rsidRPr="00E61265">
        <w:rPr>
          <w:sz w:val="24"/>
          <w:szCs w:val="24"/>
        </w:rPr>
        <w:t xml:space="preserve"> </w:t>
      </w:r>
      <w:r w:rsidRPr="00E61265">
        <w:rPr>
          <w:bCs/>
          <w:sz w:val="24"/>
          <w:szCs w:val="24"/>
        </w:rPr>
        <w:t>и строительства</w:t>
      </w:r>
      <w:r w:rsidR="004827E4">
        <w:rPr>
          <w:bCs/>
          <w:sz w:val="24"/>
          <w:szCs w:val="24"/>
        </w:rPr>
        <w:t>.</w:t>
      </w:r>
    </w:p>
    <w:p w:rsidR="00D74846" w:rsidRPr="00E61265" w:rsidRDefault="00D74846" w:rsidP="00E61265">
      <w:pPr>
        <w:pStyle w:val="a6"/>
        <w:tabs>
          <w:tab w:val="clear" w:pos="4153"/>
          <w:tab w:val="clear" w:pos="8306"/>
        </w:tabs>
        <w:ind w:right="170" w:firstLine="708"/>
        <w:jc w:val="both"/>
      </w:pPr>
      <w:r w:rsidRPr="00E61265">
        <w:rPr>
          <w:color w:val="000000"/>
        </w:rPr>
        <w:t>В целях стабилизации работы по качественному обеспечению населения транспортными услугами, безопасности и надежности транспорта</w:t>
      </w:r>
      <w:r w:rsidRPr="00E61265">
        <w:rPr>
          <w:color w:val="FF0000"/>
        </w:rPr>
        <w:t xml:space="preserve"> </w:t>
      </w:r>
      <w:r w:rsidRPr="00E61265">
        <w:t>на автомобильном транспорте</w:t>
      </w:r>
      <w:r w:rsidRPr="00E61265">
        <w:rPr>
          <w:i/>
          <w:iCs/>
        </w:rPr>
        <w:t xml:space="preserve"> </w:t>
      </w:r>
      <w:r w:rsidRPr="00E61265">
        <w:t>предусматривается обновление автобусного парка, что позволит  повысить регулярность движения на маршрутах, комфортабельность перевозок и, как следствие, увеличить объемы перевозок пассажиров, в том числе обеспечит регулярную связь с трудн</w:t>
      </w:r>
      <w:r w:rsidRPr="00E61265">
        <w:t>о</w:t>
      </w:r>
      <w:r w:rsidRPr="00E61265">
        <w:t xml:space="preserve">доступными районами. </w:t>
      </w:r>
    </w:p>
    <w:p w:rsidR="00D74846" w:rsidRPr="00E61265" w:rsidRDefault="00D74846" w:rsidP="00E61265">
      <w:pPr>
        <w:pStyle w:val="22"/>
        <w:ind w:right="170" w:firstLine="708"/>
        <w:rPr>
          <w:rFonts w:ascii="Times New Roman" w:hAnsi="Times New Roman" w:cs="Times New Roman"/>
          <w:sz w:val="24"/>
          <w:szCs w:val="24"/>
        </w:rPr>
      </w:pPr>
      <w:r w:rsidRPr="00E61265">
        <w:rPr>
          <w:rFonts w:ascii="Times New Roman" w:hAnsi="Times New Roman" w:cs="Times New Roman"/>
          <w:sz w:val="24"/>
          <w:szCs w:val="24"/>
        </w:rPr>
        <w:t>В результате реализации мероприятий ожидается:</w:t>
      </w:r>
    </w:p>
    <w:p w:rsidR="00D74846" w:rsidRPr="00E61265" w:rsidRDefault="00D74846" w:rsidP="00E61265">
      <w:pPr>
        <w:pStyle w:val="22"/>
        <w:numPr>
          <w:ilvl w:val="1"/>
          <w:numId w:val="12"/>
        </w:numPr>
        <w:ind w:left="284" w:right="170" w:hanging="284"/>
        <w:rPr>
          <w:rFonts w:ascii="Times New Roman" w:hAnsi="Times New Roman" w:cs="Times New Roman"/>
          <w:sz w:val="24"/>
          <w:szCs w:val="24"/>
        </w:rPr>
      </w:pPr>
      <w:r w:rsidRPr="00E61265">
        <w:rPr>
          <w:rFonts w:ascii="Times New Roman" w:hAnsi="Times New Roman" w:cs="Times New Roman"/>
          <w:sz w:val="24"/>
          <w:szCs w:val="24"/>
        </w:rPr>
        <w:t>снижение аварийности в городе и районе;</w:t>
      </w:r>
    </w:p>
    <w:p w:rsidR="00D74846" w:rsidRPr="00E61265" w:rsidRDefault="00D74846" w:rsidP="00E61265">
      <w:pPr>
        <w:pStyle w:val="ConsNormal"/>
        <w:widowControl/>
        <w:numPr>
          <w:ilvl w:val="1"/>
          <w:numId w:val="12"/>
        </w:numPr>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повышение  безопасности пассажирских перевозок, снижение негативного воздействия на окружающую среду;</w:t>
      </w:r>
    </w:p>
    <w:p w:rsidR="00D74846" w:rsidRPr="00E61265" w:rsidRDefault="00D74846" w:rsidP="00E61265">
      <w:pPr>
        <w:pStyle w:val="ConsNormal"/>
        <w:widowControl/>
        <w:numPr>
          <w:ilvl w:val="1"/>
          <w:numId w:val="12"/>
        </w:numPr>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уменьшение выбросов вредных веществ в атмосферу;</w:t>
      </w:r>
    </w:p>
    <w:p w:rsidR="00D74846" w:rsidRPr="00E61265" w:rsidRDefault="00D74846" w:rsidP="00E61265">
      <w:pPr>
        <w:pStyle w:val="ConsNormal"/>
        <w:widowControl/>
        <w:numPr>
          <w:ilvl w:val="1"/>
          <w:numId w:val="12"/>
        </w:numPr>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улучшение условий труда на автотранспортных предприятиях;</w:t>
      </w:r>
    </w:p>
    <w:p w:rsidR="00D74846" w:rsidRPr="00E61265" w:rsidRDefault="00D74846" w:rsidP="00E61265">
      <w:pPr>
        <w:pStyle w:val="ConsNormal"/>
        <w:widowControl/>
        <w:numPr>
          <w:ilvl w:val="1"/>
          <w:numId w:val="12"/>
        </w:numPr>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повышение технического состояния автотранспорта и уровня квалифик</w:t>
      </w:r>
      <w:r w:rsidRPr="00E61265">
        <w:rPr>
          <w:rFonts w:ascii="Times New Roman" w:hAnsi="Times New Roman" w:cs="Times New Roman"/>
          <w:sz w:val="24"/>
          <w:szCs w:val="24"/>
        </w:rPr>
        <w:t>а</w:t>
      </w:r>
      <w:r w:rsidRPr="00E61265">
        <w:rPr>
          <w:rFonts w:ascii="Times New Roman" w:hAnsi="Times New Roman" w:cs="Times New Roman"/>
          <w:sz w:val="24"/>
          <w:szCs w:val="24"/>
        </w:rPr>
        <w:t>ции водительского состава.</w:t>
      </w:r>
    </w:p>
    <w:p w:rsidR="00D74846" w:rsidRPr="00E61265" w:rsidRDefault="00D74846" w:rsidP="00E61265">
      <w:pPr>
        <w:pStyle w:val="25"/>
        <w:ind w:left="0" w:right="170" w:firstLine="708"/>
        <w:rPr>
          <w:rFonts w:ascii="Times New Roman" w:hAnsi="Times New Roman" w:cs="Times New Roman"/>
          <w:sz w:val="24"/>
          <w:szCs w:val="24"/>
        </w:rPr>
      </w:pPr>
      <w:r w:rsidRPr="00E61265">
        <w:rPr>
          <w:rFonts w:ascii="Times New Roman" w:hAnsi="Times New Roman" w:cs="Times New Roman"/>
          <w:color w:val="000000"/>
          <w:sz w:val="24"/>
          <w:szCs w:val="24"/>
        </w:rPr>
        <w:t>Заметную роль должны играть предприятия малого бизнеса в сфере по оказанию транспортных услуг, перевозке пассажиров</w:t>
      </w:r>
      <w:r w:rsidRPr="00E61265">
        <w:rPr>
          <w:rFonts w:ascii="Times New Roman" w:hAnsi="Times New Roman" w:cs="Times New Roman"/>
          <w:color w:val="FF0000"/>
          <w:sz w:val="24"/>
          <w:szCs w:val="24"/>
        </w:rPr>
        <w:t xml:space="preserve">. </w:t>
      </w:r>
      <w:r w:rsidRPr="00E61265">
        <w:rPr>
          <w:rFonts w:ascii="Times New Roman" w:hAnsi="Times New Roman" w:cs="Times New Roman"/>
          <w:sz w:val="24"/>
          <w:szCs w:val="24"/>
        </w:rPr>
        <w:t>Растущие объемы грузопотоков требуют реконструкции и строительства автомобильных дорог и придорожного хозяйства как федерального, регионального и местного  значения, а также переоснащения специализирова</w:t>
      </w:r>
      <w:r w:rsidRPr="00E61265">
        <w:rPr>
          <w:rFonts w:ascii="Times New Roman" w:hAnsi="Times New Roman" w:cs="Times New Roman"/>
          <w:sz w:val="24"/>
          <w:szCs w:val="24"/>
        </w:rPr>
        <w:t>н</w:t>
      </w:r>
      <w:r w:rsidRPr="00E61265">
        <w:rPr>
          <w:rFonts w:ascii="Times New Roman" w:hAnsi="Times New Roman" w:cs="Times New Roman"/>
          <w:sz w:val="24"/>
          <w:szCs w:val="24"/>
        </w:rPr>
        <w:t>ных автотранспортных предприятий. Сегодня износ подвижного состава грузового авт</w:t>
      </w:r>
      <w:r w:rsidRPr="00E61265">
        <w:rPr>
          <w:rFonts w:ascii="Times New Roman" w:hAnsi="Times New Roman" w:cs="Times New Roman"/>
          <w:sz w:val="24"/>
          <w:szCs w:val="24"/>
        </w:rPr>
        <w:t>о</w:t>
      </w:r>
      <w:r w:rsidR="00E61265">
        <w:rPr>
          <w:rFonts w:ascii="Times New Roman" w:hAnsi="Times New Roman" w:cs="Times New Roman"/>
          <w:sz w:val="24"/>
          <w:szCs w:val="24"/>
        </w:rPr>
        <w:t>транспорта  составляет:</w:t>
      </w:r>
      <w:r w:rsidRPr="00E61265">
        <w:rPr>
          <w:rFonts w:ascii="Times New Roman" w:hAnsi="Times New Roman" w:cs="Times New Roman"/>
          <w:sz w:val="24"/>
          <w:szCs w:val="24"/>
        </w:rPr>
        <w:t xml:space="preserve"> </w:t>
      </w:r>
    </w:p>
    <w:p w:rsidR="00D74846" w:rsidRPr="00E61265" w:rsidRDefault="00E61265" w:rsidP="00E61265">
      <w:pPr>
        <w:pStyle w:val="25"/>
        <w:ind w:left="0" w:right="17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74846" w:rsidRPr="00E61265">
        <w:rPr>
          <w:rFonts w:ascii="Times New Roman" w:hAnsi="Times New Roman" w:cs="Times New Roman"/>
          <w:sz w:val="24"/>
          <w:szCs w:val="24"/>
        </w:rPr>
        <w:t>25% - новая техника</w:t>
      </w:r>
      <w:r>
        <w:rPr>
          <w:rFonts w:ascii="Times New Roman" w:hAnsi="Times New Roman" w:cs="Times New Roman"/>
          <w:sz w:val="24"/>
          <w:szCs w:val="24"/>
        </w:rPr>
        <w:t>;</w:t>
      </w:r>
    </w:p>
    <w:p w:rsidR="00D74846" w:rsidRPr="00E61265" w:rsidRDefault="00E61265" w:rsidP="00E61265">
      <w:pPr>
        <w:pStyle w:val="25"/>
        <w:ind w:left="0" w:right="170"/>
        <w:rPr>
          <w:rFonts w:ascii="Times New Roman" w:hAnsi="Times New Roman" w:cs="Times New Roman"/>
          <w:sz w:val="24"/>
          <w:szCs w:val="24"/>
        </w:rPr>
      </w:pPr>
      <w:r>
        <w:rPr>
          <w:rFonts w:ascii="Times New Roman" w:hAnsi="Times New Roman" w:cs="Times New Roman"/>
          <w:sz w:val="24"/>
          <w:szCs w:val="24"/>
        </w:rPr>
        <w:t xml:space="preserve">- </w:t>
      </w:r>
      <w:r w:rsidR="00D74846" w:rsidRPr="00E61265">
        <w:rPr>
          <w:rFonts w:ascii="Times New Roman" w:hAnsi="Times New Roman" w:cs="Times New Roman"/>
          <w:sz w:val="24"/>
          <w:szCs w:val="24"/>
        </w:rPr>
        <w:t>40% - техника со средним износом</w:t>
      </w:r>
      <w:r>
        <w:rPr>
          <w:rFonts w:ascii="Times New Roman" w:hAnsi="Times New Roman" w:cs="Times New Roman"/>
          <w:sz w:val="24"/>
          <w:szCs w:val="24"/>
        </w:rPr>
        <w:t>;</w:t>
      </w:r>
    </w:p>
    <w:p w:rsidR="00D74846" w:rsidRPr="00E61265" w:rsidRDefault="00E61265" w:rsidP="00E61265">
      <w:pPr>
        <w:pStyle w:val="25"/>
        <w:ind w:left="0" w:right="170"/>
        <w:rPr>
          <w:rFonts w:ascii="Times New Roman" w:hAnsi="Times New Roman" w:cs="Times New Roman"/>
          <w:sz w:val="24"/>
          <w:szCs w:val="24"/>
        </w:rPr>
      </w:pPr>
      <w:r>
        <w:rPr>
          <w:rFonts w:ascii="Times New Roman" w:hAnsi="Times New Roman" w:cs="Times New Roman"/>
          <w:sz w:val="24"/>
          <w:szCs w:val="24"/>
        </w:rPr>
        <w:t xml:space="preserve">- </w:t>
      </w:r>
      <w:r w:rsidR="00D74846" w:rsidRPr="00E61265">
        <w:rPr>
          <w:rFonts w:ascii="Times New Roman" w:hAnsi="Times New Roman" w:cs="Times New Roman"/>
          <w:sz w:val="24"/>
          <w:szCs w:val="24"/>
        </w:rPr>
        <w:t>30%- техника имеет значительный износ</w:t>
      </w:r>
      <w:r>
        <w:rPr>
          <w:rFonts w:ascii="Times New Roman" w:hAnsi="Times New Roman" w:cs="Times New Roman"/>
          <w:sz w:val="24"/>
          <w:szCs w:val="24"/>
        </w:rPr>
        <w:t>;</w:t>
      </w:r>
    </w:p>
    <w:p w:rsidR="00D74846" w:rsidRPr="00E61265" w:rsidRDefault="00E61265" w:rsidP="00E61265">
      <w:pPr>
        <w:pStyle w:val="25"/>
        <w:ind w:left="0" w:right="170"/>
        <w:rPr>
          <w:rFonts w:ascii="Times New Roman" w:hAnsi="Times New Roman" w:cs="Times New Roman"/>
          <w:sz w:val="24"/>
          <w:szCs w:val="24"/>
        </w:rPr>
      </w:pPr>
      <w:r>
        <w:rPr>
          <w:rFonts w:ascii="Times New Roman" w:hAnsi="Times New Roman" w:cs="Times New Roman"/>
          <w:sz w:val="24"/>
          <w:szCs w:val="24"/>
        </w:rPr>
        <w:t xml:space="preserve">- </w:t>
      </w:r>
      <w:r w:rsidR="00D74846" w:rsidRPr="00E61265">
        <w:rPr>
          <w:rFonts w:ascii="Times New Roman" w:hAnsi="Times New Roman" w:cs="Times New Roman"/>
          <w:sz w:val="24"/>
          <w:szCs w:val="24"/>
        </w:rPr>
        <w:t>5% - техника работающая за пределами нормативного срока службы</w:t>
      </w:r>
      <w:r>
        <w:rPr>
          <w:rFonts w:ascii="Times New Roman" w:hAnsi="Times New Roman" w:cs="Times New Roman"/>
          <w:sz w:val="24"/>
          <w:szCs w:val="24"/>
        </w:rPr>
        <w:t>.</w:t>
      </w:r>
    </w:p>
    <w:p w:rsidR="00E61265" w:rsidRDefault="00D74846" w:rsidP="00E61265">
      <w:pPr>
        <w:spacing w:after="0" w:line="240" w:lineRule="auto"/>
        <w:ind w:right="170" w:firstLine="708"/>
        <w:jc w:val="both"/>
        <w:rPr>
          <w:rFonts w:ascii="Times New Roman" w:hAnsi="Times New Roman" w:cs="Times New Roman"/>
          <w:color w:val="000000"/>
          <w:sz w:val="24"/>
          <w:szCs w:val="24"/>
        </w:rPr>
      </w:pPr>
      <w:r w:rsidRPr="00E61265">
        <w:rPr>
          <w:rFonts w:ascii="Times New Roman" w:hAnsi="Times New Roman" w:cs="Times New Roman"/>
          <w:color w:val="000000"/>
          <w:sz w:val="24"/>
          <w:szCs w:val="24"/>
        </w:rPr>
        <w:t>Строительно-монтажные организации города Калача -на- Дону представлены следующими организациями:</w:t>
      </w:r>
    </w:p>
    <w:p w:rsidR="00E61265" w:rsidRDefault="00E61265" w:rsidP="00E61265">
      <w:pPr>
        <w:spacing w:after="0" w:line="240" w:lineRule="auto"/>
        <w:ind w:right="1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4846" w:rsidRPr="00E61265">
        <w:rPr>
          <w:rFonts w:ascii="Times New Roman" w:hAnsi="Times New Roman" w:cs="Times New Roman"/>
          <w:sz w:val="24"/>
          <w:szCs w:val="24"/>
        </w:rPr>
        <w:t>ООО «Райагрострой» (ПМК-73)</w:t>
      </w:r>
      <w:r w:rsidR="00D74846" w:rsidRPr="00E61265">
        <w:rPr>
          <w:rFonts w:ascii="Times New Roman" w:hAnsi="Times New Roman" w:cs="Times New Roman"/>
          <w:color w:val="000000"/>
          <w:sz w:val="24"/>
          <w:szCs w:val="24"/>
        </w:rPr>
        <w:t xml:space="preserve"> (Общестроительные работы и работы по возведению зданий)</w:t>
      </w:r>
      <w:r>
        <w:rPr>
          <w:rFonts w:ascii="Times New Roman" w:hAnsi="Times New Roman" w:cs="Times New Roman"/>
          <w:color w:val="000000"/>
          <w:sz w:val="24"/>
          <w:szCs w:val="24"/>
        </w:rPr>
        <w:t>;</w:t>
      </w:r>
    </w:p>
    <w:p w:rsidR="00D74846" w:rsidRPr="00E61265" w:rsidRDefault="00E61265" w:rsidP="00E61265">
      <w:pPr>
        <w:spacing w:after="0" w:line="240" w:lineRule="auto"/>
        <w:ind w:right="1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4846" w:rsidRPr="00E61265">
        <w:rPr>
          <w:rFonts w:ascii="Times New Roman" w:hAnsi="Times New Roman" w:cs="Times New Roman"/>
          <w:sz w:val="24"/>
          <w:szCs w:val="24"/>
        </w:rPr>
        <w:t>СМУ Военной части (Ремонтно-строительные работы)</w:t>
      </w:r>
      <w:r>
        <w:rPr>
          <w:rFonts w:ascii="Times New Roman" w:hAnsi="Times New Roman" w:cs="Times New Roman"/>
          <w:sz w:val="24"/>
          <w:szCs w:val="24"/>
        </w:rPr>
        <w:t>;</w:t>
      </w:r>
    </w:p>
    <w:p w:rsidR="00D74846" w:rsidRPr="00E61265" w:rsidRDefault="00E61265" w:rsidP="00E61265">
      <w:pPr>
        <w:spacing w:after="0" w:line="24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 </w:t>
      </w:r>
      <w:r w:rsidR="00D74846" w:rsidRPr="00E61265">
        <w:rPr>
          <w:rFonts w:ascii="Times New Roman" w:hAnsi="Times New Roman" w:cs="Times New Roman"/>
          <w:sz w:val="24"/>
          <w:szCs w:val="24"/>
        </w:rPr>
        <w:t>ДРСУ (Дорожные Ремонтно-строительные работы)</w:t>
      </w:r>
      <w:r>
        <w:rPr>
          <w:rFonts w:ascii="Times New Roman" w:hAnsi="Times New Roman" w:cs="Times New Roman"/>
          <w:sz w:val="24"/>
          <w:szCs w:val="24"/>
        </w:rPr>
        <w:t>;</w:t>
      </w:r>
    </w:p>
    <w:p w:rsidR="00D74846" w:rsidRPr="00E61265" w:rsidRDefault="00E61265" w:rsidP="00E61265">
      <w:pPr>
        <w:spacing w:after="0" w:line="240" w:lineRule="auto"/>
        <w:ind w:right="1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4846" w:rsidRPr="00E61265">
        <w:rPr>
          <w:rFonts w:ascii="Times New Roman" w:hAnsi="Times New Roman" w:cs="Times New Roman"/>
          <w:color w:val="000000"/>
          <w:sz w:val="24"/>
          <w:szCs w:val="24"/>
        </w:rPr>
        <w:t>ООО «Мастерлюкс» (Общестроительные работы)</w:t>
      </w:r>
      <w:r>
        <w:rPr>
          <w:rFonts w:ascii="Times New Roman" w:hAnsi="Times New Roman" w:cs="Times New Roman"/>
          <w:color w:val="000000"/>
          <w:sz w:val="24"/>
          <w:szCs w:val="24"/>
        </w:rPr>
        <w:t>;</w:t>
      </w:r>
    </w:p>
    <w:p w:rsidR="00D74846" w:rsidRPr="00E61265" w:rsidRDefault="00E61265" w:rsidP="00E61265">
      <w:pPr>
        <w:spacing w:after="0" w:line="240" w:lineRule="auto"/>
        <w:ind w:right="1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4846" w:rsidRPr="00E61265">
        <w:rPr>
          <w:rFonts w:ascii="Times New Roman" w:hAnsi="Times New Roman" w:cs="Times New Roman"/>
          <w:color w:val="000000"/>
          <w:sz w:val="24"/>
          <w:szCs w:val="24"/>
        </w:rPr>
        <w:t>ООО «Монтаж-Строй» (Общестроительные работы по возведению зданий)</w:t>
      </w:r>
      <w:r>
        <w:rPr>
          <w:rFonts w:ascii="Times New Roman" w:hAnsi="Times New Roman" w:cs="Times New Roman"/>
          <w:color w:val="000000"/>
          <w:sz w:val="24"/>
          <w:szCs w:val="24"/>
        </w:rPr>
        <w:t>.</w:t>
      </w:r>
    </w:p>
    <w:p w:rsidR="00D74846" w:rsidRDefault="00D74846" w:rsidP="00D74846">
      <w:pPr>
        <w:pStyle w:val="aa"/>
        <w:ind w:right="170"/>
      </w:pPr>
      <w:r w:rsidRPr="00E61265">
        <w:rPr>
          <w:color w:val="000000"/>
        </w:rPr>
        <w:t xml:space="preserve">             Реализация мероприятий заложенных в Генеральном плане, увеличение жилищного</w:t>
      </w:r>
      <w:r w:rsidRPr="00E61265">
        <w:t xml:space="preserve"> строительства  и объектов общественно – делового назначения предусматривает акти</w:t>
      </w:r>
      <w:r w:rsidRPr="00E61265">
        <w:t>в</w:t>
      </w:r>
      <w:r w:rsidRPr="00E61265">
        <w:t xml:space="preserve">ное привлечение средств населения и предприятий, кредитных ресурсов, а также средств городского, областного и федерального бюджетов. Это потребует увеличения численности кадров занятых в строительстве в соответствии с объемами строительства. </w:t>
      </w:r>
    </w:p>
    <w:p w:rsidR="004827E4" w:rsidRPr="00E61265" w:rsidRDefault="004827E4" w:rsidP="00D74846">
      <w:pPr>
        <w:pStyle w:val="aa"/>
        <w:ind w:right="170"/>
      </w:pPr>
    </w:p>
    <w:p w:rsidR="00D74846" w:rsidRPr="00E61265" w:rsidRDefault="00D74846" w:rsidP="00E85D25">
      <w:pPr>
        <w:spacing w:after="0" w:line="240" w:lineRule="auto"/>
        <w:ind w:right="170" w:firstLine="708"/>
        <w:jc w:val="both"/>
        <w:rPr>
          <w:rFonts w:ascii="Times New Roman" w:hAnsi="Times New Roman" w:cs="Times New Roman"/>
          <w:bCs/>
          <w:sz w:val="24"/>
          <w:szCs w:val="24"/>
        </w:rPr>
      </w:pPr>
      <w:r w:rsidRPr="00E61265">
        <w:rPr>
          <w:rFonts w:ascii="Times New Roman" w:hAnsi="Times New Roman" w:cs="Times New Roman"/>
          <w:bCs/>
          <w:sz w:val="24"/>
          <w:szCs w:val="24"/>
        </w:rPr>
        <w:t>3.1.3  Малое предпринимательство</w:t>
      </w:r>
      <w:r w:rsidR="004827E4">
        <w:rPr>
          <w:rFonts w:ascii="Times New Roman" w:hAnsi="Times New Roman" w:cs="Times New Roman"/>
          <w:bCs/>
          <w:sz w:val="24"/>
          <w:szCs w:val="24"/>
        </w:rPr>
        <w:t>.</w:t>
      </w:r>
    </w:p>
    <w:p w:rsidR="00D74846" w:rsidRPr="00E61265" w:rsidRDefault="00D74846" w:rsidP="00E61265">
      <w:pPr>
        <w:spacing w:after="0" w:line="240" w:lineRule="auto"/>
        <w:ind w:right="170" w:firstLine="708"/>
        <w:jc w:val="both"/>
        <w:rPr>
          <w:rFonts w:ascii="Times New Roman" w:hAnsi="Times New Roman" w:cs="Times New Roman"/>
          <w:sz w:val="24"/>
          <w:szCs w:val="24"/>
        </w:rPr>
      </w:pPr>
      <w:r w:rsidRPr="00E61265">
        <w:rPr>
          <w:rFonts w:ascii="Times New Roman" w:hAnsi="Times New Roman" w:cs="Times New Roman"/>
          <w:sz w:val="24"/>
          <w:szCs w:val="24"/>
        </w:rPr>
        <w:t xml:space="preserve">В настоящее время в городе имеется ряд перспективных направлений, которые должны развиваться силами малого предпринимательства. Это организация </w:t>
      </w:r>
      <w:r w:rsidRPr="00E61265">
        <w:rPr>
          <w:rFonts w:ascii="Times New Roman" w:hAnsi="Times New Roman" w:cs="Times New Roman"/>
          <w:i/>
          <w:iCs/>
          <w:sz w:val="24"/>
          <w:szCs w:val="24"/>
        </w:rPr>
        <w:t xml:space="preserve"> </w:t>
      </w:r>
      <w:r w:rsidRPr="00E61265">
        <w:rPr>
          <w:rFonts w:ascii="Times New Roman" w:hAnsi="Times New Roman" w:cs="Times New Roman"/>
          <w:sz w:val="24"/>
          <w:szCs w:val="24"/>
        </w:rPr>
        <w:t>туризма и отдыха, услуги в сфере развлечений, коммунальное хозяйство и социальные услуги, переработка рыбы гостиничный бизнес..</w:t>
      </w:r>
    </w:p>
    <w:p w:rsidR="00D74846" w:rsidRPr="00E61265" w:rsidRDefault="00D74846" w:rsidP="00E61265">
      <w:pPr>
        <w:pStyle w:val="aa"/>
        <w:ind w:right="170" w:firstLine="708"/>
      </w:pPr>
      <w:r w:rsidRPr="00E61265">
        <w:t>Успешное развитие малого бизнеса также ассоциируется с уровнем развития рыночной инфраструктуры в регионе, повышения уровня инвестиционной привлекательн</w:t>
      </w:r>
      <w:r w:rsidRPr="00E61265">
        <w:t>о</w:t>
      </w:r>
      <w:r w:rsidRPr="00E61265">
        <w:t>сти. На конец декабря 2008г. По данным органов статистики  зарегистрировано 1511 лиц занимающихся индивидуальной трудовой деятельностью</w:t>
      </w:r>
    </w:p>
    <w:p w:rsidR="00D74846" w:rsidRPr="00E61265" w:rsidRDefault="00D74846" w:rsidP="00E61265">
      <w:pPr>
        <w:spacing w:after="0" w:line="240" w:lineRule="auto"/>
        <w:ind w:right="170" w:firstLine="708"/>
        <w:jc w:val="both"/>
        <w:rPr>
          <w:rFonts w:ascii="Times New Roman" w:hAnsi="Times New Roman" w:cs="Times New Roman"/>
          <w:sz w:val="24"/>
          <w:szCs w:val="24"/>
        </w:rPr>
      </w:pPr>
      <w:r w:rsidRPr="00E61265">
        <w:rPr>
          <w:rFonts w:ascii="Times New Roman" w:hAnsi="Times New Roman" w:cs="Times New Roman"/>
          <w:sz w:val="24"/>
          <w:szCs w:val="24"/>
        </w:rPr>
        <w:t>На способность отдельно взятых предприятий малого и среднего бизнеса  выж</w:t>
      </w:r>
      <w:r w:rsidRPr="00E61265">
        <w:rPr>
          <w:rFonts w:ascii="Times New Roman" w:hAnsi="Times New Roman" w:cs="Times New Roman"/>
          <w:sz w:val="24"/>
          <w:szCs w:val="24"/>
        </w:rPr>
        <w:t>и</w:t>
      </w:r>
      <w:r w:rsidRPr="00E61265">
        <w:rPr>
          <w:rFonts w:ascii="Times New Roman" w:hAnsi="Times New Roman" w:cs="Times New Roman"/>
          <w:sz w:val="24"/>
          <w:szCs w:val="24"/>
        </w:rPr>
        <w:t>вать и развиваться оказывает влияние сочетание внутренних и внешних факторов. В то время, как внутренние проблемы могут часто решаться самими предприятиями на местном уровне, преодоление многих внешних барьеров требует действий со стороны гос</w:t>
      </w:r>
      <w:r w:rsidRPr="00E61265">
        <w:rPr>
          <w:rFonts w:ascii="Times New Roman" w:hAnsi="Times New Roman" w:cs="Times New Roman"/>
          <w:sz w:val="24"/>
          <w:szCs w:val="24"/>
        </w:rPr>
        <w:t>у</w:t>
      </w:r>
      <w:r w:rsidRPr="00E61265">
        <w:rPr>
          <w:rFonts w:ascii="Times New Roman" w:hAnsi="Times New Roman" w:cs="Times New Roman"/>
          <w:sz w:val="24"/>
          <w:szCs w:val="24"/>
        </w:rPr>
        <w:t xml:space="preserve">дарства на федеральном и региональном уровнях. </w:t>
      </w:r>
    </w:p>
    <w:p w:rsidR="00D74846" w:rsidRPr="00E61265" w:rsidRDefault="00D74846" w:rsidP="00E61265">
      <w:pPr>
        <w:pStyle w:val="aa"/>
        <w:ind w:right="170" w:firstLine="708"/>
      </w:pPr>
      <w:r w:rsidRPr="00E61265">
        <w:t>Существует также необходимость создания эффективной и доступной информац</w:t>
      </w:r>
      <w:r w:rsidRPr="00E61265">
        <w:t>и</w:t>
      </w:r>
      <w:r w:rsidRPr="00E61265">
        <w:t>онной сети, поскольку информация (о потенциальных клиентах, поставщиках и источниках финансирования) является основной потребностью в бизнесе.</w:t>
      </w:r>
    </w:p>
    <w:p w:rsidR="00D74846" w:rsidRDefault="00D74846" w:rsidP="00E61265">
      <w:pPr>
        <w:pStyle w:val="a6"/>
        <w:tabs>
          <w:tab w:val="clear" w:pos="4153"/>
          <w:tab w:val="clear" w:pos="8306"/>
        </w:tabs>
        <w:ind w:right="170" w:firstLine="708"/>
        <w:jc w:val="both"/>
      </w:pPr>
      <w:r w:rsidRPr="00E61265">
        <w:t>Значительная часть продукции подсобного хозяйства используется для личного потребления. Районная политика поддержки сельхозтоваропроизводителей</w:t>
      </w:r>
      <w:r w:rsidRPr="00E61265">
        <w:rPr>
          <w:u w:val="single"/>
        </w:rPr>
        <w:t xml:space="preserve"> </w:t>
      </w:r>
      <w:r w:rsidRPr="00E61265">
        <w:t>направлена на осуществление оказание помощи личным подсобным хозяйствам населения.</w:t>
      </w:r>
    </w:p>
    <w:p w:rsidR="004827E4" w:rsidRPr="00D74846" w:rsidRDefault="004827E4" w:rsidP="00E61265">
      <w:pPr>
        <w:pStyle w:val="a6"/>
        <w:tabs>
          <w:tab w:val="clear" w:pos="4153"/>
          <w:tab w:val="clear" w:pos="8306"/>
        </w:tabs>
        <w:ind w:right="170" w:firstLine="708"/>
        <w:jc w:val="both"/>
        <w:rPr>
          <w:rStyle w:val="35"/>
          <w:b w:val="0"/>
          <w:bCs w:val="0"/>
          <w:caps w:val="0"/>
        </w:rPr>
      </w:pPr>
    </w:p>
    <w:p w:rsidR="00D74846" w:rsidRPr="004827E4" w:rsidRDefault="00D74846" w:rsidP="001B5D3F">
      <w:pPr>
        <w:pStyle w:val="32"/>
        <w:rPr>
          <w:rStyle w:val="35"/>
          <w:b w:val="0"/>
          <w:bCs w:val="0"/>
          <w:caps w:val="0"/>
        </w:rPr>
      </w:pPr>
      <w:r w:rsidRPr="004827E4">
        <w:rPr>
          <w:rStyle w:val="35"/>
          <w:b w:val="0"/>
          <w:bCs w:val="0"/>
          <w:caps w:val="0"/>
        </w:rPr>
        <w:t>3.2  Население</w:t>
      </w:r>
      <w:r w:rsidR="004827E4">
        <w:rPr>
          <w:rStyle w:val="35"/>
          <w:b w:val="0"/>
          <w:bCs w:val="0"/>
          <w:caps w:val="0"/>
        </w:rPr>
        <w:t>.</w:t>
      </w:r>
    </w:p>
    <w:p w:rsidR="00D74846" w:rsidRPr="00E61265" w:rsidRDefault="00D74846" w:rsidP="00E61265">
      <w:pPr>
        <w:spacing w:after="0" w:line="240" w:lineRule="auto"/>
        <w:ind w:firstLine="709"/>
        <w:jc w:val="both"/>
        <w:rPr>
          <w:rFonts w:ascii="Times New Roman" w:hAnsi="Times New Roman" w:cs="Times New Roman"/>
          <w:sz w:val="24"/>
          <w:szCs w:val="24"/>
        </w:rPr>
      </w:pPr>
      <w:r w:rsidRPr="00E61265">
        <w:rPr>
          <w:rFonts w:ascii="Times New Roman" w:hAnsi="Times New Roman" w:cs="Times New Roman"/>
          <w:sz w:val="24"/>
          <w:szCs w:val="24"/>
        </w:rPr>
        <w:t>С 1996 года  Калачевский муниципальный район относится к районам, в которых демографическая ситуация оценивается как неблагополучная из-за продолжающихся процессов депопуляции населения.</w:t>
      </w:r>
    </w:p>
    <w:p w:rsidR="00D74846" w:rsidRPr="00E61265" w:rsidRDefault="00D74846" w:rsidP="00E61265">
      <w:pPr>
        <w:pStyle w:val="Noeeu4"/>
        <w:numPr>
          <w:ilvl w:val="0"/>
          <w:numId w:val="0"/>
        </w:numPr>
        <w:spacing w:before="0" w:after="0"/>
        <w:ind w:firstLine="709"/>
      </w:pPr>
      <w:r w:rsidRPr="00E61265">
        <w:t>Динамика показателей по демографии за 2003-2007 годы приведена в Таблица 3.2.1</w:t>
      </w:r>
    </w:p>
    <w:p w:rsidR="00D74846" w:rsidRPr="00E61265" w:rsidRDefault="00D74846" w:rsidP="00E61265">
      <w:pPr>
        <w:pStyle w:val="Noeeu4"/>
        <w:numPr>
          <w:ilvl w:val="0"/>
          <w:numId w:val="0"/>
        </w:numPr>
        <w:spacing w:before="0" w:after="0"/>
        <w:ind w:firstLine="709"/>
      </w:pPr>
      <w:r w:rsidRPr="00E61265">
        <w:t>Таблица 3.2.1</w:t>
      </w:r>
    </w:p>
    <w:p w:rsidR="00D74846" w:rsidRPr="00E61265" w:rsidRDefault="00D74846" w:rsidP="00E61265">
      <w:pPr>
        <w:spacing w:after="0" w:line="240" w:lineRule="auto"/>
        <w:jc w:val="right"/>
        <w:rPr>
          <w:rFonts w:ascii="Times New Roman" w:hAnsi="Times New Roman" w:cs="Times New Roman"/>
          <w:sz w:val="24"/>
          <w:szCs w:val="24"/>
        </w:rPr>
      </w:pPr>
      <w:r w:rsidRPr="00E61265">
        <w:rPr>
          <w:rFonts w:ascii="Times New Roman" w:hAnsi="Times New Roman" w:cs="Times New Roman"/>
          <w:sz w:val="24"/>
          <w:szCs w:val="24"/>
        </w:rPr>
        <w:t>человек на 1 тыс. населения</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7"/>
        <w:gridCol w:w="3179"/>
        <w:gridCol w:w="1173"/>
        <w:gridCol w:w="1227"/>
        <w:gridCol w:w="1153"/>
        <w:gridCol w:w="1122"/>
        <w:gridCol w:w="1122"/>
      </w:tblGrid>
      <w:tr w:rsidR="00D74846" w:rsidRPr="00E61265" w:rsidTr="004D6468">
        <w:tblPrEx>
          <w:tblCellMar>
            <w:top w:w="0" w:type="dxa"/>
            <w:bottom w:w="0" w:type="dxa"/>
          </w:tblCellMar>
        </w:tblPrEx>
        <w:trPr>
          <w:cantSplit/>
          <w:trHeight w:val="240"/>
          <w:tblHeader/>
        </w:trPr>
        <w:tc>
          <w:tcPr>
            <w:tcW w:w="697"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п/п</w:t>
            </w:r>
          </w:p>
        </w:tc>
        <w:tc>
          <w:tcPr>
            <w:tcW w:w="3179"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Наименование показателей</w:t>
            </w:r>
          </w:p>
        </w:tc>
        <w:tc>
          <w:tcPr>
            <w:tcW w:w="1173" w:type="dxa"/>
            <w:vAlign w:val="center"/>
          </w:tcPr>
          <w:p w:rsidR="00D74846" w:rsidRPr="00E61265" w:rsidRDefault="00D74846" w:rsidP="00E61265">
            <w:pPr>
              <w:spacing w:after="0" w:line="240" w:lineRule="auto"/>
              <w:jc w:val="center"/>
              <w:rPr>
                <w:rFonts w:ascii="Times New Roman" w:hAnsi="Times New Roman" w:cs="Times New Roman"/>
                <w:sz w:val="24"/>
                <w:szCs w:val="24"/>
              </w:rPr>
            </w:pP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 xml:space="preserve">2003 </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год</w:t>
            </w:r>
          </w:p>
          <w:p w:rsidR="00D74846" w:rsidRPr="00E61265" w:rsidRDefault="00D74846" w:rsidP="00E61265">
            <w:pPr>
              <w:spacing w:after="0" w:line="240" w:lineRule="auto"/>
              <w:jc w:val="center"/>
              <w:rPr>
                <w:rFonts w:ascii="Times New Roman" w:hAnsi="Times New Roman" w:cs="Times New Roman"/>
                <w:sz w:val="24"/>
                <w:szCs w:val="24"/>
              </w:rPr>
            </w:pPr>
          </w:p>
        </w:tc>
        <w:tc>
          <w:tcPr>
            <w:tcW w:w="1227" w:type="dxa"/>
            <w:vAlign w:val="center"/>
          </w:tcPr>
          <w:p w:rsidR="00D74846" w:rsidRPr="00E61265" w:rsidRDefault="00D74846" w:rsidP="00E61265">
            <w:pPr>
              <w:spacing w:after="0" w:line="240" w:lineRule="auto"/>
              <w:jc w:val="center"/>
              <w:rPr>
                <w:rFonts w:ascii="Times New Roman" w:hAnsi="Times New Roman" w:cs="Times New Roman"/>
                <w:sz w:val="24"/>
                <w:szCs w:val="24"/>
              </w:rPr>
            </w:pP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2004</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год</w:t>
            </w:r>
          </w:p>
          <w:p w:rsidR="00D74846" w:rsidRPr="00E61265" w:rsidRDefault="00D74846" w:rsidP="00E61265">
            <w:pPr>
              <w:spacing w:after="0" w:line="240" w:lineRule="auto"/>
              <w:jc w:val="center"/>
              <w:rPr>
                <w:rFonts w:ascii="Times New Roman" w:hAnsi="Times New Roman" w:cs="Times New Roman"/>
                <w:sz w:val="24"/>
                <w:szCs w:val="24"/>
              </w:rPr>
            </w:pPr>
          </w:p>
        </w:tc>
        <w:tc>
          <w:tcPr>
            <w:tcW w:w="1153"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 xml:space="preserve">2005 </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год</w:t>
            </w:r>
          </w:p>
        </w:tc>
        <w:tc>
          <w:tcPr>
            <w:tcW w:w="1122" w:type="dxa"/>
            <w:vAlign w:val="center"/>
          </w:tcPr>
          <w:p w:rsidR="00D74846" w:rsidRPr="00E61265" w:rsidRDefault="00D74846" w:rsidP="00E61265">
            <w:pPr>
              <w:spacing w:after="0" w:line="240" w:lineRule="auto"/>
              <w:jc w:val="center"/>
              <w:rPr>
                <w:rFonts w:ascii="Times New Roman" w:hAnsi="Times New Roman" w:cs="Times New Roman"/>
                <w:sz w:val="24"/>
                <w:szCs w:val="24"/>
              </w:rPr>
            </w:pP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2006</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 xml:space="preserve"> год</w:t>
            </w:r>
          </w:p>
          <w:p w:rsidR="00D74846" w:rsidRPr="00E61265" w:rsidRDefault="00D74846" w:rsidP="00E61265">
            <w:pPr>
              <w:spacing w:after="0" w:line="240" w:lineRule="auto"/>
              <w:jc w:val="center"/>
              <w:rPr>
                <w:rFonts w:ascii="Times New Roman" w:hAnsi="Times New Roman" w:cs="Times New Roman"/>
                <w:sz w:val="24"/>
                <w:szCs w:val="24"/>
              </w:rPr>
            </w:pPr>
          </w:p>
        </w:tc>
        <w:tc>
          <w:tcPr>
            <w:tcW w:w="1122" w:type="dxa"/>
            <w:vAlign w:val="center"/>
          </w:tcPr>
          <w:p w:rsidR="00D74846" w:rsidRPr="00E61265" w:rsidRDefault="00D74846" w:rsidP="00E6126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2007 год</w:t>
            </w:r>
          </w:p>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оценка</w:t>
            </w:r>
          </w:p>
        </w:tc>
      </w:tr>
      <w:tr w:rsidR="00D74846" w:rsidRPr="00E61265" w:rsidTr="004D6468">
        <w:tblPrEx>
          <w:tblCellMar>
            <w:top w:w="0" w:type="dxa"/>
            <w:bottom w:w="0" w:type="dxa"/>
          </w:tblCellMar>
        </w:tblPrEx>
        <w:trPr>
          <w:cantSplit/>
          <w:trHeight w:val="240"/>
          <w:tblHeader/>
        </w:trPr>
        <w:tc>
          <w:tcPr>
            <w:tcW w:w="697"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w:t>
            </w:r>
          </w:p>
        </w:tc>
        <w:tc>
          <w:tcPr>
            <w:tcW w:w="3179"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2</w:t>
            </w:r>
          </w:p>
        </w:tc>
        <w:tc>
          <w:tcPr>
            <w:tcW w:w="1173"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3</w:t>
            </w:r>
          </w:p>
        </w:tc>
        <w:tc>
          <w:tcPr>
            <w:tcW w:w="1227"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4</w:t>
            </w:r>
          </w:p>
        </w:tc>
        <w:tc>
          <w:tcPr>
            <w:tcW w:w="1153"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5</w:t>
            </w:r>
          </w:p>
        </w:tc>
        <w:tc>
          <w:tcPr>
            <w:tcW w:w="1122"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6</w:t>
            </w:r>
          </w:p>
        </w:tc>
        <w:tc>
          <w:tcPr>
            <w:tcW w:w="1122" w:type="dxa"/>
            <w:vAlign w:val="center"/>
          </w:tcPr>
          <w:p w:rsidR="00D74846" w:rsidRPr="00E61265" w:rsidRDefault="00D74846" w:rsidP="00E6126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7</w:t>
            </w:r>
          </w:p>
        </w:tc>
      </w:tr>
      <w:tr w:rsidR="00D74846" w:rsidRPr="00E61265" w:rsidTr="00E85D25">
        <w:tblPrEx>
          <w:tblCellMar>
            <w:top w:w="0" w:type="dxa"/>
            <w:bottom w:w="0" w:type="dxa"/>
          </w:tblCellMar>
        </w:tblPrEx>
        <w:trPr>
          <w:trHeight w:val="283"/>
        </w:trPr>
        <w:tc>
          <w:tcPr>
            <w:tcW w:w="697" w:type="dxa"/>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lastRenderedPageBreak/>
              <w:t>1</w:t>
            </w:r>
          </w:p>
        </w:tc>
        <w:tc>
          <w:tcPr>
            <w:tcW w:w="3179" w:type="dxa"/>
            <w:vAlign w:val="center"/>
          </w:tcPr>
          <w:p w:rsidR="00D74846"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Коэффициент ро</w:t>
            </w:r>
            <w:r w:rsidRPr="00E61265">
              <w:rPr>
                <w:rFonts w:ascii="Times New Roman" w:hAnsi="Times New Roman" w:cs="Times New Roman"/>
                <w:sz w:val="24"/>
                <w:szCs w:val="24"/>
              </w:rPr>
              <w:t>ж</w:t>
            </w:r>
            <w:r w:rsidRPr="00E61265">
              <w:rPr>
                <w:rFonts w:ascii="Times New Roman" w:hAnsi="Times New Roman" w:cs="Times New Roman"/>
                <w:sz w:val="24"/>
                <w:szCs w:val="24"/>
              </w:rPr>
              <w:t>даемости</w:t>
            </w:r>
          </w:p>
          <w:p w:rsidR="00E85D25" w:rsidRPr="00E61265" w:rsidRDefault="00E85D25" w:rsidP="00E85D25">
            <w:pPr>
              <w:spacing w:after="0" w:line="240" w:lineRule="auto"/>
              <w:rPr>
                <w:rFonts w:ascii="Times New Roman" w:hAnsi="Times New Roman" w:cs="Times New Roman"/>
                <w:sz w:val="24"/>
                <w:szCs w:val="24"/>
              </w:rPr>
            </w:pPr>
          </w:p>
        </w:tc>
        <w:tc>
          <w:tcPr>
            <w:tcW w:w="117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9,3</w:t>
            </w:r>
          </w:p>
        </w:tc>
        <w:tc>
          <w:tcPr>
            <w:tcW w:w="1227"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9,6</w:t>
            </w:r>
          </w:p>
        </w:tc>
        <w:tc>
          <w:tcPr>
            <w:tcW w:w="115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9,4</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9,8</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10,5</w:t>
            </w:r>
          </w:p>
        </w:tc>
      </w:tr>
      <w:tr w:rsidR="00D74846" w:rsidRPr="00E61265" w:rsidTr="00E85D25">
        <w:tblPrEx>
          <w:tblCellMar>
            <w:top w:w="0" w:type="dxa"/>
            <w:bottom w:w="0" w:type="dxa"/>
          </w:tblCellMar>
        </w:tblPrEx>
        <w:trPr>
          <w:trHeight w:val="283"/>
        </w:trPr>
        <w:tc>
          <w:tcPr>
            <w:tcW w:w="697" w:type="dxa"/>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2</w:t>
            </w:r>
          </w:p>
        </w:tc>
        <w:tc>
          <w:tcPr>
            <w:tcW w:w="3179" w:type="dxa"/>
            <w:vAlign w:val="center"/>
          </w:tcPr>
          <w:p w:rsidR="00D74846"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Коэффициент смер</w:t>
            </w:r>
            <w:r w:rsidRPr="00E61265">
              <w:rPr>
                <w:rFonts w:ascii="Times New Roman" w:hAnsi="Times New Roman" w:cs="Times New Roman"/>
                <w:sz w:val="24"/>
                <w:szCs w:val="24"/>
              </w:rPr>
              <w:t>т</w:t>
            </w:r>
            <w:r w:rsidRPr="00E61265">
              <w:rPr>
                <w:rFonts w:ascii="Times New Roman" w:hAnsi="Times New Roman" w:cs="Times New Roman"/>
                <w:sz w:val="24"/>
                <w:szCs w:val="24"/>
              </w:rPr>
              <w:t xml:space="preserve">ности </w:t>
            </w:r>
          </w:p>
          <w:p w:rsidR="00E85D25" w:rsidRPr="00E61265" w:rsidRDefault="00E85D25" w:rsidP="00E85D25">
            <w:pPr>
              <w:spacing w:after="0" w:line="240" w:lineRule="auto"/>
              <w:rPr>
                <w:rFonts w:ascii="Times New Roman" w:hAnsi="Times New Roman" w:cs="Times New Roman"/>
                <w:sz w:val="24"/>
                <w:szCs w:val="24"/>
              </w:rPr>
            </w:pPr>
          </w:p>
        </w:tc>
        <w:tc>
          <w:tcPr>
            <w:tcW w:w="117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16,1</w:t>
            </w:r>
          </w:p>
        </w:tc>
        <w:tc>
          <w:tcPr>
            <w:tcW w:w="1227"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15,4</w:t>
            </w:r>
          </w:p>
        </w:tc>
        <w:tc>
          <w:tcPr>
            <w:tcW w:w="115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15,7</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15,3</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14,9</w:t>
            </w:r>
          </w:p>
        </w:tc>
      </w:tr>
      <w:tr w:rsidR="00D74846" w:rsidRPr="00E61265" w:rsidTr="00E85D25">
        <w:tblPrEx>
          <w:tblCellMar>
            <w:top w:w="0" w:type="dxa"/>
            <w:bottom w:w="0" w:type="dxa"/>
          </w:tblCellMar>
        </w:tblPrEx>
        <w:trPr>
          <w:trHeight w:val="283"/>
        </w:trPr>
        <w:tc>
          <w:tcPr>
            <w:tcW w:w="697" w:type="dxa"/>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3</w:t>
            </w:r>
          </w:p>
        </w:tc>
        <w:tc>
          <w:tcPr>
            <w:tcW w:w="3179" w:type="dxa"/>
            <w:vAlign w:val="center"/>
          </w:tcPr>
          <w:p w:rsidR="00D74846"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Коэффициент естес</w:t>
            </w:r>
            <w:r w:rsidRPr="00E61265">
              <w:rPr>
                <w:rFonts w:ascii="Times New Roman" w:hAnsi="Times New Roman" w:cs="Times New Roman"/>
                <w:sz w:val="24"/>
                <w:szCs w:val="24"/>
              </w:rPr>
              <w:t>т</w:t>
            </w:r>
            <w:r w:rsidRPr="00E61265">
              <w:rPr>
                <w:rFonts w:ascii="Times New Roman" w:hAnsi="Times New Roman" w:cs="Times New Roman"/>
                <w:sz w:val="24"/>
                <w:szCs w:val="24"/>
              </w:rPr>
              <w:t>венного</w:t>
            </w:r>
            <w:r w:rsidR="00E61265">
              <w:rPr>
                <w:rFonts w:ascii="Times New Roman" w:hAnsi="Times New Roman" w:cs="Times New Roman"/>
                <w:sz w:val="24"/>
                <w:szCs w:val="24"/>
              </w:rPr>
              <w:t xml:space="preserve"> </w:t>
            </w:r>
            <w:r w:rsidRPr="00E61265">
              <w:rPr>
                <w:rFonts w:ascii="Times New Roman" w:hAnsi="Times New Roman" w:cs="Times New Roman"/>
                <w:sz w:val="24"/>
                <w:szCs w:val="24"/>
              </w:rPr>
              <w:t>прироста (убыли)</w:t>
            </w:r>
          </w:p>
          <w:p w:rsidR="00E85D25" w:rsidRPr="00E61265" w:rsidRDefault="00E85D25" w:rsidP="00E85D25">
            <w:pPr>
              <w:spacing w:after="0" w:line="240" w:lineRule="auto"/>
              <w:rPr>
                <w:rFonts w:ascii="Times New Roman" w:hAnsi="Times New Roman" w:cs="Times New Roman"/>
                <w:sz w:val="24"/>
                <w:szCs w:val="24"/>
              </w:rPr>
            </w:pPr>
          </w:p>
        </w:tc>
        <w:tc>
          <w:tcPr>
            <w:tcW w:w="117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-6,8</w:t>
            </w:r>
          </w:p>
        </w:tc>
        <w:tc>
          <w:tcPr>
            <w:tcW w:w="1227"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-5,8</w:t>
            </w:r>
          </w:p>
        </w:tc>
        <w:tc>
          <w:tcPr>
            <w:tcW w:w="115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-6,3</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-5,5</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-4,4</w:t>
            </w:r>
          </w:p>
        </w:tc>
      </w:tr>
      <w:tr w:rsidR="00D74846" w:rsidRPr="00E61265" w:rsidTr="00E85D25">
        <w:tblPrEx>
          <w:tblCellMar>
            <w:top w:w="0" w:type="dxa"/>
            <w:bottom w:w="0" w:type="dxa"/>
          </w:tblCellMar>
        </w:tblPrEx>
        <w:trPr>
          <w:trHeight w:val="283"/>
        </w:trPr>
        <w:tc>
          <w:tcPr>
            <w:tcW w:w="697" w:type="dxa"/>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4</w:t>
            </w:r>
          </w:p>
        </w:tc>
        <w:tc>
          <w:tcPr>
            <w:tcW w:w="3179" w:type="dxa"/>
            <w:vAlign w:val="center"/>
          </w:tcPr>
          <w:p w:rsidR="00D74846" w:rsidRPr="00E61265"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 xml:space="preserve">Коэффициент миграционного </w:t>
            </w:r>
          </w:p>
          <w:p w:rsidR="00D74846"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прироста (убыли)</w:t>
            </w:r>
          </w:p>
          <w:p w:rsidR="00E85D25" w:rsidRPr="00E61265" w:rsidRDefault="00E85D25" w:rsidP="00E85D25">
            <w:pPr>
              <w:spacing w:after="0" w:line="240" w:lineRule="auto"/>
              <w:rPr>
                <w:rFonts w:ascii="Times New Roman" w:hAnsi="Times New Roman" w:cs="Times New Roman"/>
                <w:sz w:val="24"/>
                <w:szCs w:val="24"/>
              </w:rPr>
            </w:pPr>
          </w:p>
        </w:tc>
        <w:tc>
          <w:tcPr>
            <w:tcW w:w="117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-1,1</w:t>
            </w:r>
          </w:p>
        </w:tc>
        <w:tc>
          <w:tcPr>
            <w:tcW w:w="1227"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-0,9</w:t>
            </w:r>
          </w:p>
        </w:tc>
        <w:tc>
          <w:tcPr>
            <w:tcW w:w="115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-1,1</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-0,6</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-0,4</w:t>
            </w:r>
          </w:p>
        </w:tc>
      </w:tr>
      <w:tr w:rsidR="00D74846" w:rsidRPr="00E61265" w:rsidTr="00E85D25">
        <w:tblPrEx>
          <w:tblCellMar>
            <w:top w:w="0" w:type="dxa"/>
            <w:bottom w:w="0" w:type="dxa"/>
          </w:tblCellMar>
        </w:tblPrEx>
        <w:trPr>
          <w:trHeight w:val="283"/>
        </w:trPr>
        <w:tc>
          <w:tcPr>
            <w:tcW w:w="697" w:type="dxa"/>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5</w:t>
            </w:r>
          </w:p>
        </w:tc>
        <w:tc>
          <w:tcPr>
            <w:tcW w:w="3179" w:type="dxa"/>
            <w:vAlign w:val="center"/>
          </w:tcPr>
          <w:p w:rsidR="00E61265" w:rsidRDefault="00D74846" w:rsidP="00E85D25">
            <w:pPr>
              <w:spacing w:after="0" w:line="240" w:lineRule="auto"/>
              <w:rPr>
                <w:rFonts w:ascii="Times New Roman" w:hAnsi="Times New Roman" w:cs="Times New Roman"/>
                <w:sz w:val="24"/>
                <w:szCs w:val="24"/>
              </w:rPr>
            </w:pPr>
            <w:r w:rsidRPr="00E61265">
              <w:rPr>
                <w:rFonts w:ascii="Times New Roman" w:hAnsi="Times New Roman" w:cs="Times New Roman"/>
                <w:sz w:val="24"/>
                <w:szCs w:val="24"/>
              </w:rPr>
              <w:t>Коэффициент общего прироста (убыли)</w:t>
            </w:r>
          </w:p>
          <w:p w:rsidR="00E85D25" w:rsidRPr="00E61265" w:rsidRDefault="00E85D25" w:rsidP="00E85D25">
            <w:pPr>
              <w:spacing w:after="0" w:line="240" w:lineRule="auto"/>
              <w:rPr>
                <w:rFonts w:ascii="Times New Roman" w:hAnsi="Times New Roman" w:cs="Times New Roman"/>
                <w:sz w:val="24"/>
                <w:szCs w:val="24"/>
              </w:rPr>
            </w:pPr>
          </w:p>
        </w:tc>
        <w:tc>
          <w:tcPr>
            <w:tcW w:w="117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-7,9</w:t>
            </w:r>
          </w:p>
        </w:tc>
        <w:tc>
          <w:tcPr>
            <w:tcW w:w="1227"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-6,7</w:t>
            </w:r>
          </w:p>
        </w:tc>
        <w:tc>
          <w:tcPr>
            <w:tcW w:w="1153"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-7,4</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-6,1</w:t>
            </w:r>
          </w:p>
        </w:tc>
        <w:tc>
          <w:tcPr>
            <w:tcW w:w="1122" w:type="dxa"/>
            <w:vAlign w:val="center"/>
          </w:tcPr>
          <w:p w:rsidR="00D74846" w:rsidRPr="00E61265" w:rsidRDefault="00D74846" w:rsidP="00E85D25">
            <w:pPr>
              <w:spacing w:after="0" w:line="240" w:lineRule="auto"/>
              <w:jc w:val="center"/>
              <w:rPr>
                <w:rFonts w:ascii="Times New Roman" w:hAnsi="Times New Roman" w:cs="Times New Roman"/>
                <w:sz w:val="24"/>
                <w:szCs w:val="24"/>
              </w:rPr>
            </w:pPr>
            <w:r w:rsidRPr="00E61265">
              <w:rPr>
                <w:rFonts w:ascii="Times New Roman" w:hAnsi="Times New Roman" w:cs="Times New Roman"/>
                <w:sz w:val="24"/>
                <w:szCs w:val="24"/>
              </w:rPr>
              <w:t>-4,8</w:t>
            </w:r>
          </w:p>
        </w:tc>
      </w:tr>
    </w:tbl>
    <w:p w:rsidR="00D74846" w:rsidRPr="00E61265" w:rsidRDefault="00D74846" w:rsidP="00E61265">
      <w:pPr>
        <w:spacing w:after="0" w:line="240" w:lineRule="auto"/>
        <w:ind w:firstLine="708"/>
        <w:jc w:val="both"/>
        <w:rPr>
          <w:rFonts w:ascii="Times New Roman" w:hAnsi="Times New Roman" w:cs="Times New Roman"/>
          <w:sz w:val="24"/>
          <w:szCs w:val="24"/>
        </w:rPr>
      </w:pPr>
      <w:r w:rsidRPr="00E61265">
        <w:rPr>
          <w:rFonts w:ascii="Times New Roman" w:hAnsi="Times New Roman" w:cs="Times New Roman"/>
          <w:sz w:val="24"/>
          <w:szCs w:val="24"/>
        </w:rPr>
        <w:t>В городе Калач-на-Дону, как и во всей Волгоградской области, с 1992 года наблюд</w:t>
      </w:r>
      <w:r w:rsidRPr="00E61265">
        <w:rPr>
          <w:rFonts w:ascii="Times New Roman" w:hAnsi="Times New Roman" w:cs="Times New Roman"/>
          <w:sz w:val="24"/>
          <w:szCs w:val="24"/>
        </w:rPr>
        <w:t>а</w:t>
      </w:r>
      <w:r w:rsidRPr="00E61265">
        <w:rPr>
          <w:rFonts w:ascii="Times New Roman" w:hAnsi="Times New Roman" w:cs="Times New Roman"/>
          <w:sz w:val="24"/>
          <w:szCs w:val="24"/>
        </w:rPr>
        <w:t>ется естественная убыль населения. Наряду с характерными для других субъектов Росси</w:t>
      </w:r>
      <w:r w:rsidRPr="00E61265">
        <w:rPr>
          <w:rFonts w:ascii="Times New Roman" w:hAnsi="Times New Roman" w:cs="Times New Roman"/>
          <w:sz w:val="24"/>
          <w:szCs w:val="24"/>
        </w:rPr>
        <w:t>й</w:t>
      </w:r>
      <w:r w:rsidRPr="00E61265">
        <w:rPr>
          <w:rFonts w:ascii="Times New Roman" w:hAnsi="Times New Roman" w:cs="Times New Roman"/>
          <w:sz w:val="24"/>
          <w:szCs w:val="24"/>
        </w:rPr>
        <w:t>ской Федерации тенденциями ухудшения демографической ситуации, по городу оказался высоким уровень смертности значительно выше средне областного показателя. Несмотря на то, что в районе наблюдаются позитивные тенденции в развитии агропромышленного и транспортного комплексов, потребительского рынка, оценка перспективы дальнейшего развития по отношению к негативным тенденциям в демографических процессах при дейс</w:t>
      </w:r>
      <w:r w:rsidRPr="00E61265">
        <w:rPr>
          <w:rFonts w:ascii="Times New Roman" w:hAnsi="Times New Roman" w:cs="Times New Roman"/>
          <w:sz w:val="24"/>
          <w:szCs w:val="24"/>
        </w:rPr>
        <w:t>т</w:t>
      </w:r>
      <w:r w:rsidRPr="00E61265">
        <w:rPr>
          <w:rFonts w:ascii="Times New Roman" w:hAnsi="Times New Roman" w:cs="Times New Roman"/>
          <w:sz w:val="24"/>
          <w:szCs w:val="24"/>
        </w:rPr>
        <w:t>вующих в настоящее время механизмах регулирования экономических и социальных пр</w:t>
      </w:r>
      <w:r w:rsidRPr="00E61265">
        <w:rPr>
          <w:rFonts w:ascii="Times New Roman" w:hAnsi="Times New Roman" w:cs="Times New Roman"/>
          <w:sz w:val="24"/>
          <w:szCs w:val="24"/>
        </w:rPr>
        <w:t>о</w:t>
      </w:r>
      <w:r w:rsidRPr="00E61265">
        <w:rPr>
          <w:rFonts w:ascii="Times New Roman" w:hAnsi="Times New Roman" w:cs="Times New Roman"/>
          <w:sz w:val="24"/>
          <w:szCs w:val="24"/>
        </w:rPr>
        <w:t>цессов, не дает положительного эффекта</w:t>
      </w:r>
      <w:r w:rsidR="00E61265">
        <w:rPr>
          <w:rFonts w:ascii="Times New Roman" w:hAnsi="Times New Roman" w:cs="Times New Roman"/>
          <w:sz w:val="24"/>
          <w:szCs w:val="24"/>
        </w:rPr>
        <w:t>.</w:t>
      </w:r>
    </w:p>
    <w:p w:rsidR="00D74846" w:rsidRPr="00E61265" w:rsidRDefault="00D74846" w:rsidP="00E61265">
      <w:pPr>
        <w:pStyle w:val="210"/>
        <w:ind w:firstLine="720"/>
        <w:rPr>
          <w:rFonts w:ascii="Times New Roman" w:hAnsi="Times New Roman"/>
          <w:sz w:val="24"/>
          <w:szCs w:val="24"/>
        </w:rPr>
      </w:pPr>
      <w:r w:rsidRPr="00E61265">
        <w:rPr>
          <w:rFonts w:ascii="Times New Roman" w:hAnsi="Times New Roman"/>
          <w:sz w:val="24"/>
          <w:szCs w:val="24"/>
        </w:rPr>
        <w:t>Принимаемые в последние годы меры на федеральном, региональном и местном уровнях позволят несколько увеличить рождаемость, однако уже сейчас ясно, чтобы закр</w:t>
      </w:r>
      <w:r w:rsidRPr="00E61265">
        <w:rPr>
          <w:rFonts w:ascii="Times New Roman" w:hAnsi="Times New Roman"/>
          <w:sz w:val="24"/>
          <w:szCs w:val="24"/>
        </w:rPr>
        <w:t>е</w:t>
      </w:r>
      <w:r w:rsidRPr="00E61265">
        <w:rPr>
          <w:rFonts w:ascii="Times New Roman" w:hAnsi="Times New Roman"/>
          <w:sz w:val="24"/>
          <w:szCs w:val="24"/>
        </w:rPr>
        <w:t>пить позитивные тенденции необходимо определение стратегических ориентиров развития на дальнейшую перспективу с обеспечением увеличения валового регионального продукта, денежных доходов населения, качества услуг населению, улучшения экологии, как основ</w:t>
      </w:r>
      <w:r w:rsidRPr="00E61265">
        <w:rPr>
          <w:rFonts w:ascii="Times New Roman" w:hAnsi="Times New Roman"/>
          <w:sz w:val="24"/>
          <w:szCs w:val="24"/>
        </w:rPr>
        <w:t>о</w:t>
      </w:r>
      <w:r w:rsidRPr="00E61265">
        <w:rPr>
          <w:rFonts w:ascii="Times New Roman" w:hAnsi="Times New Roman"/>
          <w:sz w:val="24"/>
          <w:szCs w:val="24"/>
        </w:rPr>
        <w:t>полагающих факторов повышения уровня жизни и предотвращения убыли населения. При этом должна быть продолжена политика комплексного подхода всех уровней власти, расширение их сотрудничества с хозяйствующими субъектами, научными и общественными о</w:t>
      </w:r>
      <w:r w:rsidRPr="00E61265">
        <w:rPr>
          <w:rFonts w:ascii="Times New Roman" w:hAnsi="Times New Roman"/>
          <w:sz w:val="24"/>
          <w:szCs w:val="24"/>
        </w:rPr>
        <w:t>р</w:t>
      </w:r>
      <w:r w:rsidRPr="00E61265">
        <w:rPr>
          <w:rFonts w:ascii="Times New Roman" w:hAnsi="Times New Roman"/>
          <w:sz w:val="24"/>
          <w:szCs w:val="24"/>
        </w:rPr>
        <w:t>ганизациями для решения задач.</w:t>
      </w:r>
    </w:p>
    <w:p w:rsidR="00D74846" w:rsidRPr="00E61265" w:rsidRDefault="00D74846" w:rsidP="00E61265">
      <w:pPr>
        <w:spacing w:after="0" w:line="240" w:lineRule="auto"/>
        <w:ind w:right="170" w:firstLine="708"/>
        <w:jc w:val="both"/>
        <w:rPr>
          <w:rFonts w:ascii="Times New Roman" w:hAnsi="Times New Roman" w:cs="Times New Roman"/>
          <w:sz w:val="24"/>
          <w:szCs w:val="24"/>
        </w:rPr>
      </w:pPr>
      <w:r w:rsidRPr="00E61265">
        <w:rPr>
          <w:rFonts w:ascii="Times New Roman" w:hAnsi="Times New Roman" w:cs="Times New Roman"/>
          <w:sz w:val="24"/>
          <w:szCs w:val="24"/>
        </w:rPr>
        <w:t>Численность населения Калач-на-Дону составила  в 2008 году – 26.4 тыс. чел. По численности населения город отнесён к категории малых городов.</w:t>
      </w:r>
    </w:p>
    <w:p w:rsidR="00D74846" w:rsidRPr="00E61265" w:rsidRDefault="00D74846" w:rsidP="00E61265">
      <w:pPr>
        <w:spacing w:after="0" w:line="240" w:lineRule="auto"/>
        <w:ind w:right="170" w:firstLine="708"/>
        <w:jc w:val="both"/>
        <w:rPr>
          <w:rFonts w:ascii="Times New Roman" w:hAnsi="Times New Roman" w:cs="Times New Roman"/>
          <w:sz w:val="24"/>
          <w:szCs w:val="24"/>
        </w:rPr>
      </w:pPr>
      <w:r w:rsidRPr="00E61265">
        <w:rPr>
          <w:rFonts w:ascii="Times New Roman" w:hAnsi="Times New Roman" w:cs="Times New Roman"/>
          <w:sz w:val="24"/>
          <w:szCs w:val="24"/>
        </w:rPr>
        <w:t>Национальный состав населения города Калач-на-Дону однороден, со значительным преобладанием русского населения. Город является центром исторически сформировавшегося казачьего региона, в связи  с чем, среди русского населения высока доля коренного казачества.</w:t>
      </w:r>
    </w:p>
    <w:p w:rsidR="00D74846" w:rsidRPr="00E61265" w:rsidRDefault="00D74846" w:rsidP="00E61265">
      <w:pPr>
        <w:spacing w:after="0" w:line="240" w:lineRule="auto"/>
        <w:jc w:val="both"/>
        <w:rPr>
          <w:rFonts w:ascii="Times New Roman" w:hAnsi="Times New Roman" w:cs="Times New Roman"/>
          <w:sz w:val="24"/>
          <w:szCs w:val="24"/>
        </w:rPr>
      </w:pPr>
      <w:r w:rsidRPr="00E61265">
        <w:rPr>
          <w:rFonts w:ascii="Times New Roman" w:hAnsi="Times New Roman" w:cs="Times New Roman"/>
          <w:b/>
          <w:sz w:val="24"/>
          <w:szCs w:val="24"/>
        </w:rPr>
        <w:tab/>
      </w:r>
      <w:r w:rsidRPr="00E61265">
        <w:rPr>
          <w:rFonts w:ascii="Times New Roman" w:hAnsi="Times New Roman" w:cs="Times New Roman"/>
          <w:sz w:val="24"/>
          <w:szCs w:val="24"/>
        </w:rPr>
        <w:t>Общий прирост населения представляет собой сумму естественного прироста и миграционного прироста</w:t>
      </w:r>
      <w:r w:rsidRPr="00E61265">
        <w:rPr>
          <w:rFonts w:ascii="Times New Roman" w:hAnsi="Times New Roman" w:cs="Times New Roman"/>
          <w:color w:val="FF0000"/>
          <w:sz w:val="24"/>
          <w:szCs w:val="24"/>
        </w:rPr>
        <w:t xml:space="preserve">. </w:t>
      </w:r>
      <w:r w:rsidRPr="00E61265">
        <w:rPr>
          <w:rFonts w:ascii="Times New Roman" w:hAnsi="Times New Roman" w:cs="Times New Roman"/>
          <w:color w:val="000000"/>
          <w:sz w:val="24"/>
          <w:szCs w:val="24"/>
        </w:rPr>
        <w:t>За последние годы общий прирост населения в городе является о</w:t>
      </w:r>
      <w:r w:rsidRPr="00E61265">
        <w:rPr>
          <w:rFonts w:ascii="Times New Roman" w:hAnsi="Times New Roman" w:cs="Times New Roman"/>
          <w:color w:val="000000"/>
          <w:sz w:val="24"/>
          <w:szCs w:val="24"/>
        </w:rPr>
        <w:t>т</w:t>
      </w:r>
      <w:r w:rsidRPr="00E61265">
        <w:rPr>
          <w:rFonts w:ascii="Times New Roman" w:hAnsi="Times New Roman" w:cs="Times New Roman"/>
          <w:color w:val="000000"/>
          <w:sz w:val="24"/>
          <w:szCs w:val="24"/>
        </w:rPr>
        <w:t>рицательным. Приток вынужденных переселенцев наблюдается в середине 90-х годов. За последние годы сокращающийся миграционный</w:t>
      </w:r>
      <w:r w:rsidRPr="00E61265">
        <w:rPr>
          <w:rFonts w:ascii="Times New Roman" w:hAnsi="Times New Roman" w:cs="Times New Roman"/>
          <w:sz w:val="24"/>
          <w:szCs w:val="24"/>
        </w:rPr>
        <w:t xml:space="preserve"> прирост перестал компенсировать потери населения, вызванные естественной убылью, и численность населения стала сокращаться</w:t>
      </w:r>
      <w:r w:rsidR="00E61265">
        <w:rPr>
          <w:rFonts w:ascii="Times New Roman" w:hAnsi="Times New Roman" w:cs="Times New Roman"/>
          <w:sz w:val="24"/>
          <w:szCs w:val="24"/>
        </w:rPr>
        <w:t>.</w:t>
      </w:r>
    </w:p>
    <w:p w:rsidR="00336603" w:rsidRDefault="00D74846" w:rsidP="00336603">
      <w:pPr>
        <w:pStyle w:val="ad"/>
        <w:spacing w:before="0" w:after="0"/>
        <w:ind w:right="170" w:firstLine="708"/>
      </w:pPr>
      <w:r w:rsidRPr="00E61265">
        <w:t>Прогнозная численность населения г. Калач-на-Дону учитывает сложившуюся тенденцию изменения численности населения. На основании анализа динамики численности н</w:t>
      </w:r>
      <w:r w:rsidRPr="00E61265">
        <w:t>а</w:t>
      </w:r>
      <w:r w:rsidRPr="00E61265">
        <w:t xml:space="preserve">селения города за последние годы можно предположить, что на </w:t>
      </w:r>
      <w:r w:rsidRPr="00E61265">
        <w:lastRenderedPageBreak/>
        <w:t>перспективу население может остаться на существующем уровне или незначительно увеличиться. Перспекти</w:t>
      </w:r>
      <w:r w:rsidRPr="00E61265">
        <w:t>в</w:t>
      </w:r>
      <w:r w:rsidRPr="00E61265">
        <w:t>ные расчеты численности населения строятся на гипотезах относительно будущих тенденций ро</w:t>
      </w:r>
      <w:r w:rsidRPr="00E61265">
        <w:t>ж</w:t>
      </w:r>
      <w:r w:rsidRPr="00E61265">
        <w:t xml:space="preserve">даемости, смертности и миграции населения. </w:t>
      </w:r>
    </w:p>
    <w:p w:rsidR="00D74846" w:rsidRPr="00E61265" w:rsidRDefault="00D74846" w:rsidP="00336603">
      <w:pPr>
        <w:pStyle w:val="ad"/>
        <w:spacing w:before="0" w:after="0"/>
        <w:ind w:right="170" w:firstLine="708"/>
      </w:pPr>
      <w:r w:rsidRPr="00E61265">
        <w:t>Изменить сложившуюся обстановку  возможно только при значительном улучшении экономической и социальной политики, и разработанных Прав</w:t>
      </w:r>
      <w:r w:rsidRPr="00E61265">
        <w:t>и</w:t>
      </w:r>
      <w:r w:rsidRPr="00E61265">
        <w:t>тельством РФ мероприятий на улучшение демографической ситуации в стране.</w:t>
      </w:r>
    </w:p>
    <w:p w:rsidR="00D74846" w:rsidRPr="00E61265" w:rsidRDefault="00D74846" w:rsidP="00E61265">
      <w:pPr>
        <w:spacing w:after="0" w:line="240" w:lineRule="auto"/>
        <w:ind w:left="170" w:right="170" w:firstLine="720"/>
        <w:jc w:val="both"/>
        <w:rPr>
          <w:rFonts w:ascii="Times New Roman" w:hAnsi="Times New Roman" w:cs="Times New Roman"/>
          <w:sz w:val="24"/>
          <w:szCs w:val="24"/>
        </w:rPr>
      </w:pPr>
      <w:r w:rsidRPr="00E61265">
        <w:rPr>
          <w:rFonts w:ascii="Times New Roman" w:hAnsi="Times New Roman" w:cs="Times New Roman"/>
          <w:sz w:val="24"/>
          <w:szCs w:val="24"/>
        </w:rPr>
        <w:t>К числу факторов, позволяющих улучшить демографическую обстановку относятся:</w:t>
      </w:r>
    </w:p>
    <w:p w:rsidR="00D74846" w:rsidRPr="00E61265" w:rsidRDefault="00D74846"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sidRPr="00E61265">
        <w:rPr>
          <w:rFonts w:ascii="Times New Roman" w:hAnsi="Times New Roman" w:cs="Times New Roman"/>
          <w:sz w:val="24"/>
          <w:szCs w:val="24"/>
        </w:rPr>
        <w:t>социальная поддержка населения;</w:t>
      </w:r>
    </w:p>
    <w:p w:rsidR="00D74846" w:rsidRPr="00E61265" w:rsidRDefault="00D74846"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sidRPr="00E61265">
        <w:rPr>
          <w:rFonts w:ascii="Times New Roman" w:hAnsi="Times New Roman" w:cs="Times New Roman"/>
          <w:sz w:val="24"/>
          <w:szCs w:val="24"/>
        </w:rPr>
        <w:t>семейная политика;</w:t>
      </w:r>
    </w:p>
    <w:p w:rsidR="00D74846" w:rsidRPr="00E61265" w:rsidRDefault="00D74846"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sidRPr="00E61265">
        <w:rPr>
          <w:rFonts w:ascii="Times New Roman" w:hAnsi="Times New Roman" w:cs="Times New Roman"/>
          <w:sz w:val="24"/>
          <w:szCs w:val="24"/>
        </w:rPr>
        <w:t>молодежная политика;</w:t>
      </w:r>
    </w:p>
    <w:p w:rsidR="00D74846" w:rsidRPr="00E61265" w:rsidRDefault="00D74846"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sidRPr="00E61265">
        <w:rPr>
          <w:rFonts w:ascii="Times New Roman" w:hAnsi="Times New Roman" w:cs="Times New Roman"/>
          <w:sz w:val="24"/>
          <w:szCs w:val="24"/>
        </w:rPr>
        <w:t>здравоохранение;</w:t>
      </w:r>
    </w:p>
    <w:p w:rsidR="00D74846" w:rsidRPr="00E61265" w:rsidRDefault="00D74846"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sidRPr="00E61265">
        <w:rPr>
          <w:rFonts w:ascii="Times New Roman" w:hAnsi="Times New Roman" w:cs="Times New Roman"/>
          <w:sz w:val="24"/>
          <w:szCs w:val="24"/>
        </w:rPr>
        <w:t>культура</w:t>
      </w:r>
      <w:r w:rsidR="00336603">
        <w:rPr>
          <w:rFonts w:ascii="Times New Roman" w:hAnsi="Times New Roman" w:cs="Times New Roman"/>
          <w:sz w:val="24"/>
          <w:szCs w:val="24"/>
        </w:rPr>
        <w:t>;</w:t>
      </w:r>
    </w:p>
    <w:p w:rsidR="00D74846" w:rsidRPr="00E61265" w:rsidRDefault="00336603"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у</w:t>
      </w:r>
      <w:r w:rsidR="00D74846" w:rsidRPr="00E61265">
        <w:rPr>
          <w:rFonts w:ascii="Times New Roman" w:hAnsi="Times New Roman" w:cs="Times New Roman"/>
          <w:sz w:val="24"/>
          <w:szCs w:val="24"/>
        </w:rPr>
        <w:t>лучшения экологической обстановки</w:t>
      </w:r>
      <w:r>
        <w:rPr>
          <w:rFonts w:ascii="Times New Roman" w:hAnsi="Times New Roman" w:cs="Times New Roman"/>
          <w:sz w:val="24"/>
          <w:szCs w:val="24"/>
        </w:rPr>
        <w:t>;</w:t>
      </w:r>
    </w:p>
    <w:p w:rsidR="00D74846" w:rsidRPr="00E61265" w:rsidRDefault="00336603" w:rsidP="00336603">
      <w:pPr>
        <w:numPr>
          <w:ilvl w:val="0"/>
          <w:numId w:val="2"/>
        </w:numPr>
        <w:tabs>
          <w:tab w:val="clear" w:pos="1375"/>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у</w:t>
      </w:r>
      <w:r w:rsidR="00D74846" w:rsidRPr="00E61265">
        <w:rPr>
          <w:rFonts w:ascii="Times New Roman" w:hAnsi="Times New Roman" w:cs="Times New Roman"/>
          <w:sz w:val="24"/>
          <w:szCs w:val="24"/>
        </w:rPr>
        <w:t>лучшение качества питьевой воды в городе</w:t>
      </w:r>
      <w:r>
        <w:rPr>
          <w:rFonts w:ascii="Times New Roman" w:hAnsi="Times New Roman" w:cs="Times New Roman"/>
          <w:sz w:val="24"/>
          <w:szCs w:val="24"/>
        </w:rPr>
        <w:t>.</w:t>
      </w:r>
    </w:p>
    <w:p w:rsidR="00D74846" w:rsidRPr="00E61265" w:rsidRDefault="00D74846" w:rsidP="00336603">
      <w:pPr>
        <w:spacing w:after="0" w:line="240" w:lineRule="auto"/>
        <w:ind w:right="170" w:firstLine="708"/>
        <w:jc w:val="both"/>
        <w:rPr>
          <w:rFonts w:ascii="Times New Roman" w:hAnsi="Times New Roman" w:cs="Times New Roman"/>
          <w:sz w:val="24"/>
          <w:szCs w:val="24"/>
        </w:rPr>
      </w:pPr>
      <w:r w:rsidRPr="00E61265">
        <w:rPr>
          <w:rFonts w:ascii="Times New Roman" w:hAnsi="Times New Roman" w:cs="Times New Roman"/>
          <w:sz w:val="24"/>
          <w:szCs w:val="24"/>
        </w:rPr>
        <w:t>Меры социально-демографической политики предпринимаемые в последнее время в нашей стране способны повлиять на повышение рождаемости. К основным направлениям действий относится и проблема занятости населения города, которая должна решаться следующими действиями:</w:t>
      </w:r>
    </w:p>
    <w:p w:rsidR="00D74846" w:rsidRPr="00E61265" w:rsidRDefault="00D74846" w:rsidP="00336603">
      <w:pPr>
        <w:numPr>
          <w:ilvl w:val="0"/>
          <w:numId w:val="3"/>
        </w:numPr>
        <w:tabs>
          <w:tab w:val="clear" w:pos="1375"/>
        </w:tabs>
        <w:spacing w:after="0" w:line="240" w:lineRule="auto"/>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создание новых рабочих мест, преодоление дефицита рабочих мест посредс</w:t>
      </w:r>
      <w:r w:rsidRPr="00E61265">
        <w:rPr>
          <w:rFonts w:ascii="Times New Roman" w:hAnsi="Times New Roman" w:cs="Times New Roman"/>
          <w:sz w:val="24"/>
          <w:szCs w:val="24"/>
        </w:rPr>
        <w:t>т</w:t>
      </w:r>
      <w:r w:rsidRPr="00E61265">
        <w:rPr>
          <w:rFonts w:ascii="Times New Roman" w:hAnsi="Times New Roman" w:cs="Times New Roman"/>
          <w:sz w:val="24"/>
          <w:szCs w:val="24"/>
        </w:rPr>
        <w:t>вом проведения инвестиционной политики стимулирующее более полное и</w:t>
      </w:r>
      <w:r w:rsidRPr="00E61265">
        <w:rPr>
          <w:rFonts w:ascii="Times New Roman" w:hAnsi="Times New Roman" w:cs="Times New Roman"/>
          <w:sz w:val="24"/>
          <w:szCs w:val="24"/>
        </w:rPr>
        <w:t>с</w:t>
      </w:r>
      <w:r w:rsidRPr="00E61265">
        <w:rPr>
          <w:rFonts w:ascii="Times New Roman" w:hAnsi="Times New Roman" w:cs="Times New Roman"/>
          <w:sz w:val="24"/>
          <w:szCs w:val="24"/>
        </w:rPr>
        <w:t>пользование имеющихся рабочих мест, направление капитальных вложений в перспективные предприятия</w:t>
      </w:r>
      <w:r w:rsidR="00336603">
        <w:rPr>
          <w:rFonts w:ascii="Times New Roman" w:hAnsi="Times New Roman" w:cs="Times New Roman"/>
          <w:sz w:val="24"/>
          <w:szCs w:val="24"/>
        </w:rPr>
        <w:t>;</w:t>
      </w:r>
    </w:p>
    <w:p w:rsidR="00D74846" w:rsidRPr="00E61265" w:rsidRDefault="00D74846" w:rsidP="00336603">
      <w:pPr>
        <w:numPr>
          <w:ilvl w:val="0"/>
          <w:numId w:val="3"/>
        </w:numPr>
        <w:tabs>
          <w:tab w:val="clear" w:pos="1375"/>
        </w:tabs>
        <w:spacing w:after="0" w:line="240" w:lineRule="auto"/>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развитие малых предприятий экономическое стимулирование развития пре</w:t>
      </w:r>
      <w:r w:rsidRPr="00E61265">
        <w:rPr>
          <w:rFonts w:ascii="Times New Roman" w:hAnsi="Times New Roman" w:cs="Times New Roman"/>
          <w:sz w:val="24"/>
          <w:szCs w:val="24"/>
        </w:rPr>
        <w:t>д</w:t>
      </w:r>
      <w:r w:rsidRPr="00E61265">
        <w:rPr>
          <w:rFonts w:ascii="Times New Roman" w:hAnsi="Times New Roman" w:cs="Times New Roman"/>
          <w:sz w:val="24"/>
          <w:szCs w:val="24"/>
        </w:rPr>
        <w:t>принимательства, индивидуальной трудовой деятельности</w:t>
      </w:r>
      <w:r w:rsidR="00336603">
        <w:rPr>
          <w:rFonts w:ascii="Times New Roman" w:hAnsi="Times New Roman" w:cs="Times New Roman"/>
          <w:sz w:val="24"/>
          <w:szCs w:val="24"/>
        </w:rPr>
        <w:t>;</w:t>
      </w:r>
    </w:p>
    <w:p w:rsidR="00D74846" w:rsidRPr="00E61265" w:rsidRDefault="00D74846" w:rsidP="00336603">
      <w:pPr>
        <w:numPr>
          <w:ilvl w:val="0"/>
          <w:numId w:val="4"/>
        </w:numPr>
        <w:tabs>
          <w:tab w:val="clear" w:pos="1375"/>
        </w:tabs>
        <w:spacing w:after="0" w:line="240" w:lineRule="auto"/>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последовательная стабилизация и повышение уровня жизни, усиление адре</w:t>
      </w:r>
      <w:r w:rsidRPr="00E61265">
        <w:rPr>
          <w:rFonts w:ascii="Times New Roman" w:hAnsi="Times New Roman" w:cs="Times New Roman"/>
          <w:sz w:val="24"/>
          <w:szCs w:val="24"/>
        </w:rPr>
        <w:t>с</w:t>
      </w:r>
      <w:r w:rsidRPr="00E61265">
        <w:rPr>
          <w:rFonts w:ascii="Times New Roman" w:hAnsi="Times New Roman" w:cs="Times New Roman"/>
          <w:sz w:val="24"/>
          <w:szCs w:val="24"/>
        </w:rPr>
        <w:t>ной социальной поддержки населения</w:t>
      </w:r>
      <w:r w:rsidR="00336603">
        <w:rPr>
          <w:rFonts w:ascii="Times New Roman" w:hAnsi="Times New Roman" w:cs="Times New Roman"/>
          <w:sz w:val="24"/>
          <w:szCs w:val="24"/>
        </w:rPr>
        <w:t>;</w:t>
      </w:r>
    </w:p>
    <w:p w:rsidR="00D74846" w:rsidRPr="00E61265" w:rsidRDefault="00D74846" w:rsidP="00336603">
      <w:pPr>
        <w:numPr>
          <w:ilvl w:val="0"/>
          <w:numId w:val="4"/>
        </w:numPr>
        <w:tabs>
          <w:tab w:val="clear" w:pos="1375"/>
        </w:tabs>
        <w:spacing w:after="0" w:line="240" w:lineRule="auto"/>
        <w:ind w:left="284" w:right="170" w:hanging="284"/>
        <w:jc w:val="both"/>
        <w:rPr>
          <w:rFonts w:ascii="Times New Roman" w:hAnsi="Times New Roman" w:cs="Times New Roman"/>
          <w:sz w:val="24"/>
          <w:szCs w:val="24"/>
        </w:rPr>
      </w:pPr>
      <w:r w:rsidRPr="00E61265">
        <w:rPr>
          <w:rFonts w:ascii="Times New Roman" w:hAnsi="Times New Roman" w:cs="Times New Roman"/>
          <w:sz w:val="24"/>
          <w:szCs w:val="24"/>
        </w:rPr>
        <w:t>проведение взвешенной миграционной политики, обустройство мигрантов</w:t>
      </w:r>
      <w:r w:rsidR="00336603">
        <w:rPr>
          <w:rFonts w:ascii="Times New Roman" w:hAnsi="Times New Roman" w:cs="Times New Roman"/>
          <w:sz w:val="24"/>
          <w:szCs w:val="24"/>
        </w:rPr>
        <w:t>.</w:t>
      </w:r>
    </w:p>
    <w:p w:rsidR="00D74846" w:rsidRPr="00E61265" w:rsidRDefault="00D74846" w:rsidP="00336603">
      <w:pPr>
        <w:spacing w:after="0" w:line="240" w:lineRule="auto"/>
        <w:ind w:firstLine="708"/>
        <w:jc w:val="both"/>
        <w:rPr>
          <w:rFonts w:ascii="Times New Roman" w:hAnsi="Times New Roman" w:cs="Times New Roman"/>
          <w:sz w:val="24"/>
          <w:szCs w:val="24"/>
        </w:rPr>
      </w:pPr>
      <w:r w:rsidRPr="00E61265">
        <w:rPr>
          <w:rFonts w:ascii="Times New Roman" w:hAnsi="Times New Roman" w:cs="Times New Roman"/>
          <w:sz w:val="24"/>
          <w:szCs w:val="24"/>
        </w:rPr>
        <w:t xml:space="preserve">В программе социально-экономического развития </w:t>
      </w:r>
      <w:r w:rsidRPr="00E61265">
        <w:rPr>
          <w:rFonts w:ascii="Times New Roman" w:hAnsi="Times New Roman" w:cs="Times New Roman"/>
          <w:bCs/>
          <w:sz w:val="24"/>
          <w:szCs w:val="24"/>
        </w:rPr>
        <w:t>Калачёвского муниципального района</w:t>
      </w:r>
      <w:r w:rsidRPr="00E61265">
        <w:rPr>
          <w:rFonts w:ascii="Times New Roman" w:hAnsi="Times New Roman" w:cs="Times New Roman"/>
          <w:sz w:val="24"/>
          <w:szCs w:val="24"/>
        </w:rPr>
        <w:t xml:space="preserve"> Волгоградской области до 2010 года определены следующие направления по совершенствованию демографической, мигр</w:t>
      </w:r>
      <w:r w:rsidRPr="00E61265">
        <w:rPr>
          <w:rFonts w:ascii="Times New Roman" w:hAnsi="Times New Roman" w:cs="Times New Roman"/>
          <w:sz w:val="24"/>
          <w:szCs w:val="24"/>
        </w:rPr>
        <w:t>а</w:t>
      </w:r>
      <w:r w:rsidRPr="00E61265">
        <w:rPr>
          <w:rFonts w:ascii="Times New Roman" w:hAnsi="Times New Roman" w:cs="Times New Roman"/>
          <w:sz w:val="24"/>
          <w:szCs w:val="24"/>
        </w:rPr>
        <w:t>ционной, социальной политики и повышение качества жизни населения</w:t>
      </w:r>
    </w:p>
    <w:p w:rsidR="00336603" w:rsidRDefault="00D74846" w:rsidP="004827E4">
      <w:pPr>
        <w:pStyle w:val="210"/>
        <w:ind w:firstLine="708"/>
        <w:rPr>
          <w:rFonts w:ascii="Times New Roman" w:hAnsi="Times New Roman"/>
          <w:sz w:val="24"/>
          <w:szCs w:val="24"/>
          <w:lang w:eastAsia="ru-RU"/>
        </w:rPr>
      </w:pPr>
      <w:r w:rsidRPr="00E61265">
        <w:rPr>
          <w:rFonts w:ascii="Times New Roman" w:hAnsi="Times New Roman"/>
          <w:sz w:val="24"/>
          <w:szCs w:val="24"/>
          <w:lang w:eastAsia="ru-RU"/>
        </w:rPr>
        <w:t>Мероприятия по улучшению демографической ситуации</w:t>
      </w:r>
      <w:r w:rsidR="00336603">
        <w:rPr>
          <w:rFonts w:ascii="Times New Roman" w:hAnsi="Times New Roman"/>
          <w:sz w:val="24"/>
          <w:szCs w:val="24"/>
          <w:lang w:eastAsia="ru-RU"/>
        </w:rPr>
        <w:t>:</w:t>
      </w:r>
    </w:p>
    <w:p w:rsidR="00336603" w:rsidRDefault="00336603"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lang w:eastAsia="ru-RU"/>
        </w:rPr>
        <w:t>развитие учреждений родовспоможения и улучшения медицинской помощи женщинам во время беременности и родов;</w:t>
      </w:r>
    </w:p>
    <w:p w:rsidR="00D74846" w:rsidRDefault="00D74846" w:rsidP="003535E4">
      <w:pPr>
        <w:pStyle w:val="210"/>
        <w:numPr>
          <w:ilvl w:val="0"/>
          <w:numId w:val="26"/>
        </w:numPr>
        <w:ind w:left="284" w:hanging="284"/>
        <w:rPr>
          <w:rFonts w:ascii="Times New Roman" w:hAnsi="Times New Roman"/>
          <w:sz w:val="24"/>
          <w:szCs w:val="24"/>
          <w:lang w:eastAsia="ru-RU"/>
        </w:rPr>
      </w:pPr>
      <w:r w:rsidRPr="00E61265">
        <w:rPr>
          <w:rFonts w:ascii="Times New Roman" w:hAnsi="Times New Roman"/>
          <w:sz w:val="24"/>
          <w:szCs w:val="24"/>
          <w:lang w:eastAsia="ru-RU"/>
        </w:rPr>
        <w:t xml:space="preserve"> </w:t>
      </w:r>
      <w:r w:rsidR="00336603">
        <w:rPr>
          <w:rFonts w:ascii="Times New Roman" w:hAnsi="Times New Roman"/>
          <w:sz w:val="24"/>
          <w:szCs w:val="24"/>
          <w:lang w:eastAsia="ru-RU"/>
        </w:rPr>
        <w:t>стимулирование устройства на воспитание в семью детей-сирот и детей, оставшихся без попечения родителей;</w:t>
      </w:r>
    </w:p>
    <w:p w:rsidR="00D74846" w:rsidRDefault="006E5E98" w:rsidP="003535E4">
      <w:pPr>
        <w:pStyle w:val="210"/>
        <w:numPr>
          <w:ilvl w:val="0"/>
          <w:numId w:val="26"/>
        </w:numPr>
        <w:ind w:left="284" w:hanging="284"/>
        <w:rPr>
          <w:rFonts w:ascii="Times New Roman" w:hAnsi="Times New Roman"/>
          <w:sz w:val="24"/>
          <w:szCs w:val="24"/>
          <w:lang w:eastAsia="ru-RU"/>
        </w:rPr>
      </w:pPr>
      <w:r w:rsidRPr="006E5E98">
        <w:rPr>
          <w:rFonts w:ascii="Times New Roman" w:hAnsi="Times New Roman"/>
          <w:sz w:val="24"/>
          <w:szCs w:val="24"/>
        </w:rPr>
        <w:t>с</w:t>
      </w:r>
      <w:r w:rsidR="00D74846" w:rsidRPr="006E5E98">
        <w:rPr>
          <w:rFonts w:ascii="Times New Roman" w:hAnsi="Times New Roman"/>
          <w:sz w:val="24"/>
          <w:szCs w:val="24"/>
        </w:rPr>
        <w:t>нижение смертности от предотвратимых причин, заболеваний, определяющих высокую смертность населения, и профессиональных забол</w:t>
      </w:r>
      <w:r w:rsidR="00D74846" w:rsidRPr="006E5E98">
        <w:rPr>
          <w:rFonts w:ascii="Times New Roman" w:hAnsi="Times New Roman"/>
          <w:sz w:val="24"/>
          <w:szCs w:val="24"/>
        </w:rPr>
        <w:t>е</w:t>
      </w:r>
      <w:r w:rsidR="00D74846" w:rsidRPr="006E5E98">
        <w:rPr>
          <w:rFonts w:ascii="Times New Roman" w:hAnsi="Times New Roman"/>
          <w:sz w:val="24"/>
          <w:szCs w:val="24"/>
        </w:rPr>
        <w:t>ваний</w:t>
      </w:r>
      <w:r w:rsidRPr="006E5E98">
        <w:rPr>
          <w:rFonts w:ascii="Times New Roman" w:hAnsi="Times New Roman"/>
          <w:sz w:val="24"/>
          <w:szCs w:val="24"/>
        </w:rPr>
        <w:t>;</w:t>
      </w:r>
    </w:p>
    <w:p w:rsidR="006E5E98" w:rsidRDefault="006E5E98"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rPr>
        <w:t>повышение реальных доходов населения и сокращение числа граждан с доходами ниже прожиточного минимума;</w:t>
      </w:r>
    </w:p>
    <w:p w:rsidR="006E5E98" w:rsidRDefault="006E5E98" w:rsidP="003535E4">
      <w:pPr>
        <w:pStyle w:val="210"/>
        <w:numPr>
          <w:ilvl w:val="0"/>
          <w:numId w:val="26"/>
        </w:numPr>
        <w:ind w:left="284" w:hanging="284"/>
        <w:rPr>
          <w:rFonts w:ascii="Times New Roman" w:hAnsi="Times New Roman"/>
          <w:sz w:val="24"/>
          <w:szCs w:val="24"/>
          <w:lang w:eastAsia="ru-RU"/>
        </w:rPr>
      </w:pPr>
      <w:r w:rsidRPr="006E5E98">
        <w:rPr>
          <w:rFonts w:ascii="Times New Roman" w:hAnsi="Times New Roman"/>
          <w:sz w:val="24"/>
          <w:szCs w:val="24"/>
        </w:rPr>
        <w:t>т</w:t>
      </w:r>
      <w:r w:rsidR="00D74846" w:rsidRPr="006E5E98">
        <w:rPr>
          <w:rFonts w:ascii="Times New Roman" w:hAnsi="Times New Roman"/>
          <w:sz w:val="24"/>
          <w:szCs w:val="24"/>
        </w:rPr>
        <w:t>рудовые ресурсы</w:t>
      </w:r>
      <w:r>
        <w:rPr>
          <w:rFonts w:ascii="Times New Roman" w:hAnsi="Times New Roman"/>
          <w:sz w:val="24"/>
          <w:szCs w:val="24"/>
        </w:rPr>
        <w:t>;</w:t>
      </w:r>
    </w:p>
    <w:p w:rsidR="00D74846" w:rsidRDefault="006E5E98"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rPr>
        <w:t>занятость населения;</w:t>
      </w:r>
      <w:r w:rsidR="00D74846" w:rsidRPr="006E5E98">
        <w:rPr>
          <w:rFonts w:ascii="Times New Roman" w:hAnsi="Times New Roman"/>
          <w:sz w:val="24"/>
          <w:szCs w:val="24"/>
        </w:rPr>
        <w:t xml:space="preserve"> </w:t>
      </w:r>
    </w:p>
    <w:p w:rsidR="006E5E98" w:rsidRDefault="006E5E98"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rPr>
        <w:t>обеспечение безопасности населения;</w:t>
      </w:r>
    </w:p>
    <w:p w:rsidR="006E5E98" w:rsidRDefault="006E5E98"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lang w:eastAsia="ru-RU"/>
        </w:rPr>
        <w:t>социальная поддержка населения, повышение обеспеченности населения услугами социальной инфраструктуры;</w:t>
      </w:r>
    </w:p>
    <w:p w:rsidR="006E5E98" w:rsidRDefault="006E5E98" w:rsidP="003535E4">
      <w:pPr>
        <w:pStyle w:val="210"/>
        <w:numPr>
          <w:ilvl w:val="0"/>
          <w:numId w:val="26"/>
        </w:numPr>
        <w:ind w:left="284" w:hanging="284"/>
        <w:rPr>
          <w:rFonts w:ascii="Times New Roman" w:hAnsi="Times New Roman"/>
          <w:sz w:val="24"/>
          <w:szCs w:val="24"/>
          <w:lang w:eastAsia="ru-RU"/>
        </w:rPr>
      </w:pPr>
      <w:r>
        <w:rPr>
          <w:rFonts w:ascii="Times New Roman" w:hAnsi="Times New Roman"/>
          <w:sz w:val="24"/>
          <w:szCs w:val="24"/>
          <w:lang w:eastAsia="ru-RU"/>
        </w:rPr>
        <w:t>развитие системы здравоохранения, включая национальный проект «Здоровья»;</w:t>
      </w:r>
    </w:p>
    <w:p w:rsidR="006E5E98" w:rsidRDefault="00500462" w:rsidP="003535E4">
      <w:pPr>
        <w:pStyle w:val="210"/>
        <w:numPr>
          <w:ilvl w:val="0"/>
          <w:numId w:val="26"/>
        </w:numPr>
        <w:ind w:left="0" w:firstLine="0"/>
        <w:rPr>
          <w:rFonts w:ascii="Times New Roman" w:hAnsi="Times New Roman"/>
          <w:sz w:val="24"/>
          <w:szCs w:val="24"/>
          <w:lang w:eastAsia="ru-RU"/>
        </w:rPr>
      </w:pPr>
      <w:r>
        <w:rPr>
          <w:rFonts w:ascii="Times New Roman" w:hAnsi="Times New Roman"/>
          <w:sz w:val="24"/>
          <w:szCs w:val="24"/>
          <w:lang w:eastAsia="ru-RU"/>
        </w:rPr>
        <w:t>обеспечение потребности в услугах культуры и духовное развитие;</w:t>
      </w:r>
    </w:p>
    <w:p w:rsidR="00500462" w:rsidRDefault="00500462" w:rsidP="003535E4">
      <w:pPr>
        <w:pStyle w:val="210"/>
        <w:numPr>
          <w:ilvl w:val="0"/>
          <w:numId w:val="26"/>
        </w:numPr>
        <w:tabs>
          <w:tab w:val="left" w:pos="142"/>
        </w:tabs>
        <w:ind w:left="284" w:hanging="284"/>
        <w:rPr>
          <w:rFonts w:ascii="Times New Roman" w:hAnsi="Times New Roman"/>
          <w:sz w:val="24"/>
          <w:szCs w:val="24"/>
          <w:lang w:eastAsia="ru-RU"/>
        </w:rPr>
      </w:pPr>
      <w:r>
        <w:rPr>
          <w:rFonts w:ascii="Times New Roman" w:hAnsi="Times New Roman"/>
          <w:sz w:val="24"/>
          <w:szCs w:val="24"/>
          <w:lang w:eastAsia="ru-RU"/>
        </w:rPr>
        <w:t>обеспечение потребности в образовании, включая национальный проект «Образование»;</w:t>
      </w:r>
    </w:p>
    <w:p w:rsidR="00500462" w:rsidRDefault="00500462" w:rsidP="003535E4">
      <w:pPr>
        <w:pStyle w:val="210"/>
        <w:numPr>
          <w:ilvl w:val="0"/>
          <w:numId w:val="26"/>
        </w:numPr>
        <w:tabs>
          <w:tab w:val="left" w:pos="142"/>
        </w:tabs>
        <w:ind w:left="284" w:hanging="284"/>
        <w:rPr>
          <w:rFonts w:ascii="Times New Roman" w:hAnsi="Times New Roman"/>
          <w:sz w:val="24"/>
          <w:szCs w:val="24"/>
          <w:lang w:eastAsia="ru-RU"/>
        </w:rPr>
      </w:pPr>
      <w:r>
        <w:rPr>
          <w:rFonts w:ascii="Times New Roman" w:hAnsi="Times New Roman"/>
          <w:sz w:val="24"/>
          <w:szCs w:val="24"/>
          <w:lang w:eastAsia="ru-RU"/>
        </w:rPr>
        <w:t>развитие массовой физической культуры и спорта, развитие туризма;</w:t>
      </w:r>
    </w:p>
    <w:p w:rsidR="00500462" w:rsidRDefault="00500462" w:rsidP="003535E4">
      <w:pPr>
        <w:pStyle w:val="210"/>
        <w:numPr>
          <w:ilvl w:val="0"/>
          <w:numId w:val="26"/>
        </w:numPr>
        <w:tabs>
          <w:tab w:val="left" w:pos="142"/>
        </w:tabs>
        <w:ind w:left="284" w:hanging="284"/>
        <w:rPr>
          <w:rFonts w:ascii="Times New Roman" w:hAnsi="Times New Roman"/>
          <w:sz w:val="24"/>
          <w:szCs w:val="24"/>
          <w:lang w:eastAsia="ru-RU"/>
        </w:rPr>
      </w:pPr>
      <w:r>
        <w:rPr>
          <w:rFonts w:ascii="Times New Roman" w:hAnsi="Times New Roman"/>
          <w:sz w:val="24"/>
          <w:szCs w:val="24"/>
          <w:lang w:eastAsia="ru-RU"/>
        </w:rPr>
        <w:lastRenderedPageBreak/>
        <w:t>повышение обеспеченности населения жильем, включая национальный проект «Доступное и комфортное жилье – гражданам России».</w:t>
      </w:r>
    </w:p>
    <w:p w:rsidR="00D74846" w:rsidRPr="00500462" w:rsidRDefault="00D74846" w:rsidP="00500462">
      <w:pPr>
        <w:spacing w:after="0" w:line="240" w:lineRule="auto"/>
        <w:ind w:right="170" w:firstLine="708"/>
        <w:jc w:val="both"/>
        <w:rPr>
          <w:rFonts w:ascii="Times New Roman" w:hAnsi="Times New Roman" w:cs="Times New Roman"/>
          <w:sz w:val="24"/>
          <w:szCs w:val="24"/>
        </w:rPr>
      </w:pPr>
      <w:r w:rsidRPr="00500462">
        <w:rPr>
          <w:rFonts w:ascii="Times New Roman" w:hAnsi="Times New Roman" w:cs="Times New Roman"/>
          <w:sz w:val="24"/>
          <w:szCs w:val="24"/>
        </w:rPr>
        <w:t>Прогнозируемое улучшение общей социально-экономической ситуации должно привести к уменьшению смертности и соответственно увеличению продолжительности жизни. Важным фактором формирования численности населения города Калача на Дону б</w:t>
      </w:r>
      <w:r w:rsidRPr="00500462">
        <w:rPr>
          <w:rFonts w:ascii="Times New Roman" w:hAnsi="Times New Roman" w:cs="Times New Roman"/>
          <w:sz w:val="24"/>
          <w:szCs w:val="24"/>
        </w:rPr>
        <w:t>у</w:t>
      </w:r>
      <w:r w:rsidRPr="00500462">
        <w:rPr>
          <w:rFonts w:ascii="Times New Roman" w:hAnsi="Times New Roman" w:cs="Times New Roman"/>
          <w:sz w:val="24"/>
          <w:szCs w:val="24"/>
        </w:rPr>
        <w:t>дет являться и миграция. Все эти мероприятия могут привести к увеличению населения гор</w:t>
      </w:r>
      <w:r w:rsidRPr="00500462">
        <w:rPr>
          <w:rFonts w:ascii="Times New Roman" w:hAnsi="Times New Roman" w:cs="Times New Roman"/>
          <w:sz w:val="24"/>
          <w:szCs w:val="24"/>
        </w:rPr>
        <w:t>о</w:t>
      </w:r>
      <w:r w:rsidRPr="00500462">
        <w:rPr>
          <w:rFonts w:ascii="Times New Roman" w:hAnsi="Times New Roman" w:cs="Times New Roman"/>
          <w:sz w:val="24"/>
          <w:szCs w:val="24"/>
        </w:rPr>
        <w:t>да. Предположительная численность населения г.Калач-на-Дону принята на расчетный срок 26.8 тыс.чел. и по возрастной структуре может распределиться следующим образом</w:t>
      </w:r>
    </w:p>
    <w:p w:rsidR="00D74846" w:rsidRPr="00500462" w:rsidRDefault="00D74846" w:rsidP="00D74846">
      <w:pPr>
        <w:pStyle w:val="Noeeu4"/>
        <w:numPr>
          <w:ilvl w:val="0"/>
          <w:numId w:val="0"/>
        </w:numPr>
        <w:spacing w:before="0" w:after="0"/>
        <w:ind w:firstLine="709"/>
      </w:pPr>
      <w:r w:rsidRPr="00500462">
        <w:t>Таблица 3.2.2</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313"/>
        <w:gridCol w:w="3074"/>
        <w:gridCol w:w="2827"/>
      </w:tblGrid>
      <w:tr w:rsidR="00D74846" w:rsidRPr="00500462" w:rsidTr="00500462">
        <w:trPr>
          <w:cantSplit/>
          <w:trHeight w:val="360"/>
        </w:trPr>
        <w:tc>
          <w:tcPr>
            <w:tcW w:w="3313" w:type="dxa"/>
            <w:vMerge w:val="restart"/>
            <w:tcBorders>
              <w:top w:val="double" w:sz="4" w:space="0" w:color="auto"/>
              <w:left w:val="double" w:sz="4" w:space="0" w:color="auto"/>
              <w:bottom w:val="single" w:sz="4" w:space="0" w:color="auto"/>
              <w:right w:val="sing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Группы населения</w:t>
            </w:r>
          </w:p>
        </w:tc>
        <w:tc>
          <w:tcPr>
            <w:tcW w:w="5901" w:type="dxa"/>
            <w:gridSpan w:val="2"/>
            <w:tcBorders>
              <w:top w:val="double" w:sz="4" w:space="0" w:color="auto"/>
              <w:left w:val="single" w:sz="4" w:space="0" w:color="auto"/>
              <w:bottom w:val="single" w:sz="4" w:space="0" w:color="auto"/>
              <w:right w:val="doub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В % от общей численности</w:t>
            </w:r>
            <w:r w:rsidR="00E85D25">
              <w:rPr>
                <w:rFonts w:ascii="Times New Roman" w:hAnsi="Times New Roman" w:cs="Times New Roman"/>
                <w:sz w:val="24"/>
                <w:szCs w:val="24"/>
              </w:rPr>
              <w:t>,</w:t>
            </w:r>
          </w:p>
        </w:tc>
      </w:tr>
      <w:tr w:rsidR="00D74846" w:rsidRPr="00500462" w:rsidTr="00500462">
        <w:trPr>
          <w:cantSplit/>
          <w:trHeight w:val="360"/>
        </w:trPr>
        <w:tc>
          <w:tcPr>
            <w:tcW w:w="3313" w:type="dxa"/>
            <w:vMerge/>
            <w:tcBorders>
              <w:top w:val="single" w:sz="4" w:space="0" w:color="auto"/>
              <w:left w:val="double" w:sz="4" w:space="0" w:color="auto"/>
              <w:bottom w:val="single" w:sz="4" w:space="0" w:color="auto"/>
              <w:right w:val="sing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p>
        </w:tc>
        <w:tc>
          <w:tcPr>
            <w:tcW w:w="3074" w:type="dxa"/>
            <w:tcBorders>
              <w:top w:val="single" w:sz="4" w:space="0" w:color="auto"/>
              <w:left w:val="single" w:sz="4" w:space="0" w:color="auto"/>
              <w:bottom w:val="single" w:sz="4" w:space="0" w:color="auto"/>
              <w:right w:val="single" w:sz="4" w:space="0" w:color="auto"/>
            </w:tcBorders>
            <w:vAlign w:val="center"/>
          </w:tcPr>
          <w:p w:rsidR="00D74846" w:rsidRPr="00500462" w:rsidRDefault="00E85D25" w:rsidP="00D748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00D74846" w:rsidRPr="00500462">
              <w:rPr>
                <w:rFonts w:ascii="Times New Roman" w:hAnsi="Times New Roman" w:cs="Times New Roman"/>
                <w:sz w:val="24"/>
                <w:szCs w:val="24"/>
              </w:rPr>
              <w:t>овременное состояние</w:t>
            </w:r>
          </w:p>
        </w:tc>
        <w:tc>
          <w:tcPr>
            <w:tcW w:w="2827" w:type="dxa"/>
            <w:tcBorders>
              <w:top w:val="single" w:sz="4" w:space="0" w:color="auto"/>
              <w:left w:val="single" w:sz="4" w:space="0" w:color="auto"/>
              <w:bottom w:val="single" w:sz="4" w:space="0" w:color="auto"/>
              <w:right w:val="double" w:sz="4" w:space="0" w:color="auto"/>
            </w:tcBorders>
            <w:vAlign w:val="center"/>
          </w:tcPr>
          <w:p w:rsidR="00D74846" w:rsidRPr="00500462" w:rsidRDefault="00E85D25" w:rsidP="00D748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w:t>
            </w:r>
            <w:r w:rsidR="00D74846" w:rsidRPr="00500462">
              <w:rPr>
                <w:rFonts w:ascii="Times New Roman" w:hAnsi="Times New Roman" w:cs="Times New Roman"/>
                <w:sz w:val="24"/>
                <w:szCs w:val="24"/>
              </w:rPr>
              <w:t>асчетный срок</w:t>
            </w:r>
          </w:p>
        </w:tc>
      </w:tr>
      <w:tr w:rsidR="00D74846" w:rsidRPr="00500462" w:rsidTr="00E85D25">
        <w:trPr>
          <w:trHeight w:val="283"/>
        </w:trPr>
        <w:tc>
          <w:tcPr>
            <w:tcW w:w="3313" w:type="dxa"/>
            <w:tcBorders>
              <w:top w:val="single" w:sz="4" w:space="0" w:color="auto"/>
              <w:left w:val="double" w:sz="4" w:space="0" w:color="auto"/>
              <w:bottom w:val="single" w:sz="4" w:space="0" w:color="auto"/>
              <w:right w:val="single" w:sz="4" w:space="0" w:color="auto"/>
            </w:tcBorders>
            <w:vAlign w:val="center"/>
          </w:tcPr>
          <w:p w:rsidR="00D74846"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Моложе трудоспособного возраста</w:t>
            </w:r>
          </w:p>
          <w:p w:rsidR="00E85D25" w:rsidRPr="00500462" w:rsidRDefault="00E85D25" w:rsidP="00D74846">
            <w:pPr>
              <w:spacing w:after="0" w:line="240" w:lineRule="auto"/>
              <w:jc w:val="center"/>
              <w:rPr>
                <w:rFonts w:ascii="Times New Roman" w:hAnsi="Times New Roman" w:cs="Times New Roman"/>
                <w:sz w:val="24"/>
                <w:szCs w:val="24"/>
              </w:rPr>
            </w:pPr>
          </w:p>
        </w:tc>
        <w:tc>
          <w:tcPr>
            <w:tcW w:w="3074" w:type="dxa"/>
            <w:tcBorders>
              <w:top w:val="single" w:sz="4" w:space="0" w:color="auto"/>
              <w:left w:val="single" w:sz="4" w:space="0" w:color="auto"/>
              <w:bottom w:val="single" w:sz="4" w:space="0" w:color="auto"/>
              <w:right w:val="sing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15.6</w:t>
            </w:r>
          </w:p>
        </w:tc>
        <w:tc>
          <w:tcPr>
            <w:tcW w:w="2827" w:type="dxa"/>
            <w:tcBorders>
              <w:top w:val="single" w:sz="4" w:space="0" w:color="auto"/>
              <w:left w:val="single" w:sz="4" w:space="0" w:color="auto"/>
              <w:bottom w:val="single" w:sz="4" w:space="0" w:color="auto"/>
              <w:right w:val="doub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17.9</w:t>
            </w:r>
          </w:p>
        </w:tc>
      </w:tr>
      <w:tr w:rsidR="00D74846" w:rsidRPr="00500462" w:rsidTr="00E85D25">
        <w:trPr>
          <w:trHeight w:val="283"/>
        </w:trPr>
        <w:tc>
          <w:tcPr>
            <w:tcW w:w="3313" w:type="dxa"/>
            <w:tcBorders>
              <w:top w:val="single" w:sz="4" w:space="0" w:color="auto"/>
              <w:left w:val="double" w:sz="4" w:space="0" w:color="auto"/>
              <w:bottom w:val="single" w:sz="4" w:space="0" w:color="auto"/>
              <w:right w:val="single" w:sz="4" w:space="0" w:color="auto"/>
            </w:tcBorders>
            <w:vAlign w:val="center"/>
          </w:tcPr>
          <w:p w:rsidR="00D74846"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В трудоспособном во</w:t>
            </w:r>
            <w:r w:rsidRPr="00500462">
              <w:rPr>
                <w:rFonts w:ascii="Times New Roman" w:hAnsi="Times New Roman" w:cs="Times New Roman"/>
                <w:sz w:val="24"/>
                <w:szCs w:val="24"/>
              </w:rPr>
              <w:t>з</w:t>
            </w:r>
            <w:r w:rsidRPr="00500462">
              <w:rPr>
                <w:rFonts w:ascii="Times New Roman" w:hAnsi="Times New Roman" w:cs="Times New Roman"/>
                <w:sz w:val="24"/>
                <w:szCs w:val="24"/>
              </w:rPr>
              <w:t>расте</w:t>
            </w:r>
          </w:p>
          <w:p w:rsidR="00E85D25" w:rsidRPr="00500462" w:rsidRDefault="00E85D25" w:rsidP="00D74846">
            <w:pPr>
              <w:spacing w:after="0" w:line="240" w:lineRule="auto"/>
              <w:jc w:val="center"/>
              <w:rPr>
                <w:rFonts w:ascii="Times New Roman" w:hAnsi="Times New Roman" w:cs="Times New Roman"/>
                <w:sz w:val="24"/>
                <w:szCs w:val="24"/>
              </w:rPr>
            </w:pPr>
          </w:p>
        </w:tc>
        <w:tc>
          <w:tcPr>
            <w:tcW w:w="3074" w:type="dxa"/>
            <w:tcBorders>
              <w:top w:val="single" w:sz="4" w:space="0" w:color="auto"/>
              <w:left w:val="single" w:sz="4" w:space="0" w:color="auto"/>
              <w:bottom w:val="single" w:sz="4" w:space="0" w:color="auto"/>
              <w:right w:val="sing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60.3</w:t>
            </w:r>
          </w:p>
        </w:tc>
        <w:tc>
          <w:tcPr>
            <w:tcW w:w="2827" w:type="dxa"/>
            <w:tcBorders>
              <w:top w:val="single" w:sz="4" w:space="0" w:color="auto"/>
              <w:left w:val="single" w:sz="4" w:space="0" w:color="auto"/>
              <w:bottom w:val="single" w:sz="4" w:space="0" w:color="auto"/>
              <w:right w:val="doub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57.5</w:t>
            </w:r>
          </w:p>
        </w:tc>
      </w:tr>
      <w:tr w:rsidR="00D74846" w:rsidRPr="00500462" w:rsidTr="00E85D25">
        <w:trPr>
          <w:trHeight w:val="283"/>
        </w:trPr>
        <w:tc>
          <w:tcPr>
            <w:tcW w:w="3313" w:type="dxa"/>
            <w:tcBorders>
              <w:top w:val="single" w:sz="4" w:space="0" w:color="auto"/>
              <w:left w:val="double" w:sz="4" w:space="0" w:color="auto"/>
              <w:bottom w:val="double" w:sz="4" w:space="0" w:color="auto"/>
              <w:right w:val="single" w:sz="4" w:space="0" w:color="auto"/>
            </w:tcBorders>
            <w:vAlign w:val="center"/>
          </w:tcPr>
          <w:p w:rsidR="00D74846"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Старше трудоспособного возраста</w:t>
            </w:r>
          </w:p>
          <w:p w:rsidR="00E85D25" w:rsidRPr="00500462" w:rsidRDefault="00E85D25" w:rsidP="00D74846">
            <w:pPr>
              <w:spacing w:after="0" w:line="240" w:lineRule="auto"/>
              <w:jc w:val="center"/>
              <w:rPr>
                <w:rFonts w:ascii="Times New Roman" w:hAnsi="Times New Roman" w:cs="Times New Roman"/>
                <w:sz w:val="24"/>
                <w:szCs w:val="24"/>
              </w:rPr>
            </w:pPr>
          </w:p>
        </w:tc>
        <w:tc>
          <w:tcPr>
            <w:tcW w:w="3074" w:type="dxa"/>
            <w:tcBorders>
              <w:top w:val="single" w:sz="4" w:space="0" w:color="auto"/>
              <w:left w:val="single" w:sz="4" w:space="0" w:color="auto"/>
              <w:bottom w:val="double" w:sz="4" w:space="0" w:color="auto"/>
              <w:right w:val="sing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24.1</w:t>
            </w:r>
          </w:p>
        </w:tc>
        <w:tc>
          <w:tcPr>
            <w:tcW w:w="2827" w:type="dxa"/>
            <w:tcBorders>
              <w:top w:val="single" w:sz="4" w:space="0" w:color="auto"/>
              <w:left w:val="single" w:sz="4" w:space="0" w:color="auto"/>
              <w:bottom w:val="double" w:sz="4" w:space="0" w:color="auto"/>
              <w:right w:val="double" w:sz="4" w:space="0" w:color="auto"/>
            </w:tcBorders>
            <w:vAlign w:val="center"/>
          </w:tcPr>
          <w:p w:rsidR="00D74846" w:rsidRPr="00500462" w:rsidRDefault="00D74846" w:rsidP="00D74846">
            <w:pPr>
              <w:spacing w:after="0" w:line="240" w:lineRule="auto"/>
              <w:jc w:val="center"/>
              <w:rPr>
                <w:rFonts w:ascii="Times New Roman" w:hAnsi="Times New Roman" w:cs="Times New Roman"/>
                <w:sz w:val="24"/>
                <w:szCs w:val="24"/>
              </w:rPr>
            </w:pPr>
            <w:r w:rsidRPr="00500462">
              <w:rPr>
                <w:rFonts w:ascii="Times New Roman" w:hAnsi="Times New Roman" w:cs="Times New Roman"/>
                <w:sz w:val="24"/>
                <w:szCs w:val="24"/>
              </w:rPr>
              <w:t>24.6</w:t>
            </w:r>
          </w:p>
        </w:tc>
      </w:tr>
    </w:tbl>
    <w:p w:rsidR="004827E4" w:rsidRDefault="004827E4" w:rsidP="00500462">
      <w:pPr>
        <w:spacing w:after="0" w:line="240" w:lineRule="auto"/>
        <w:ind w:left="182" w:right="170" w:firstLine="708"/>
        <w:rPr>
          <w:rFonts w:ascii="Times New Roman" w:hAnsi="Times New Roman" w:cs="Times New Roman"/>
          <w:bCs/>
          <w:sz w:val="24"/>
          <w:szCs w:val="24"/>
        </w:rPr>
      </w:pPr>
    </w:p>
    <w:p w:rsidR="004827E4" w:rsidRDefault="00D74846" w:rsidP="00E85D25">
      <w:pPr>
        <w:spacing w:after="0" w:line="240" w:lineRule="auto"/>
        <w:ind w:left="182" w:right="170" w:firstLine="708"/>
        <w:jc w:val="center"/>
        <w:rPr>
          <w:rFonts w:ascii="Times New Roman" w:hAnsi="Times New Roman" w:cs="Times New Roman"/>
          <w:bCs/>
          <w:sz w:val="24"/>
          <w:szCs w:val="24"/>
        </w:rPr>
      </w:pPr>
      <w:r w:rsidRPr="00500462">
        <w:rPr>
          <w:rFonts w:ascii="Times New Roman" w:hAnsi="Times New Roman" w:cs="Times New Roman"/>
          <w:bCs/>
          <w:sz w:val="24"/>
          <w:szCs w:val="24"/>
        </w:rPr>
        <w:t>4  Стратегические направления градостроительного развития</w:t>
      </w:r>
      <w:r w:rsidR="004827E4">
        <w:rPr>
          <w:rFonts w:ascii="Times New Roman" w:hAnsi="Times New Roman" w:cs="Times New Roman"/>
          <w:bCs/>
          <w:sz w:val="24"/>
          <w:szCs w:val="24"/>
        </w:rPr>
        <w:t>.</w:t>
      </w:r>
    </w:p>
    <w:p w:rsidR="00D74846" w:rsidRPr="00500462" w:rsidRDefault="00D74846" w:rsidP="00500462">
      <w:pPr>
        <w:spacing w:after="0" w:line="240" w:lineRule="auto"/>
        <w:ind w:left="182" w:right="170" w:firstLine="708"/>
        <w:rPr>
          <w:rFonts w:ascii="Times New Roman" w:hAnsi="Times New Roman" w:cs="Times New Roman"/>
          <w:bCs/>
          <w:sz w:val="24"/>
          <w:szCs w:val="24"/>
        </w:rPr>
      </w:pPr>
      <w:r w:rsidRPr="00500462">
        <w:rPr>
          <w:rFonts w:ascii="Times New Roman" w:hAnsi="Times New Roman" w:cs="Times New Roman"/>
          <w:bCs/>
          <w:sz w:val="24"/>
          <w:szCs w:val="24"/>
        </w:rPr>
        <w:t xml:space="preserve"> </w:t>
      </w:r>
    </w:p>
    <w:p w:rsidR="00500462" w:rsidRDefault="00D74846" w:rsidP="00E85D25">
      <w:pPr>
        <w:spacing w:after="0" w:line="240" w:lineRule="auto"/>
        <w:ind w:right="170" w:firstLine="708"/>
        <w:rPr>
          <w:rFonts w:ascii="Times New Roman" w:hAnsi="Times New Roman" w:cs="Times New Roman"/>
          <w:bCs/>
          <w:sz w:val="24"/>
          <w:szCs w:val="24"/>
        </w:rPr>
      </w:pPr>
      <w:r w:rsidRPr="00500462">
        <w:rPr>
          <w:rFonts w:ascii="Times New Roman" w:hAnsi="Times New Roman" w:cs="Times New Roman"/>
          <w:bCs/>
          <w:sz w:val="24"/>
          <w:szCs w:val="24"/>
        </w:rPr>
        <w:t>4.1  Градостроительная концепция Генерального плана</w:t>
      </w:r>
      <w:r w:rsidR="004827E4">
        <w:rPr>
          <w:rFonts w:ascii="Times New Roman" w:hAnsi="Times New Roman" w:cs="Times New Roman"/>
          <w:bCs/>
          <w:sz w:val="24"/>
          <w:szCs w:val="24"/>
        </w:rPr>
        <w:t>.</w:t>
      </w:r>
    </w:p>
    <w:p w:rsidR="00D74846" w:rsidRPr="00500462" w:rsidRDefault="00D74846" w:rsidP="00500462">
      <w:pPr>
        <w:spacing w:after="0" w:line="240" w:lineRule="auto"/>
        <w:ind w:right="170" w:firstLine="708"/>
        <w:jc w:val="both"/>
        <w:rPr>
          <w:rFonts w:ascii="Times New Roman" w:hAnsi="Times New Roman" w:cs="Times New Roman"/>
          <w:bCs/>
          <w:sz w:val="24"/>
          <w:szCs w:val="24"/>
        </w:rPr>
      </w:pPr>
      <w:r w:rsidRPr="00500462">
        <w:rPr>
          <w:rFonts w:ascii="Times New Roman" w:hAnsi="Times New Roman" w:cs="Times New Roman"/>
          <w:sz w:val="24"/>
          <w:szCs w:val="24"/>
        </w:rPr>
        <w:t>Градостроительная концепция Генерального плана базируется на результатах ко</w:t>
      </w:r>
      <w:r w:rsidRPr="00500462">
        <w:rPr>
          <w:rFonts w:ascii="Times New Roman" w:hAnsi="Times New Roman" w:cs="Times New Roman"/>
          <w:sz w:val="24"/>
          <w:szCs w:val="24"/>
        </w:rPr>
        <w:t>м</w:t>
      </w:r>
      <w:r w:rsidRPr="00500462">
        <w:rPr>
          <w:rFonts w:ascii="Times New Roman" w:hAnsi="Times New Roman" w:cs="Times New Roman"/>
          <w:sz w:val="24"/>
          <w:szCs w:val="24"/>
        </w:rPr>
        <w:t>плексного градостроительного анализа территории города – экономических, социальных, природно-экологических, градостроительных условий, исходя из ресурсного потенциала территории и вариантном подходе к развитию городской территории. Решения Генерал</w:t>
      </w:r>
      <w:r w:rsidRPr="00500462">
        <w:rPr>
          <w:rFonts w:ascii="Times New Roman" w:hAnsi="Times New Roman" w:cs="Times New Roman"/>
          <w:sz w:val="24"/>
          <w:szCs w:val="24"/>
        </w:rPr>
        <w:t>ь</w:t>
      </w:r>
      <w:r w:rsidRPr="00500462">
        <w:rPr>
          <w:rFonts w:ascii="Times New Roman" w:hAnsi="Times New Roman" w:cs="Times New Roman"/>
          <w:sz w:val="24"/>
          <w:szCs w:val="24"/>
        </w:rPr>
        <w:t>ного плана городского округа направлены на оптимальную градостроительную организ</w:t>
      </w:r>
      <w:r w:rsidRPr="00500462">
        <w:rPr>
          <w:rFonts w:ascii="Times New Roman" w:hAnsi="Times New Roman" w:cs="Times New Roman"/>
          <w:sz w:val="24"/>
          <w:szCs w:val="24"/>
        </w:rPr>
        <w:t>а</w:t>
      </w:r>
      <w:r w:rsidRPr="00500462">
        <w:rPr>
          <w:rFonts w:ascii="Times New Roman" w:hAnsi="Times New Roman" w:cs="Times New Roman"/>
          <w:sz w:val="24"/>
          <w:szCs w:val="24"/>
        </w:rPr>
        <w:t>цию и развитие двух подсистем – урбанизированного и природного каркасов. В пределах расчетного срока градостроительное формирование города предусматривается в рамках установленной городской черты, во взаимосвязи с пригородными территориями и населенными пунктами, за счет рационального использования городских земель. Резер</w:t>
      </w:r>
      <w:r w:rsidRPr="00500462">
        <w:rPr>
          <w:rFonts w:ascii="Times New Roman" w:hAnsi="Times New Roman" w:cs="Times New Roman"/>
          <w:sz w:val="24"/>
          <w:szCs w:val="24"/>
        </w:rPr>
        <w:t>в</w:t>
      </w:r>
      <w:r w:rsidRPr="00500462">
        <w:rPr>
          <w:rFonts w:ascii="Times New Roman" w:hAnsi="Times New Roman" w:cs="Times New Roman"/>
          <w:sz w:val="24"/>
          <w:szCs w:val="24"/>
        </w:rPr>
        <w:t>ные земли для развития города в границах городской черты имеются</w:t>
      </w:r>
    </w:p>
    <w:p w:rsidR="00D74846" w:rsidRPr="004827E4" w:rsidRDefault="00D74846" w:rsidP="004827E4">
      <w:pPr>
        <w:pStyle w:val="11"/>
        <w:ind w:firstLine="708"/>
        <w:rPr>
          <w:rFonts w:ascii="Times New Roman" w:hAnsi="Times New Roman" w:cs="Times New Roman"/>
          <w:sz w:val="24"/>
          <w:szCs w:val="24"/>
        </w:rPr>
      </w:pPr>
      <w:r w:rsidRPr="004827E4">
        <w:rPr>
          <w:rFonts w:ascii="Times New Roman" w:hAnsi="Times New Roman" w:cs="Times New Roman"/>
          <w:sz w:val="24"/>
          <w:szCs w:val="24"/>
        </w:rPr>
        <w:t>На основании градостроительного анализа территорий к развитию городской территории были определены основные направления градостро</w:t>
      </w:r>
      <w:r w:rsidRPr="004827E4">
        <w:rPr>
          <w:rFonts w:ascii="Times New Roman" w:hAnsi="Times New Roman" w:cs="Times New Roman"/>
          <w:sz w:val="24"/>
          <w:szCs w:val="24"/>
        </w:rPr>
        <w:t>и</w:t>
      </w:r>
      <w:r w:rsidRPr="004827E4">
        <w:rPr>
          <w:rFonts w:ascii="Times New Roman" w:hAnsi="Times New Roman" w:cs="Times New Roman"/>
          <w:sz w:val="24"/>
          <w:szCs w:val="24"/>
        </w:rPr>
        <w:t>тельного развития г. Калач-на-Дону</w:t>
      </w:r>
    </w:p>
    <w:p w:rsidR="00D74846" w:rsidRPr="004827E4" w:rsidRDefault="00D74846" w:rsidP="004827E4">
      <w:pPr>
        <w:pStyle w:val="11"/>
        <w:ind w:firstLine="708"/>
        <w:rPr>
          <w:rFonts w:ascii="Times New Roman" w:hAnsi="Times New Roman" w:cs="Times New Roman"/>
          <w:sz w:val="24"/>
          <w:szCs w:val="24"/>
        </w:rPr>
      </w:pPr>
      <w:r w:rsidRPr="004827E4">
        <w:rPr>
          <w:rFonts w:ascii="Times New Roman" w:hAnsi="Times New Roman" w:cs="Times New Roman"/>
          <w:sz w:val="24"/>
          <w:szCs w:val="24"/>
        </w:rPr>
        <w:t>При разработке Генерального плана вариантность планировочного развития гор</w:t>
      </w:r>
      <w:r w:rsidRPr="004827E4">
        <w:rPr>
          <w:rFonts w:ascii="Times New Roman" w:hAnsi="Times New Roman" w:cs="Times New Roman"/>
          <w:sz w:val="24"/>
          <w:szCs w:val="24"/>
        </w:rPr>
        <w:t>о</w:t>
      </w:r>
      <w:r w:rsidRPr="004827E4">
        <w:rPr>
          <w:rFonts w:ascii="Times New Roman" w:hAnsi="Times New Roman" w:cs="Times New Roman"/>
          <w:sz w:val="24"/>
          <w:szCs w:val="24"/>
        </w:rPr>
        <w:t>да существенно различия не имела,  так как на территории имеются вполне определенные направления развития из-за ограниченной возможности развития в других направл</w:t>
      </w:r>
      <w:r w:rsidRPr="004827E4">
        <w:rPr>
          <w:rFonts w:ascii="Times New Roman" w:hAnsi="Times New Roman" w:cs="Times New Roman"/>
          <w:sz w:val="24"/>
          <w:szCs w:val="24"/>
        </w:rPr>
        <w:t>е</w:t>
      </w:r>
      <w:r w:rsidRPr="004827E4">
        <w:rPr>
          <w:rFonts w:ascii="Times New Roman" w:hAnsi="Times New Roman" w:cs="Times New Roman"/>
          <w:sz w:val="24"/>
          <w:szCs w:val="24"/>
        </w:rPr>
        <w:t>ниях.</w:t>
      </w:r>
    </w:p>
    <w:p w:rsidR="00D74846" w:rsidRPr="004827E4" w:rsidRDefault="00D74846" w:rsidP="00500462">
      <w:pPr>
        <w:spacing w:after="0" w:line="240" w:lineRule="auto"/>
        <w:ind w:right="240" w:firstLine="708"/>
        <w:jc w:val="both"/>
        <w:rPr>
          <w:rFonts w:ascii="Times New Roman" w:hAnsi="Times New Roman" w:cs="Times New Roman"/>
          <w:sz w:val="24"/>
          <w:szCs w:val="24"/>
        </w:rPr>
      </w:pPr>
      <w:r w:rsidRPr="00500462">
        <w:rPr>
          <w:rFonts w:ascii="Times New Roman" w:hAnsi="Times New Roman" w:cs="Times New Roman"/>
          <w:sz w:val="24"/>
          <w:szCs w:val="24"/>
        </w:rPr>
        <w:t xml:space="preserve">Город Калач-на-Дону является центром Калачёвского муниципального района Волгоградской области. Город расположен на левом берегу Цимлянского  водохранилища в конце Волго-Донского судоходного канала им. В. И. Ленина, на расстоянии 82 км от г. Волгограда. С г. Волгоградом Калач-на-Дону связан тупиковой </w:t>
      </w:r>
      <w:r w:rsidRPr="004827E4">
        <w:rPr>
          <w:rFonts w:ascii="Times New Roman" w:hAnsi="Times New Roman" w:cs="Times New Roman"/>
          <w:sz w:val="24"/>
          <w:szCs w:val="24"/>
        </w:rPr>
        <w:t>железнодорожной веткой, отходящей от железнодорожной магистрали «Волгоград-Лихая», автодорогой регионального значения Волгоград - Каменск Шахтинск (М-21) с асфальтовым покрытием и Волго-Донским судоходным каналом.</w:t>
      </w:r>
    </w:p>
    <w:p w:rsidR="00D74846" w:rsidRPr="004827E4" w:rsidRDefault="00D74846" w:rsidP="004827E4">
      <w:pPr>
        <w:pStyle w:val="11"/>
        <w:ind w:firstLine="708"/>
        <w:rPr>
          <w:rFonts w:ascii="Times New Roman" w:hAnsi="Times New Roman" w:cs="Times New Roman"/>
          <w:sz w:val="24"/>
          <w:szCs w:val="24"/>
        </w:rPr>
      </w:pPr>
      <w:r w:rsidRPr="004827E4">
        <w:rPr>
          <w:rFonts w:ascii="Times New Roman" w:hAnsi="Times New Roman" w:cs="Times New Roman"/>
          <w:sz w:val="24"/>
          <w:szCs w:val="24"/>
        </w:rPr>
        <w:t>Осложняющими факторами развития города являются</w:t>
      </w:r>
      <w:r w:rsidR="00500462" w:rsidRPr="004827E4">
        <w:rPr>
          <w:rFonts w:ascii="Times New Roman" w:hAnsi="Times New Roman" w:cs="Times New Roman"/>
          <w:sz w:val="24"/>
          <w:szCs w:val="24"/>
        </w:rPr>
        <w:t>:</w:t>
      </w:r>
    </w:p>
    <w:p w:rsidR="00D74846" w:rsidRPr="00500462" w:rsidRDefault="00D74846" w:rsidP="00500462">
      <w:pPr>
        <w:numPr>
          <w:ilvl w:val="2"/>
          <w:numId w:val="5"/>
        </w:numPr>
        <w:tabs>
          <w:tab w:val="clear" w:pos="1366"/>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lastRenderedPageBreak/>
        <w:t>не благоустроенность прибрежных территорий  большая часть которых занята промышленностью и коммунально-складскими предприятиями;</w:t>
      </w:r>
    </w:p>
    <w:p w:rsidR="00D74846" w:rsidRDefault="00D74846" w:rsidP="007B2370">
      <w:pPr>
        <w:numPr>
          <w:ilvl w:val="2"/>
          <w:numId w:val="5"/>
        </w:numPr>
        <w:tabs>
          <w:tab w:val="clear" w:pos="1366"/>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t>сложные инженерно-строительные условия - наличие значительных террит</w:t>
      </w:r>
      <w:r w:rsidRPr="00500462">
        <w:rPr>
          <w:rFonts w:ascii="Times New Roman" w:hAnsi="Times New Roman" w:cs="Times New Roman"/>
          <w:sz w:val="24"/>
          <w:szCs w:val="24"/>
        </w:rPr>
        <w:t>о</w:t>
      </w:r>
      <w:r w:rsidRPr="00500462">
        <w:rPr>
          <w:rFonts w:ascii="Times New Roman" w:hAnsi="Times New Roman" w:cs="Times New Roman"/>
          <w:sz w:val="24"/>
          <w:szCs w:val="24"/>
        </w:rPr>
        <w:t>рий условно неблагоприятных  для строительства и требующих проведения м</w:t>
      </w:r>
      <w:r w:rsidRPr="00500462">
        <w:rPr>
          <w:rFonts w:ascii="Times New Roman" w:hAnsi="Times New Roman" w:cs="Times New Roman"/>
          <w:sz w:val="24"/>
          <w:szCs w:val="24"/>
        </w:rPr>
        <w:t>е</w:t>
      </w:r>
      <w:r w:rsidRPr="00500462">
        <w:rPr>
          <w:rFonts w:ascii="Times New Roman" w:hAnsi="Times New Roman" w:cs="Times New Roman"/>
          <w:sz w:val="24"/>
          <w:szCs w:val="24"/>
        </w:rPr>
        <w:t>ропр</w:t>
      </w:r>
      <w:r w:rsidR="00500462">
        <w:rPr>
          <w:rFonts w:ascii="Times New Roman" w:hAnsi="Times New Roman" w:cs="Times New Roman"/>
          <w:sz w:val="24"/>
          <w:szCs w:val="24"/>
        </w:rPr>
        <w:t>иятий по инженерной подготовке.</w:t>
      </w:r>
    </w:p>
    <w:p w:rsidR="004827E4" w:rsidRPr="007B2370" w:rsidRDefault="004827E4" w:rsidP="004827E4">
      <w:pPr>
        <w:spacing w:after="0" w:line="240" w:lineRule="auto"/>
        <w:ind w:left="284" w:right="170"/>
        <w:rPr>
          <w:rFonts w:ascii="Times New Roman" w:hAnsi="Times New Roman" w:cs="Times New Roman"/>
          <w:sz w:val="24"/>
          <w:szCs w:val="24"/>
        </w:rPr>
      </w:pPr>
    </w:p>
    <w:p w:rsidR="004827E4" w:rsidRDefault="00D74846" w:rsidP="003535E4">
      <w:pPr>
        <w:pStyle w:val="24"/>
        <w:numPr>
          <w:ilvl w:val="2"/>
          <w:numId w:val="20"/>
        </w:numPr>
        <w:tabs>
          <w:tab w:val="clear" w:pos="2270"/>
        </w:tabs>
        <w:ind w:left="851" w:right="170" w:hanging="851"/>
        <w:rPr>
          <w:b w:val="0"/>
          <w:caps w:val="0"/>
          <w:sz w:val="24"/>
          <w:szCs w:val="24"/>
        </w:rPr>
      </w:pPr>
      <w:r w:rsidRPr="007B2370">
        <w:rPr>
          <w:b w:val="0"/>
          <w:caps w:val="0"/>
          <w:sz w:val="24"/>
          <w:szCs w:val="24"/>
        </w:rPr>
        <w:t>Основные</w:t>
      </w:r>
      <w:r w:rsidR="007B2370">
        <w:rPr>
          <w:b w:val="0"/>
          <w:caps w:val="0"/>
          <w:sz w:val="24"/>
          <w:szCs w:val="24"/>
        </w:rPr>
        <w:t xml:space="preserve"> мероприятия Генерального плана</w:t>
      </w:r>
      <w:r w:rsidR="004827E4">
        <w:rPr>
          <w:b w:val="0"/>
          <w:caps w:val="0"/>
          <w:sz w:val="24"/>
          <w:szCs w:val="24"/>
        </w:rPr>
        <w:t xml:space="preserve"> по развитию</w:t>
      </w:r>
    </w:p>
    <w:p w:rsidR="00D74846" w:rsidRPr="004827E4" w:rsidRDefault="00D74846" w:rsidP="004827E4">
      <w:pPr>
        <w:pStyle w:val="24"/>
        <w:ind w:left="851" w:right="170" w:firstLine="0"/>
        <w:rPr>
          <w:b w:val="0"/>
          <w:caps w:val="0"/>
          <w:sz w:val="24"/>
          <w:szCs w:val="24"/>
        </w:rPr>
      </w:pPr>
      <w:r w:rsidRPr="004827E4">
        <w:rPr>
          <w:b w:val="0"/>
          <w:caps w:val="0"/>
          <w:sz w:val="24"/>
          <w:szCs w:val="24"/>
        </w:rPr>
        <w:t>фун</w:t>
      </w:r>
      <w:r w:rsidRPr="004827E4">
        <w:rPr>
          <w:b w:val="0"/>
          <w:caps w:val="0"/>
          <w:sz w:val="24"/>
          <w:szCs w:val="24"/>
        </w:rPr>
        <w:t>к</w:t>
      </w:r>
      <w:r w:rsidRPr="004827E4">
        <w:rPr>
          <w:b w:val="0"/>
          <w:caps w:val="0"/>
          <w:sz w:val="24"/>
          <w:szCs w:val="24"/>
        </w:rPr>
        <w:t>ционально-пространственной среды</w:t>
      </w:r>
    </w:p>
    <w:p w:rsidR="007B2370" w:rsidRDefault="00D74846" w:rsidP="007B2370">
      <w:pPr>
        <w:spacing w:after="0" w:line="240" w:lineRule="auto"/>
        <w:ind w:firstLine="708"/>
        <w:jc w:val="both"/>
        <w:rPr>
          <w:rFonts w:ascii="Times New Roman" w:hAnsi="Times New Roman" w:cs="Times New Roman"/>
          <w:sz w:val="24"/>
          <w:szCs w:val="24"/>
        </w:rPr>
      </w:pPr>
      <w:r w:rsidRPr="00500462">
        <w:rPr>
          <w:rFonts w:ascii="Times New Roman" w:hAnsi="Times New Roman" w:cs="Times New Roman"/>
          <w:sz w:val="24"/>
          <w:szCs w:val="24"/>
        </w:rPr>
        <w:t>Основные цели и задачи Генерального плана</w:t>
      </w:r>
      <w:r w:rsidR="007B2370">
        <w:rPr>
          <w:rFonts w:ascii="Times New Roman" w:hAnsi="Times New Roman" w:cs="Times New Roman"/>
          <w:sz w:val="24"/>
          <w:szCs w:val="24"/>
        </w:rPr>
        <w:t>.</w:t>
      </w:r>
      <w:r w:rsidRPr="00500462">
        <w:rPr>
          <w:rFonts w:ascii="Times New Roman" w:hAnsi="Times New Roman" w:cs="Times New Roman"/>
          <w:sz w:val="24"/>
          <w:szCs w:val="24"/>
        </w:rPr>
        <w:t xml:space="preserve"> </w:t>
      </w:r>
    </w:p>
    <w:p w:rsidR="00D74846" w:rsidRPr="00500462" w:rsidRDefault="00D74846" w:rsidP="007B2370">
      <w:pPr>
        <w:spacing w:after="0" w:line="240" w:lineRule="auto"/>
        <w:ind w:firstLine="708"/>
        <w:jc w:val="both"/>
        <w:rPr>
          <w:rFonts w:ascii="Times New Roman" w:hAnsi="Times New Roman" w:cs="Times New Roman"/>
          <w:sz w:val="24"/>
          <w:szCs w:val="24"/>
        </w:rPr>
      </w:pPr>
      <w:r w:rsidRPr="00500462">
        <w:rPr>
          <w:rFonts w:ascii="Times New Roman" w:hAnsi="Times New Roman" w:cs="Times New Roman"/>
          <w:sz w:val="24"/>
          <w:szCs w:val="24"/>
        </w:rPr>
        <w:t xml:space="preserve">Цель Генерального плана – разработка долгосрочной градостроительной стратегии на основе принципов устойчивого развития, создания благоприятной городской среды. Цель устойчивого развития градостроительной системы – сохранение и приумножение всех ресурсов для будущих поколений. </w:t>
      </w:r>
    </w:p>
    <w:p w:rsidR="00D74846" w:rsidRPr="004827E4" w:rsidRDefault="00D74846" w:rsidP="00266927">
      <w:pPr>
        <w:pStyle w:val="11"/>
        <w:rPr>
          <w:rFonts w:ascii="Times New Roman" w:hAnsi="Times New Roman" w:cs="Times New Roman"/>
          <w:sz w:val="24"/>
          <w:szCs w:val="24"/>
        </w:rPr>
      </w:pPr>
      <w:r w:rsidRPr="00500462">
        <w:tab/>
      </w:r>
      <w:r w:rsidRPr="004827E4">
        <w:rPr>
          <w:rFonts w:ascii="Times New Roman" w:hAnsi="Times New Roman" w:cs="Times New Roman"/>
          <w:sz w:val="24"/>
          <w:szCs w:val="24"/>
        </w:rPr>
        <w:t>Основными задачами Генерального плана города  Калача -на- Дону явл</w:t>
      </w:r>
      <w:r w:rsidRPr="004827E4">
        <w:rPr>
          <w:rFonts w:ascii="Times New Roman" w:hAnsi="Times New Roman" w:cs="Times New Roman"/>
          <w:sz w:val="24"/>
          <w:szCs w:val="24"/>
        </w:rPr>
        <w:t>я</w:t>
      </w:r>
      <w:r w:rsidRPr="004827E4">
        <w:rPr>
          <w:rFonts w:ascii="Times New Roman" w:hAnsi="Times New Roman" w:cs="Times New Roman"/>
          <w:sz w:val="24"/>
          <w:szCs w:val="24"/>
        </w:rPr>
        <w:t>ются:</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сохранение городской среды и городской культуры за счет преемственного разв</w:t>
      </w:r>
      <w:r w:rsidRPr="004827E4">
        <w:rPr>
          <w:rFonts w:ascii="Times New Roman" w:hAnsi="Times New Roman" w:cs="Times New Roman"/>
          <w:sz w:val="24"/>
          <w:szCs w:val="24"/>
        </w:rPr>
        <w:t>и</w:t>
      </w:r>
      <w:r w:rsidRPr="004827E4">
        <w:rPr>
          <w:rFonts w:ascii="Times New Roman" w:hAnsi="Times New Roman" w:cs="Times New Roman"/>
          <w:sz w:val="24"/>
          <w:szCs w:val="24"/>
        </w:rPr>
        <w:t>тия функциональной и пространственной структуры всех типов территорий, их планиро</w:t>
      </w:r>
      <w:r w:rsidRPr="004827E4">
        <w:rPr>
          <w:rFonts w:ascii="Times New Roman" w:hAnsi="Times New Roman" w:cs="Times New Roman"/>
          <w:sz w:val="24"/>
          <w:szCs w:val="24"/>
        </w:rPr>
        <w:t>в</w:t>
      </w:r>
      <w:r w:rsidRPr="004827E4">
        <w:rPr>
          <w:rFonts w:ascii="Times New Roman" w:hAnsi="Times New Roman" w:cs="Times New Roman"/>
          <w:sz w:val="24"/>
          <w:szCs w:val="24"/>
        </w:rPr>
        <w:t>ки и застройки;</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функциональное зонирование городских территорий с выделением жилых, прои</w:t>
      </w:r>
      <w:r w:rsidRPr="004827E4">
        <w:rPr>
          <w:rFonts w:ascii="Times New Roman" w:hAnsi="Times New Roman" w:cs="Times New Roman"/>
          <w:sz w:val="24"/>
          <w:szCs w:val="24"/>
        </w:rPr>
        <w:t>з</w:t>
      </w:r>
      <w:r w:rsidR="007B2370" w:rsidRPr="004827E4">
        <w:rPr>
          <w:rFonts w:ascii="Times New Roman" w:hAnsi="Times New Roman" w:cs="Times New Roman"/>
          <w:sz w:val="24"/>
          <w:szCs w:val="24"/>
        </w:rPr>
        <w:t xml:space="preserve">водственных, </w:t>
      </w:r>
      <w:r w:rsidRPr="004827E4">
        <w:rPr>
          <w:rFonts w:ascii="Times New Roman" w:hAnsi="Times New Roman" w:cs="Times New Roman"/>
          <w:sz w:val="24"/>
          <w:szCs w:val="24"/>
        </w:rPr>
        <w:t>общественных, рекреационных зон;</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организация удобных транспортных и пешеходных связей между селитебными и производственными территориями города;</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организация системы зеленых насаждений общего пользования, создания зон о</w:t>
      </w:r>
      <w:r w:rsidRPr="004827E4">
        <w:rPr>
          <w:rFonts w:ascii="Times New Roman" w:hAnsi="Times New Roman" w:cs="Times New Roman"/>
          <w:sz w:val="24"/>
          <w:szCs w:val="24"/>
        </w:rPr>
        <w:t>т</w:t>
      </w:r>
      <w:r w:rsidRPr="004827E4">
        <w:rPr>
          <w:rFonts w:ascii="Times New Roman" w:hAnsi="Times New Roman" w:cs="Times New Roman"/>
          <w:sz w:val="24"/>
          <w:szCs w:val="24"/>
        </w:rPr>
        <w:t>дыха;</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создание озелененных санитарно-защитных зон вокруг промышленных предпр</w:t>
      </w:r>
      <w:r w:rsidRPr="004827E4">
        <w:rPr>
          <w:rFonts w:ascii="Times New Roman" w:hAnsi="Times New Roman" w:cs="Times New Roman"/>
          <w:sz w:val="24"/>
          <w:szCs w:val="24"/>
        </w:rPr>
        <w:t>и</w:t>
      </w:r>
      <w:r w:rsidRPr="004827E4">
        <w:rPr>
          <w:rFonts w:ascii="Times New Roman" w:hAnsi="Times New Roman" w:cs="Times New Roman"/>
          <w:sz w:val="24"/>
          <w:szCs w:val="24"/>
        </w:rPr>
        <w:t>ятий, коммунально-складских территорий и сельскохозяйственных предприятий с запр</w:t>
      </w:r>
      <w:r w:rsidRPr="004827E4">
        <w:rPr>
          <w:rFonts w:ascii="Times New Roman" w:hAnsi="Times New Roman" w:cs="Times New Roman"/>
          <w:sz w:val="24"/>
          <w:szCs w:val="24"/>
        </w:rPr>
        <w:t>е</w:t>
      </w:r>
      <w:r w:rsidRPr="004827E4">
        <w:rPr>
          <w:rFonts w:ascii="Times New Roman" w:hAnsi="Times New Roman" w:cs="Times New Roman"/>
          <w:sz w:val="24"/>
          <w:szCs w:val="24"/>
        </w:rPr>
        <w:t>щением в этих зонах жилищного строительства;</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обеспечение социальных гарантий в части нормативного качества окружающей среды, обеспеченности жилой площадью, объектами обслуживания, местами прилож</w:t>
      </w:r>
      <w:r w:rsidRPr="004827E4">
        <w:rPr>
          <w:rFonts w:ascii="Times New Roman" w:hAnsi="Times New Roman" w:cs="Times New Roman"/>
          <w:sz w:val="24"/>
          <w:szCs w:val="24"/>
        </w:rPr>
        <w:t>е</w:t>
      </w:r>
      <w:r w:rsidRPr="004827E4">
        <w:rPr>
          <w:rFonts w:ascii="Times New Roman" w:hAnsi="Times New Roman" w:cs="Times New Roman"/>
          <w:sz w:val="24"/>
          <w:szCs w:val="24"/>
        </w:rPr>
        <w:t>ния труда и рекреации, транспортной доступности территорий и уровня их инженерного обеспечения, физического состояния материального фонда города и природных комп</w:t>
      </w:r>
      <w:r w:rsidRPr="004827E4">
        <w:rPr>
          <w:rFonts w:ascii="Times New Roman" w:hAnsi="Times New Roman" w:cs="Times New Roman"/>
          <w:sz w:val="24"/>
          <w:szCs w:val="24"/>
        </w:rPr>
        <w:t>о</w:t>
      </w:r>
      <w:r w:rsidRPr="004827E4">
        <w:rPr>
          <w:rFonts w:ascii="Times New Roman" w:hAnsi="Times New Roman" w:cs="Times New Roman"/>
          <w:sz w:val="24"/>
          <w:szCs w:val="24"/>
        </w:rPr>
        <w:t>нентов среды;</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сохранение и поддержание историко-культурного наследия города.</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стимуляция направленного развития наиболее перспективных районов города, обладающих неиспользованными градостроительными предпосылками своего полож</w:t>
      </w:r>
      <w:r w:rsidRPr="004827E4">
        <w:rPr>
          <w:rFonts w:ascii="Times New Roman" w:hAnsi="Times New Roman" w:cs="Times New Roman"/>
          <w:sz w:val="24"/>
          <w:szCs w:val="24"/>
        </w:rPr>
        <w:t>е</w:t>
      </w:r>
      <w:r w:rsidRPr="004827E4">
        <w:rPr>
          <w:rFonts w:ascii="Times New Roman" w:hAnsi="Times New Roman" w:cs="Times New Roman"/>
          <w:sz w:val="24"/>
          <w:szCs w:val="24"/>
        </w:rPr>
        <w:t>ния и функционально-пространственной организации;</w:t>
      </w:r>
    </w:p>
    <w:p w:rsidR="00D74846"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повышение обеспеченности, безопасности и надежности функционирования и</w:t>
      </w:r>
      <w:r w:rsidRPr="004827E4">
        <w:rPr>
          <w:rFonts w:ascii="Times New Roman" w:hAnsi="Times New Roman" w:cs="Times New Roman"/>
          <w:sz w:val="24"/>
          <w:szCs w:val="24"/>
        </w:rPr>
        <w:t>н</w:t>
      </w:r>
      <w:r w:rsidRPr="004827E4">
        <w:rPr>
          <w:rFonts w:ascii="Times New Roman" w:hAnsi="Times New Roman" w:cs="Times New Roman"/>
          <w:sz w:val="24"/>
          <w:szCs w:val="24"/>
        </w:rPr>
        <w:t>женерной инфраструктуры города;</w:t>
      </w:r>
    </w:p>
    <w:p w:rsidR="007B2370"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меры по обеспечению экологической безопасности городской среды;</w:t>
      </w:r>
    </w:p>
    <w:p w:rsidR="007B2370" w:rsidRPr="004827E4"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D74846" w:rsidRDefault="00D74846" w:rsidP="003535E4">
      <w:pPr>
        <w:pStyle w:val="11"/>
        <w:numPr>
          <w:ilvl w:val="0"/>
          <w:numId w:val="30"/>
        </w:numPr>
        <w:tabs>
          <w:tab w:val="left" w:pos="284"/>
        </w:tabs>
        <w:ind w:left="0" w:firstLine="0"/>
        <w:rPr>
          <w:rFonts w:ascii="Times New Roman" w:hAnsi="Times New Roman" w:cs="Times New Roman"/>
          <w:sz w:val="24"/>
          <w:szCs w:val="24"/>
        </w:rPr>
      </w:pPr>
      <w:r w:rsidRPr="004827E4">
        <w:rPr>
          <w:rFonts w:ascii="Times New Roman" w:hAnsi="Times New Roman" w:cs="Times New Roman"/>
          <w:sz w:val="24"/>
          <w:szCs w:val="24"/>
        </w:rPr>
        <w:t>предложения по выделению территорий резерва для развития города.</w:t>
      </w:r>
    </w:p>
    <w:p w:rsidR="004827E4" w:rsidRPr="004827E4" w:rsidRDefault="004827E4" w:rsidP="004827E4">
      <w:pPr>
        <w:pStyle w:val="11"/>
        <w:tabs>
          <w:tab w:val="left" w:pos="284"/>
        </w:tabs>
        <w:rPr>
          <w:rFonts w:ascii="Times New Roman" w:hAnsi="Times New Roman" w:cs="Times New Roman"/>
          <w:sz w:val="24"/>
          <w:szCs w:val="24"/>
        </w:rPr>
      </w:pPr>
    </w:p>
    <w:p w:rsidR="007B2370" w:rsidRPr="007B2370" w:rsidRDefault="00D74846" w:rsidP="007B2370">
      <w:pPr>
        <w:pStyle w:val="24"/>
        <w:ind w:right="170" w:firstLine="0"/>
        <w:rPr>
          <w:b w:val="0"/>
          <w:caps w:val="0"/>
          <w:sz w:val="24"/>
          <w:szCs w:val="24"/>
        </w:rPr>
      </w:pPr>
      <w:r w:rsidRPr="007B2370">
        <w:rPr>
          <w:b w:val="0"/>
          <w:caps w:val="0"/>
          <w:sz w:val="24"/>
          <w:szCs w:val="24"/>
        </w:rPr>
        <w:t>4.1.2  Проектное функцио</w:t>
      </w:r>
      <w:r w:rsidR="007B2370" w:rsidRPr="007B2370">
        <w:rPr>
          <w:b w:val="0"/>
          <w:caps w:val="0"/>
          <w:sz w:val="24"/>
          <w:szCs w:val="24"/>
        </w:rPr>
        <w:t>нальное зонирование территории.</w:t>
      </w:r>
    </w:p>
    <w:p w:rsidR="00D74846" w:rsidRPr="007B2370" w:rsidRDefault="00D74846" w:rsidP="007B2370">
      <w:pPr>
        <w:pStyle w:val="24"/>
        <w:ind w:right="170" w:firstLine="0"/>
        <w:rPr>
          <w:b w:val="0"/>
          <w:caps w:val="0"/>
          <w:sz w:val="24"/>
          <w:szCs w:val="24"/>
        </w:rPr>
      </w:pPr>
      <w:r w:rsidRPr="007B2370">
        <w:rPr>
          <w:b w:val="0"/>
          <w:caps w:val="0"/>
          <w:sz w:val="24"/>
          <w:szCs w:val="24"/>
        </w:rPr>
        <w:t>Меропри</w:t>
      </w:r>
      <w:r w:rsidRPr="007B2370">
        <w:rPr>
          <w:b w:val="0"/>
          <w:caps w:val="0"/>
          <w:sz w:val="24"/>
          <w:szCs w:val="24"/>
        </w:rPr>
        <w:t>я</w:t>
      </w:r>
      <w:r w:rsidRPr="007B2370">
        <w:rPr>
          <w:b w:val="0"/>
          <w:caps w:val="0"/>
          <w:sz w:val="24"/>
          <w:szCs w:val="24"/>
        </w:rPr>
        <w:t>тия по оптимизации функционального зонирования</w:t>
      </w:r>
      <w:r w:rsidR="007B2370" w:rsidRPr="007B2370">
        <w:rPr>
          <w:b w:val="0"/>
          <w:caps w:val="0"/>
          <w:sz w:val="24"/>
          <w:szCs w:val="24"/>
        </w:rPr>
        <w:t>.</w:t>
      </w:r>
    </w:p>
    <w:p w:rsidR="00D74846" w:rsidRPr="00500462" w:rsidRDefault="00D74846" w:rsidP="007B2370">
      <w:pPr>
        <w:spacing w:after="0" w:line="240" w:lineRule="auto"/>
        <w:ind w:right="170" w:firstLine="708"/>
        <w:jc w:val="both"/>
        <w:rPr>
          <w:rFonts w:ascii="Times New Roman" w:hAnsi="Times New Roman" w:cs="Times New Roman"/>
          <w:sz w:val="24"/>
          <w:szCs w:val="24"/>
        </w:rPr>
      </w:pPr>
      <w:r w:rsidRPr="00500462">
        <w:rPr>
          <w:rFonts w:ascii="Times New Roman" w:hAnsi="Times New Roman" w:cs="Times New Roman"/>
          <w:sz w:val="24"/>
          <w:szCs w:val="24"/>
        </w:rPr>
        <w:t>Градостроительная деятельность согласно Градостроительному кодексу РФ наряду с другими видами, осуществляется в виде территориального планирования – планиров</w:t>
      </w:r>
      <w:r w:rsidRPr="00500462">
        <w:rPr>
          <w:rFonts w:ascii="Times New Roman" w:hAnsi="Times New Roman" w:cs="Times New Roman"/>
          <w:sz w:val="24"/>
          <w:szCs w:val="24"/>
        </w:rPr>
        <w:t>а</w:t>
      </w:r>
      <w:r w:rsidRPr="00500462">
        <w:rPr>
          <w:rFonts w:ascii="Times New Roman" w:hAnsi="Times New Roman" w:cs="Times New Roman"/>
          <w:sz w:val="24"/>
          <w:szCs w:val="24"/>
        </w:rPr>
        <w:t>ния развития территорий, в том числе для установления функциональных зон, для кот</w:t>
      </w:r>
      <w:r w:rsidRPr="00500462">
        <w:rPr>
          <w:rFonts w:ascii="Times New Roman" w:hAnsi="Times New Roman" w:cs="Times New Roman"/>
          <w:sz w:val="24"/>
          <w:szCs w:val="24"/>
        </w:rPr>
        <w:t>о</w:t>
      </w:r>
      <w:r w:rsidRPr="00500462">
        <w:rPr>
          <w:rFonts w:ascii="Times New Roman" w:hAnsi="Times New Roman" w:cs="Times New Roman"/>
          <w:sz w:val="24"/>
          <w:szCs w:val="24"/>
        </w:rPr>
        <w:t>рых определяются границы и функциональное назначение. Функциональное зонирование территории города является одним из основных инструментов регулирования градостро</w:t>
      </w:r>
      <w:r w:rsidRPr="00500462">
        <w:rPr>
          <w:rFonts w:ascii="Times New Roman" w:hAnsi="Times New Roman" w:cs="Times New Roman"/>
          <w:sz w:val="24"/>
          <w:szCs w:val="24"/>
        </w:rPr>
        <w:t>и</w:t>
      </w:r>
      <w:r w:rsidRPr="00500462">
        <w:rPr>
          <w:rFonts w:ascii="Times New Roman" w:hAnsi="Times New Roman" w:cs="Times New Roman"/>
          <w:sz w:val="24"/>
          <w:szCs w:val="24"/>
        </w:rPr>
        <w:t>тельной деятельности. Зонирование устанавливает условия использования, обязательные для всех участников градостроительной деятельности в части функциональной прина</w:t>
      </w:r>
      <w:r w:rsidRPr="00500462">
        <w:rPr>
          <w:rFonts w:ascii="Times New Roman" w:hAnsi="Times New Roman" w:cs="Times New Roman"/>
          <w:sz w:val="24"/>
          <w:szCs w:val="24"/>
        </w:rPr>
        <w:t>д</w:t>
      </w:r>
      <w:r w:rsidRPr="00500462">
        <w:rPr>
          <w:rFonts w:ascii="Times New Roman" w:hAnsi="Times New Roman" w:cs="Times New Roman"/>
          <w:sz w:val="24"/>
          <w:szCs w:val="24"/>
        </w:rPr>
        <w:t>лежности, плотности и характера застройки, ландшафтной организации территории.</w:t>
      </w:r>
    </w:p>
    <w:p w:rsidR="00D74846" w:rsidRPr="00500462" w:rsidRDefault="00D74846" w:rsidP="007B2370">
      <w:pPr>
        <w:pStyle w:val="24"/>
        <w:ind w:right="170" w:firstLine="708"/>
        <w:jc w:val="both"/>
        <w:rPr>
          <w:b w:val="0"/>
          <w:bCs w:val="0"/>
          <w:iCs/>
          <w:caps w:val="0"/>
          <w:sz w:val="24"/>
          <w:szCs w:val="24"/>
        </w:rPr>
      </w:pPr>
      <w:r w:rsidRPr="00500462">
        <w:rPr>
          <w:b w:val="0"/>
          <w:bCs w:val="0"/>
          <w:iCs/>
          <w:caps w:val="0"/>
          <w:sz w:val="24"/>
          <w:szCs w:val="24"/>
        </w:rPr>
        <w:lastRenderedPageBreak/>
        <w:t>При разработке предложений по проектному зонированию территорий в Ген</w:t>
      </w:r>
      <w:r w:rsidRPr="00500462">
        <w:rPr>
          <w:b w:val="0"/>
          <w:bCs w:val="0"/>
          <w:iCs/>
          <w:caps w:val="0"/>
          <w:sz w:val="24"/>
          <w:szCs w:val="24"/>
        </w:rPr>
        <w:t>е</w:t>
      </w:r>
      <w:r w:rsidRPr="00500462">
        <w:rPr>
          <w:b w:val="0"/>
          <w:bCs w:val="0"/>
          <w:iCs/>
          <w:caps w:val="0"/>
          <w:sz w:val="24"/>
          <w:szCs w:val="24"/>
        </w:rPr>
        <w:t>ральном плане предусматривается:</w:t>
      </w:r>
    </w:p>
    <w:p w:rsidR="00D74846" w:rsidRPr="00500462" w:rsidRDefault="00D74846" w:rsidP="007B2370">
      <w:pPr>
        <w:pStyle w:val="24"/>
        <w:numPr>
          <w:ilvl w:val="2"/>
          <w:numId w:val="6"/>
        </w:numPr>
        <w:tabs>
          <w:tab w:val="clear" w:pos="1375"/>
          <w:tab w:val="num" w:pos="284"/>
        </w:tabs>
        <w:ind w:left="284" w:right="170" w:hanging="284"/>
        <w:jc w:val="both"/>
        <w:rPr>
          <w:b w:val="0"/>
          <w:bCs w:val="0"/>
          <w:caps w:val="0"/>
          <w:sz w:val="24"/>
          <w:szCs w:val="24"/>
        </w:rPr>
      </w:pPr>
      <w:r w:rsidRPr="00500462">
        <w:rPr>
          <w:b w:val="0"/>
          <w:bCs w:val="0"/>
          <w:caps w:val="0"/>
          <w:sz w:val="24"/>
          <w:szCs w:val="24"/>
        </w:rPr>
        <w:t>преемственность в функциональном назначении сложившихся территориал</w:t>
      </w:r>
      <w:r w:rsidRPr="00500462">
        <w:rPr>
          <w:b w:val="0"/>
          <w:bCs w:val="0"/>
          <w:caps w:val="0"/>
          <w:sz w:val="24"/>
          <w:szCs w:val="24"/>
        </w:rPr>
        <w:t>ь</w:t>
      </w:r>
      <w:r w:rsidRPr="00500462">
        <w:rPr>
          <w:b w:val="0"/>
          <w:bCs w:val="0"/>
          <w:caps w:val="0"/>
          <w:sz w:val="24"/>
          <w:szCs w:val="24"/>
        </w:rPr>
        <w:t>ных зон, если это не противоречит нормативным требованиям экологической безопасности, эффективного и рационального использования городских терр</w:t>
      </w:r>
      <w:r w:rsidRPr="00500462">
        <w:rPr>
          <w:b w:val="0"/>
          <w:bCs w:val="0"/>
          <w:caps w:val="0"/>
          <w:sz w:val="24"/>
          <w:szCs w:val="24"/>
        </w:rPr>
        <w:t>и</w:t>
      </w:r>
      <w:r w:rsidRPr="00500462">
        <w:rPr>
          <w:b w:val="0"/>
          <w:bCs w:val="0"/>
          <w:caps w:val="0"/>
          <w:sz w:val="24"/>
          <w:szCs w:val="24"/>
        </w:rPr>
        <w:t>торий;</w:t>
      </w:r>
    </w:p>
    <w:p w:rsidR="00D74846" w:rsidRPr="00500462" w:rsidRDefault="00D74846" w:rsidP="007B2370">
      <w:pPr>
        <w:pStyle w:val="24"/>
        <w:numPr>
          <w:ilvl w:val="2"/>
          <w:numId w:val="6"/>
        </w:numPr>
        <w:tabs>
          <w:tab w:val="clear" w:pos="1375"/>
          <w:tab w:val="num" w:pos="284"/>
        </w:tabs>
        <w:ind w:left="284" w:right="170" w:hanging="284"/>
        <w:jc w:val="both"/>
        <w:rPr>
          <w:b w:val="0"/>
          <w:bCs w:val="0"/>
          <w:caps w:val="0"/>
          <w:sz w:val="24"/>
          <w:szCs w:val="24"/>
        </w:rPr>
      </w:pPr>
      <w:r w:rsidRPr="00500462">
        <w:rPr>
          <w:b w:val="0"/>
          <w:bCs w:val="0"/>
          <w:caps w:val="0"/>
          <w:sz w:val="24"/>
          <w:szCs w:val="24"/>
        </w:rPr>
        <w:t>размещение нового жилищного строительства и объектов социальной инфраструктуры на экологически безопасных территориях с предварительным ко</w:t>
      </w:r>
      <w:r w:rsidRPr="00500462">
        <w:rPr>
          <w:b w:val="0"/>
          <w:bCs w:val="0"/>
          <w:caps w:val="0"/>
          <w:sz w:val="24"/>
          <w:szCs w:val="24"/>
        </w:rPr>
        <w:t>м</w:t>
      </w:r>
      <w:r w:rsidRPr="00500462">
        <w:rPr>
          <w:b w:val="0"/>
          <w:bCs w:val="0"/>
          <w:caps w:val="0"/>
          <w:sz w:val="24"/>
          <w:szCs w:val="24"/>
        </w:rPr>
        <w:t>плексом работ по инженерной и инфраструктурной подготовке территории;</w:t>
      </w:r>
    </w:p>
    <w:p w:rsidR="00D74846" w:rsidRPr="00500462" w:rsidRDefault="00D74846" w:rsidP="007B2370">
      <w:pPr>
        <w:pStyle w:val="24"/>
        <w:numPr>
          <w:ilvl w:val="2"/>
          <w:numId w:val="6"/>
        </w:numPr>
        <w:tabs>
          <w:tab w:val="clear" w:pos="1375"/>
          <w:tab w:val="num" w:pos="284"/>
        </w:tabs>
        <w:ind w:left="284" w:right="170" w:hanging="284"/>
        <w:jc w:val="both"/>
        <w:rPr>
          <w:b w:val="0"/>
          <w:bCs w:val="0"/>
          <w:caps w:val="0"/>
          <w:sz w:val="24"/>
          <w:szCs w:val="24"/>
        </w:rPr>
      </w:pPr>
      <w:r w:rsidRPr="00500462">
        <w:rPr>
          <w:b w:val="0"/>
          <w:bCs w:val="0"/>
          <w:caps w:val="0"/>
          <w:sz w:val="24"/>
          <w:szCs w:val="24"/>
        </w:rPr>
        <w:t>реконструкция и модернизация городских территорий, развитие общегородск</w:t>
      </w:r>
      <w:r w:rsidRPr="00500462">
        <w:rPr>
          <w:b w:val="0"/>
          <w:bCs w:val="0"/>
          <w:caps w:val="0"/>
          <w:sz w:val="24"/>
          <w:szCs w:val="24"/>
        </w:rPr>
        <w:t>о</w:t>
      </w:r>
      <w:r w:rsidRPr="00500462">
        <w:rPr>
          <w:b w:val="0"/>
          <w:bCs w:val="0"/>
          <w:caps w:val="0"/>
          <w:sz w:val="24"/>
          <w:szCs w:val="24"/>
        </w:rPr>
        <w:t>го центра, освоение новых свободных территорий;</w:t>
      </w:r>
    </w:p>
    <w:p w:rsidR="00D74846" w:rsidRPr="00500462" w:rsidRDefault="00D74846" w:rsidP="007B2370">
      <w:pPr>
        <w:pStyle w:val="24"/>
        <w:numPr>
          <w:ilvl w:val="2"/>
          <w:numId w:val="6"/>
        </w:numPr>
        <w:tabs>
          <w:tab w:val="clear" w:pos="1375"/>
          <w:tab w:val="num" w:pos="284"/>
        </w:tabs>
        <w:ind w:left="284" w:right="170" w:hanging="284"/>
        <w:jc w:val="both"/>
        <w:rPr>
          <w:b w:val="0"/>
          <w:bCs w:val="0"/>
          <w:caps w:val="0"/>
          <w:sz w:val="24"/>
          <w:szCs w:val="24"/>
        </w:rPr>
      </w:pPr>
      <w:r w:rsidRPr="00500462">
        <w:rPr>
          <w:b w:val="0"/>
          <w:bCs w:val="0"/>
          <w:caps w:val="0"/>
          <w:sz w:val="24"/>
          <w:szCs w:val="24"/>
        </w:rPr>
        <w:t>формирование линейных общественно-деловых зон вдоль городских магис</w:t>
      </w:r>
      <w:r w:rsidRPr="00500462">
        <w:rPr>
          <w:b w:val="0"/>
          <w:bCs w:val="0"/>
          <w:caps w:val="0"/>
          <w:sz w:val="24"/>
          <w:szCs w:val="24"/>
        </w:rPr>
        <w:t>т</w:t>
      </w:r>
      <w:r w:rsidRPr="00500462">
        <w:rPr>
          <w:b w:val="0"/>
          <w:bCs w:val="0"/>
          <w:caps w:val="0"/>
          <w:sz w:val="24"/>
          <w:szCs w:val="24"/>
        </w:rPr>
        <w:t>ралей, увеличение многофункциональных зон;</w:t>
      </w:r>
    </w:p>
    <w:p w:rsidR="00D74846" w:rsidRPr="00500462" w:rsidRDefault="00D74846" w:rsidP="007B2370">
      <w:pPr>
        <w:pStyle w:val="24"/>
        <w:numPr>
          <w:ilvl w:val="2"/>
          <w:numId w:val="6"/>
        </w:numPr>
        <w:tabs>
          <w:tab w:val="clear" w:pos="1375"/>
          <w:tab w:val="num" w:pos="284"/>
        </w:tabs>
        <w:ind w:left="284" w:right="170" w:hanging="284"/>
        <w:jc w:val="both"/>
        <w:rPr>
          <w:caps w:val="0"/>
          <w:sz w:val="24"/>
          <w:szCs w:val="24"/>
        </w:rPr>
      </w:pPr>
      <w:r w:rsidRPr="00500462">
        <w:rPr>
          <w:b w:val="0"/>
          <w:bCs w:val="0"/>
          <w:caps w:val="0"/>
          <w:sz w:val="24"/>
          <w:szCs w:val="24"/>
        </w:rPr>
        <w:t>резервирование городских территорий для перспективного градостроительного развития.</w:t>
      </w:r>
    </w:p>
    <w:p w:rsidR="004827E4" w:rsidRDefault="004827E4" w:rsidP="00D74846">
      <w:pPr>
        <w:pStyle w:val="41"/>
        <w:ind w:left="170" w:right="170" w:firstLine="720"/>
        <w:jc w:val="both"/>
        <w:rPr>
          <w:rFonts w:ascii="Times New Roman" w:hAnsi="Times New Roman" w:cs="Times New Roman"/>
          <w:bCs/>
          <w:color w:val="000000"/>
          <w:sz w:val="24"/>
          <w:szCs w:val="24"/>
        </w:rPr>
      </w:pPr>
    </w:p>
    <w:p w:rsidR="00D74846" w:rsidRPr="007B2370" w:rsidRDefault="00D74846" w:rsidP="00E85D25">
      <w:pPr>
        <w:pStyle w:val="41"/>
        <w:ind w:left="170" w:right="170" w:firstLine="720"/>
        <w:jc w:val="center"/>
        <w:rPr>
          <w:rFonts w:ascii="Times New Roman" w:hAnsi="Times New Roman" w:cs="Times New Roman"/>
          <w:bCs/>
          <w:caps/>
          <w:sz w:val="24"/>
          <w:szCs w:val="24"/>
        </w:rPr>
      </w:pPr>
      <w:r w:rsidRPr="007B2370">
        <w:rPr>
          <w:rFonts w:ascii="Times New Roman" w:hAnsi="Times New Roman" w:cs="Times New Roman"/>
          <w:bCs/>
          <w:color w:val="000000"/>
          <w:sz w:val="24"/>
          <w:szCs w:val="24"/>
        </w:rPr>
        <w:t>4.1.3.  Охрана культурного наследия. Основные мероприятия по охр</w:t>
      </w:r>
      <w:r w:rsidRPr="007B2370">
        <w:rPr>
          <w:rFonts w:ascii="Times New Roman" w:hAnsi="Times New Roman" w:cs="Times New Roman"/>
          <w:bCs/>
          <w:color w:val="000000"/>
          <w:sz w:val="24"/>
          <w:szCs w:val="24"/>
        </w:rPr>
        <w:t>а</w:t>
      </w:r>
      <w:r w:rsidRPr="007B2370">
        <w:rPr>
          <w:rFonts w:ascii="Times New Roman" w:hAnsi="Times New Roman" w:cs="Times New Roman"/>
          <w:bCs/>
          <w:color w:val="000000"/>
          <w:sz w:val="24"/>
          <w:szCs w:val="24"/>
        </w:rPr>
        <w:t>не исторических территорий и объектов культурного наследия</w:t>
      </w:r>
      <w:r w:rsidR="00E85D25">
        <w:rPr>
          <w:rFonts w:ascii="Times New Roman" w:hAnsi="Times New Roman" w:cs="Times New Roman"/>
          <w:bCs/>
          <w:color w:val="000000"/>
          <w:sz w:val="24"/>
          <w:szCs w:val="24"/>
        </w:rPr>
        <w:t>.</w:t>
      </w:r>
    </w:p>
    <w:p w:rsidR="00D74846" w:rsidRPr="00500462" w:rsidRDefault="00D74846" w:rsidP="00D74846">
      <w:pPr>
        <w:pStyle w:val="24"/>
        <w:ind w:left="170" w:right="170"/>
        <w:jc w:val="both"/>
        <w:rPr>
          <w:b w:val="0"/>
          <w:bCs w:val="0"/>
          <w:caps w:val="0"/>
          <w:sz w:val="24"/>
          <w:szCs w:val="24"/>
        </w:rPr>
      </w:pPr>
      <w:r w:rsidRPr="00500462">
        <w:rPr>
          <w:b w:val="0"/>
          <w:bCs w:val="0"/>
          <w:caps w:val="0"/>
          <w:sz w:val="24"/>
          <w:szCs w:val="24"/>
        </w:rPr>
        <w:t>В целях обеспечения сохранности объекта культурного наследия в его историч</w:t>
      </w:r>
      <w:r w:rsidRPr="00500462">
        <w:rPr>
          <w:b w:val="0"/>
          <w:bCs w:val="0"/>
          <w:caps w:val="0"/>
          <w:sz w:val="24"/>
          <w:szCs w:val="24"/>
        </w:rPr>
        <w:t>е</w:t>
      </w:r>
      <w:r w:rsidRPr="00500462">
        <w:rPr>
          <w:b w:val="0"/>
          <w:bCs w:val="0"/>
          <w:caps w:val="0"/>
          <w:sz w:val="24"/>
          <w:szCs w:val="24"/>
        </w:rPr>
        <w:t>ской среде на сопряженной с ним территории устанавливаются зоны охраны объекта кул</w:t>
      </w:r>
      <w:r w:rsidRPr="00500462">
        <w:rPr>
          <w:b w:val="0"/>
          <w:bCs w:val="0"/>
          <w:caps w:val="0"/>
          <w:sz w:val="24"/>
          <w:szCs w:val="24"/>
        </w:rPr>
        <w:t>ь</w:t>
      </w:r>
      <w:r w:rsidRPr="00500462">
        <w:rPr>
          <w:b w:val="0"/>
          <w:bCs w:val="0"/>
          <w:caps w:val="0"/>
          <w:sz w:val="24"/>
          <w:szCs w:val="24"/>
        </w:rPr>
        <w:t>турного наследия: охранная зона, зона регулирования застройки и хозяйственной де</w:t>
      </w:r>
      <w:r w:rsidRPr="00500462">
        <w:rPr>
          <w:b w:val="0"/>
          <w:bCs w:val="0"/>
          <w:caps w:val="0"/>
          <w:sz w:val="24"/>
          <w:szCs w:val="24"/>
        </w:rPr>
        <w:t>я</w:t>
      </w:r>
      <w:r w:rsidRPr="00500462">
        <w:rPr>
          <w:b w:val="0"/>
          <w:bCs w:val="0"/>
          <w:caps w:val="0"/>
          <w:sz w:val="24"/>
          <w:szCs w:val="24"/>
        </w:rPr>
        <w:t xml:space="preserve">тельности, зона охраняемого природного ландшафта. </w:t>
      </w:r>
    </w:p>
    <w:p w:rsidR="00D74846" w:rsidRPr="00500462" w:rsidRDefault="00D74846" w:rsidP="007B2370">
      <w:pPr>
        <w:pStyle w:val="24"/>
        <w:ind w:left="170" w:right="170"/>
        <w:jc w:val="both"/>
        <w:rPr>
          <w:b w:val="0"/>
          <w:bCs w:val="0"/>
          <w:caps w:val="0"/>
          <w:sz w:val="24"/>
          <w:szCs w:val="24"/>
        </w:rPr>
      </w:pPr>
      <w:r w:rsidRPr="00500462">
        <w:rPr>
          <w:b w:val="0"/>
          <w:bCs w:val="0"/>
          <w:caps w:val="0"/>
          <w:sz w:val="24"/>
          <w:szCs w:val="24"/>
        </w:rPr>
        <w:t>Виды и режим использования памятников устанавливаются в соответствии с Пр</w:t>
      </w:r>
      <w:r w:rsidRPr="00500462">
        <w:rPr>
          <w:b w:val="0"/>
          <w:bCs w:val="0"/>
          <w:caps w:val="0"/>
          <w:sz w:val="24"/>
          <w:szCs w:val="24"/>
        </w:rPr>
        <w:t>о</w:t>
      </w:r>
      <w:r w:rsidRPr="00500462">
        <w:rPr>
          <w:b w:val="0"/>
          <w:bCs w:val="0"/>
          <w:caps w:val="0"/>
          <w:sz w:val="24"/>
          <w:szCs w:val="24"/>
        </w:rPr>
        <w:t>ектом зон охраны объектов культурного наследия (памятников истории и культуры) и ко</w:t>
      </w:r>
      <w:r w:rsidRPr="00500462">
        <w:rPr>
          <w:b w:val="0"/>
          <w:bCs w:val="0"/>
          <w:caps w:val="0"/>
          <w:sz w:val="24"/>
          <w:szCs w:val="24"/>
        </w:rPr>
        <w:t>н</w:t>
      </w:r>
      <w:r w:rsidRPr="00500462">
        <w:rPr>
          <w:b w:val="0"/>
          <w:bCs w:val="0"/>
          <w:caps w:val="0"/>
          <w:sz w:val="24"/>
          <w:szCs w:val="24"/>
        </w:rPr>
        <w:t xml:space="preserve">тролируется уполномоченными органами в соответствии с законодательством. В городе имеется перечень памятников, которые показаны на отдельном чертеже Генерального плана. При разработке «Историко-архитектурный опорного плана города Калач-на-Дону» представлен также перечень вновь выявленных зданий имеющих историческую ценность и предлагаемых к постановке на учет. В этой работе не были определены границы зон охраны объектов культурного наследия и зоны особо охраняемого природного ландшафта «Березовая роща». </w:t>
      </w:r>
    </w:p>
    <w:p w:rsidR="004827E4" w:rsidRDefault="004827E4" w:rsidP="00D74846">
      <w:pPr>
        <w:pStyle w:val="24"/>
        <w:ind w:left="170" w:right="170"/>
        <w:jc w:val="both"/>
        <w:rPr>
          <w:b w:val="0"/>
          <w:caps w:val="0"/>
          <w:sz w:val="24"/>
          <w:szCs w:val="24"/>
        </w:rPr>
      </w:pPr>
    </w:p>
    <w:p w:rsidR="00D74846" w:rsidRPr="007B2370" w:rsidRDefault="00D74846" w:rsidP="00E85D25">
      <w:pPr>
        <w:pStyle w:val="24"/>
        <w:ind w:left="170" w:right="170"/>
        <w:rPr>
          <w:b w:val="0"/>
          <w:bCs w:val="0"/>
          <w:caps w:val="0"/>
          <w:sz w:val="24"/>
          <w:szCs w:val="24"/>
          <w:u w:val="single"/>
        </w:rPr>
      </w:pPr>
      <w:r w:rsidRPr="007B2370">
        <w:rPr>
          <w:b w:val="0"/>
          <w:caps w:val="0"/>
          <w:sz w:val="24"/>
          <w:szCs w:val="24"/>
        </w:rPr>
        <w:t>5  Градостроительные мероприятия Генерального плана</w:t>
      </w:r>
      <w:r w:rsidR="004827E4">
        <w:rPr>
          <w:b w:val="0"/>
          <w:caps w:val="0"/>
          <w:sz w:val="24"/>
          <w:szCs w:val="24"/>
        </w:rPr>
        <w:t>.</w:t>
      </w:r>
    </w:p>
    <w:p w:rsidR="004827E4" w:rsidRDefault="004827E4" w:rsidP="00D74846">
      <w:pPr>
        <w:pStyle w:val="24"/>
        <w:ind w:left="170" w:right="170" w:firstLine="720"/>
        <w:jc w:val="both"/>
        <w:rPr>
          <w:b w:val="0"/>
          <w:caps w:val="0"/>
          <w:sz w:val="24"/>
          <w:szCs w:val="24"/>
        </w:rPr>
      </w:pPr>
    </w:p>
    <w:p w:rsidR="00D74846" w:rsidRPr="007B2370" w:rsidRDefault="00D74846" w:rsidP="00D74846">
      <w:pPr>
        <w:pStyle w:val="24"/>
        <w:ind w:left="170" w:right="170" w:firstLine="720"/>
        <w:jc w:val="both"/>
        <w:rPr>
          <w:b w:val="0"/>
          <w:caps w:val="0"/>
          <w:sz w:val="24"/>
          <w:szCs w:val="24"/>
        </w:rPr>
      </w:pPr>
      <w:r w:rsidRPr="007B2370">
        <w:rPr>
          <w:b w:val="0"/>
          <w:caps w:val="0"/>
          <w:sz w:val="24"/>
          <w:szCs w:val="24"/>
        </w:rPr>
        <w:t>5.1.Градостроительная организация  жилых зон. Новое жилищное  строительство</w:t>
      </w:r>
      <w:r w:rsidR="004827E4">
        <w:rPr>
          <w:b w:val="0"/>
          <w:caps w:val="0"/>
          <w:sz w:val="24"/>
          <w:szCs w:val="24"/>
        </w:rPr>
        <w:t>.</w:t>
      </w:r>
    </w:p>
    <w:p w:rsidR="00D74846" w:rsidRPr="00500462" w:rsidRDefault="00D74846" w:rsidP="00D74846">
      <w:pPr>
        <w:pStyle w:val="22"/>
        <w:ind w:left="170" w:right="170" w:firstLine="720"/>
        <w:jc w:val="left"/>
        <w:rPr>
          <w:rFonts w:ascii="Times New Roman" w:hAnsi="Times New Roman" w:cs="Times New Roman"/>
          <w:sz w:val="24"/>
          <w:szCs w:val="24"/>
        </w:rPr>
      </w:pPr>
      <w:r w:rsidRPr="00500462">
        <w:rPr>
          <w:rFonts w:ascii="Times New Roman" w:hAnsi="Times New Roman" w:cs="Times New Roman"/>
          <w:sz w:val="24"/>
          <w:szCs w:val="24"/>
        </w:rPr>
        <w:t>Разработка предложений по градостроительной организации жилых зон, реконструкции и новому жилищному строительству является одной из важнейших задач Ген</w:t>
      </w:r>
      <w:r w:rsidRPr="00500462">
        <w:rPr>
          <w:rFonts w:ascii="Times New Roman" w:hAnsi="Times New Roman" w:cs="Times New Roman"/>
          <w:sz w:val="24"/>
          <w:szCs w:val="24"/>
        </w:rPr>
        <w:t>е</w:t>
      </w:r>
      <w:r w:rsidRPr="00500462">
        <w:rPr>
          <w:rFonts w:ascii="Times New Roman" w:hAnsi="Times New Roman" w:cs="Times New Roman"/>
          <w:sz w:val="24"/>
          <w:szCs w:val="24"/>
        </w:rPr>
        <w:t>рального плана.</w:t>
      </w:r>
    </w:p>
    <w:p w:rsidR="00D74846" w:rsidRPr="00500462" w:rsidRDefault="00D74846" w:rsidP="00D74846">
      <w:pPr>
        <w:spacing w:after="0" w:line="240" w:lineRule="auto"/>
        <w:ind w:left="170" w:right="170" w:firstLine="709"/>
        <w:rPr>
          <w:rFonts w:ascii="Times New Roman" w:hAnsi="Times New Roman" w:cs="Times New Roman"/>
          <w:sz w:val="24"/>
          <w:szCs w:val="24"/>
        </w:rPr>
      </w:pPr>
      <w:r w:rsidRPr="00500462">
        <w:rPr>
          <w:rFonts w:ascii="Times New Roman" w:hAnsi="Times New Roman" w:cs="Times New Roman"/>
          <w:sz w:val="24"/>
          <w:szCs w:val="24"/>
        </w:rPr>
        <w:t>Предложения по развитию нового жилищного строительства базируются на сл</w:t>
      </w:r>
      <w:r w:rsidRPr="00500462">
        <w:rPr>
          <w:rFonts w:ascii="Times New Roman" w:hAnsi="Times New Roman" w:cs="Times New Roman"/>
          <w:sz w:val="24"/>
          <w:szCs w:val="24"/>
        </w:rPr>
        <w:t>е</w:t>
      </w:r>
      <w:r w:rsidRPr="00500462">
        <w:rPr>
          <w:rFonts w:ascii="Times New Roman" w:hAnsi="Times New Roman" w:cs="Times New Roman"/>
          <w:sz w:val="24"/>
          <w:szCs w:val="24"/>
        </w:rPr>
        <w:t>дующих основных принципах.</w:t>
      </w:r>
    </w:p>
    <w:p w:rsidR="00D74846" w:rsidRPr="00500462" w:rsidRDefault="00D74846" w:rsidP="007B2370">
      <w:pPr>
        <w:numPr>
          <w:ilvl w:val="2"/>
          <w:numId w:val="7"/>
        </w:numPr>
        <w:tabs>
          <w:tab w:val="clear" w:pos="1375"/>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t>сохранение существующей капитальной и индивидуальной застройки;</w:t>
      </w:r>
    </w:p>
    <w:p w:rsidR="00D74846" w:rsidRPr="00500462" w:rsidRDefault="00D74846" w:rsidP="007B2370">
      <w:pPr>
        <w:numPr>
          <w:ilvl w:val="2"/>
          <w:numId w:val="7"/>
        </w:numPr>
        <w:tabs>
          <w:tab w:val="clear" w:pos="1375"/>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t>улучшение экологической ситуации при сохранении природной среды;</w:t>
      </w:r>
    </w:p>
    <w:p w:rsidR="00D74846" w:rsidRPr="00500462" w:rsidRDefault="00D74846" w:rsidP="007B2370">
      <w:pPr>
        <w:numPr>
          <w:ilvl w:val="2"/>
          <w:numId w:val="7"/>
        </w:numPr>
        <w:tabs>
          <w:tab w:val="clear" w:pos="1375"/>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t>развитие транспортной и инженерной инфраструктуры;</w:t>
      </w:r>
    </w:p>
    <w:p w:rsidR="00D74846" w:rsidRPr="00500462" w:rsidRDefault="00D74846" w:rsidP="007B2370">
      <w:pPr>
        <w:numPr>
          <w:ilvl w:val="2"/>
          <w:numId w:val="7"/>
        </w:numPr>
        <w:tabs>
          <w:tab w:val="clear" w:pos="1375"/>
          <w:tab w:val="num" w:pos="284"/>
        </w:tabs>
        <w:spacing w:after="0" w:line="240" w:lineRule="auto"/>
        <w:ind w:left="284" w:right="170" w:hanging="284"/>
        <w:rPr>
          <w:rFonts w:ascii="Times New Roman" w:hAnsi="Times New Roman" w:cs="Times New Roman"/>
          <w:sz w:val="24"/>
          <w:szCs w:val="24"/>
        </w:rPr>
      </w:pPr>
      <w:r w:rsidRPr="00500462">
        <w:rPr>
          <w:rFonts w:ascii="Times New Roman" w:hAnsi="Times New Roman" w:cs="Times New Roman"/>
          <w:sz w:val="24"/>
          <w:szCs w:val="24"/>
        </w:rPr>
        <w:t>увеличение территории жилой застройки за счет освоения свободных террит</w:t>
      </w:r>
      <w:r w:rsidRPr="00500462">
        <w:rPr>
          <w:rFonts w:ascii="Times New Roman" w:hAnsi="Times New Roman" w:cs="Times New Roman"/>
          <w:sz w:val="24"/>
          <w:szCs w:val="24"/>
        </w:rPr>
        <w:t>о</w:t>
      </w:r>
      <w:r w:rsidRPr="00500462">
        <w:rPr>
          <w:rFonts w:ascii="Times New Roman" w:hAnsi="Times New Roman" w:cs="Times New Roman"/>
          <w:sz w:val="24"/>
          <w:szCs w:val="24"/>
        </w:rPr>
        <w:t>рий.</w:t>
      </w:r>
    </w:p>
    <w:p w:rsidR="00D74846" w:rsidRPr="00500462" w:rsidRDefault="00D74846" w:rsidP="00D74846">
      <w:pPr>
        <w:pStyle w:val="31"/>
        <w:numPr>
          <w:ilvl w:val="0"/>
          <w:numId w:val="0"/>
        </w:numPr>
        <w:spacing w:before="0" w:after="0"/>
        <w:ind w:firstLine="709"/>
        <w:rPr>
          <w:rFonts w:ascii="Times New Roman" w:hAnsi="Times New Roman" w:cs="Times New Roman"/>
          <w:sz w:val="24"/>
          <w:szCs w:val="24"/>
        </w:rPr>
      </w:pPr>
      <w:r w:rsidRPr="00500462">
        <w:rPr>
          <w:rFonts w:ascii="Times New Roman" w:hAnsi="Times New Roman" w:cs="Times New Roman"/>
          <w:sz w:val="24"/>
          <w:szCs w:val="24"/>
        </w:rPr>
        <w:t>При росте численности населения необходимо учесть и рост жилищной обеспеченн</w:t>
      </w:r>
      <w:r w:rsidRPr="00500462">
        <w:rPr>
          <w:rFonts w:ascii="Times New Roman" w:hAnsi="Times New Roman" w:cs="Times New Roman"/>
          <w:sz w:val="24"/>
          <w:szCs w:val="24"/>
        </w:rPr>
        <w:t>о</w:t>
      </w:r>
      <w:r w:rsidRPr="00500462">
        <w:rPr>
          <w:rFonts w:ascii="Times New Roman" w:hAnsi="Times New Roman" w:cs="Times New Roman"/>
          <w:sz w:val="24"/>
          <w:szCs w:val="24"/>
        </w:rPr>
        <w:t>сти на человека на расчетный срок. Строительство нового жилья будет осуществляться в основном на свободных территориях. Пред</w:t>
      </w:r>
      <w:r w:rsidRPr="00500462">
        <w:rPr>
          <w:rFonts w:ascii="Times New Roman" w:hAnsi="Times New Roman" w:cs="Times New Roman"/>
          <w:sz w:val="24"/>
          <w:szCs w:val="24"/>
        </w:rPr>
        <w:t>у</w:t>
      </w:r>
      <w:r w:rsidRPr="00500462">
        <w:rPr>
          <w:rFonts w:ascii="Times New Roman" w:hAnsi="Times New Roman" w:cs="Times New Roman"/>
          <w:sz w:val="24"/>
          <w:szCs w:val="24"/>
        </w:rPr>
        <w:t>сматривается освоение территорий в юго-восточной части городских земель. Здесь предполагается разместить кварталы жилой малоэтажной (до 5-ти этажей) застройки  с сетью учреждений культурно-бытового обслуживания, благоустройства и озеленения.</w:t>
      </w:r>
    </w:p>
    <w:p w:rsidR="00D74846" w:rsidRPr="00500462" w:rsidRDefault="00D74846" w:rsidP="007B2370">
      <w:pPr>
        <w:spacing w:after="0" w:line="240" w:lineRule="auto"/>
        <w:ind w:right="170" w:firstLine="708"/>
        <w:jc w:val="both"/>
        <w:rPr>
          <w:rFonts w:ascii="Times New Roman" w:hAnsi="Times New Roman" w:cs="Times New Roman"/>
          <w:sz w:val="24"/>
          <w:szCs w:val="24"/>
        </w:rPr>
      </w:pPr>
      <w:r w:rsidRPr="00500462">
        <w:rPr>
          <w:rFonts w:ascii="Times New Roman" w:hAnsi="Times New Roman" w:cs="Times New Roman"/>
          <w:sz w:val="24"/>
          <w:szCs w:val="24"/>
        </w:rPr>
        <w:t>На данной площадке для жилищного строительства предполагается разместить 2-3 х этажные блокированные жилые дома, состоящие из н</w:t>
      </w:r>
      <w:r w:rsidRPr="00500462">
        <w:rPr>
          <w:rFonts w:ascii="Times New Roman" w:hAnsi="Times New Roman" w:cs="Times New Roman"/>
          <w:sz w:val="24"/>
          <w:szCs w:val="24"/>
        </w:rPr>
        <w:t>е</w:t>
      </w:r>
      <w:r w:rsidRPr="00500462">
        <w:rPr>
          <w:rFonts w:ascii="Times New Roman" w:hAnsi="Times New Roman" w:cs="Times New Roman"/>
          <w:sz w:val="24"/>
          <w:szCs w:val="24"/>
        </w:rPr>
        <w:t xml:space="preserve">скольких блоков и из </w:t>
      </w:r>
      <w:r w:rsidRPr="00500462">
        <w:rPr>
          <w:rFonts w:ascii="Times New Roman" w:hAnsi="Times New Roman" w:cs="Times New Roman"/>
          <w:sz w:val="24"/>
          <w:szCs w:val="24"/>
        </w:rPr>
        <w:lastRenderedPageBreak/>
        <w:t>различного числа квартир с самостоятельными входами а также секционные жилые дома преимущественно с</w:t>
      </w:r>
      <w:r w:rsidRPr="00500462">
        <w:rPr>
          <w:rFonts w:ascii="Times New Roman" w:hAnsi="Times New Roman" w:cs="Times New Roman"/>
          <w:sz w:val="24"/>
          <w:szCs w:val="24"/>
        </w:rPr>
        <w:t>о</w:t>
      </w:r>
      <w:r w:rsidRPr="00500462">
        <w:rPr>
          <w:rFonts w:ascii="Times New Roman" w:hAnsi="Times New Roman" w:cs="Times New Roman"/>
          <w:sz w:val="24"/>
          <w:szCs w:val="24"/>
        </w:rPr>
        <w:t>циального жилья. Часть жилищного фонда будет представлена  4-5 ти этажными жилыми домами.</w:t>
      </w:r>
    </w:p>
    <w:p w:rsidR="00D74846" w:rsidRPr="00500462" w:rsidRDefault="00D74846" w:rsidP="007B2370">
      <w:pPr>
        <w:spacing w:after="0" w:line="240" w:lineRule="auto"/>
        <w:ind w:right="170" w:firstLine="708"/>
        <w:jc w:val="both"/>
        <w:rPr>
          <w:rFonts w:ascii="Times New Roman" w:hAnsi="Times New Roman" w:cs="Times New Roman"/>
          <w:sz w:val="24"/>
          <w:szCs w:val="24"/>
        </w:rPr>
      </w:pPr>
      <w:r w:rsidRPr="00500462">
        <w:rPr>
          <w:rFonts w:ascii="Times New Roman" w:hAnsi="Times New Roman" w:cs="Times New Roman"/>
          <w:sz w:val="24"/>
          <w:szCs w:val="24"/>
        </w:rPr>
        <w:t xml:space="preserve">Обеспеченность жильем на расчетный срок ориентировочно будет составлять в среднем по городу </w:t>
      </w:r>
      <w:r w:rsidRPr="00500462">
        <w:rPr>
          <w:rFonts w:ascii="Times New Roman" w:hAnsi="Times New Roman" w:cs="Times New Roman"/>
          <w:color w:val="000000"/>
          <w:sz w:val="24"/>
          <w:szCs w:val="24"/>
        </w:rPr>
        <w:t>26.5</w:t>
      </w:r>
      <w:r w:rsidRPr="00500462">
        <w:rPr>
          <w:rFonts w:ascii="Times New Roman" w:hAnsi="Times New Roman" w:cs="Times New Roman"/>
          <w:color w:val="FF0000"/>
          <w:sz w:val="24"/>
          <w:szCs w:val="24"/>
        </w:rPr>
        <w:t xml:space="preserve"> </w:t>
      </w:r>
      <w:r w:rsidRPr="00500462">
        <w:rPr>
          <w:rFonts w:ascii="Times New Roman" w:hAnsi="Times New Roman" w:cs="Times New Roman"/>
          <w:sz w:val="24"/>
          <w:szCs w:val="24"/>
        </w:rPr>
        <w:t>кв.м/чел.и может колебаться в зависимости от дох</w:t>
      </w:r>
      <w:r w:rsidRPr="00500462">
        <w:rPr>
          <w:rFonts w:ascii="Times New Roman" w:hAnsi="Times New Roman" w:cs="Times New Roman"/>
          <w:sz w:val="24"/>
          <w:szCs w:val="24"/>
        </w:rPr>
        <w:t>о</w:t>
      </w:r>
      <w:r w:rsidRPr="00500462">
        <w:rPr>
          <w:rFonts w:ascii="Times New Roman" w:hAnsi="Times New Roman" w:cs="Times New Roman"/>
          <w:sz w:val="24"/>
          <w:szCs w:val="24"/>
        </w:rPr>
        <w:t>дов населения от 16.0 кв. м (социальное жилье) до 30.0 и более для семей с высоким и средним достатком. Новое строительство составит  ориент</w:t>
      </w:r>
      <w:r w:rsidRPr="00500462">
        <w:rPr>
          <w:rFonts w:ascii="Times New Roman" w:hAnsi="Times New Roman" w:cs="Times New Roman"/>
          <w:sz w:val="24"/>
          <w:szCs w:val="24"/>
        </w:rPr>
        <w:t>и</w:t>
      </w:r>
      <w:r w:rsidRPr="00500462">
        <w:rPr>
          <w:rFonts w:ascii="Times New Roman" w:hAnsi="Times New Roman" w:cs="Times New Roman"/>
          <w:sz w:val="24"/>
          <w:szCs w:val="24"/>
        </w:rPr>
        <w:t>ровочно 289.64 тыс.кв м общей площади. Из всего жилищного строительства 42 % составляют 4-5 ти этажные жилые дома 37 % малоэтажные многоквартирные и 21% индивидуальные жилые дома с земельными участками.</w:t>
      </w:r>
    </w:p>
    <w:p w:rsidR="007B2370" w:rsidRDefault="00D74846" w:rsidP="007B2370">
      <w:pPr>
        <w:spacing w:after="0" w:line="240" w:lineRule="auto"/>
        <w:ind w:right="170" w:firstLine="708"/>
        <w:jc w:val="both"/>
        <w:rPr>
          <w:rFonts w:ascii="Times New Roman" w:hAnsi="Times New Roman" w:cs="Times New Roman"/>
          <w:sz w:val="24"/>
          <w:szCs w:val="24"/>
        </w:rPr>
      </w:pPr>
      <w:r w:rsidRPr="00500462">
        <w:rPr>
          <w:rFonts w:ascii="Times New Roman" w:hAnsi="Times New Roman" w:cs="Times New Roman"/>
          <w:sz w:val="24"/>
          <w:szCs w:val="24"/>
        </w:rPr>
        <w:t>В Генеральном плане определены следующие направления градостроительной организ</w:t>
      </w:r>
      <w:r w:rsidRPr="00500462">
        <w:rPr>
          <w:rFonts w:ascii="Times New Roman" w:hAnsi="Times New Roman" w:cs="Times New Roman"/>
          <w:sz w:val="24"/>
          <w:szCs w:val="24"/>
        </w:rPr>
        <w:t>а</w:t>
      </w:r>
      <w:r w:rsidRPr="00500462">
        <w:rPr>
          <w:rFonts w:ascii="Times New Roman" w:hAnsi="Times New Roman" w:cs="Times New Roman"/>
          <w:sz w:val="24"/>
          <w:szCs w:val="24"/>
        </w:rPr>
        <w:t>ции жилых зон:</w:t>
      </w:r>
    </w:p>
    <w:p w:rsidR="00D74846" w:rsidRPr="007B2370" w:rsidRDefault="007B2370" w:rsidP="007B2370">
      <w:pPr>
        <w:spacing w:after="0" w:line="24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 </w:t>
      </w:r>
      <w:r w:rsidR="00D74846" w:rsidRPr="007B2370">
        <w:rPr>
          <w:rFonts w:ascii="Times New Roman" w:hAnsi="Times New Roman" w:cs="Times New Roman"/>
          <w:sz w:val="24"/>
          <w:szCs w:val="24"/>
        </w:rPr>
        <w:t>размещение необходимых в течении расчетного срока объемов ж</w:t>
      </w:r>
      <w:r w:rsidR="00D74846" w:rsidRPr="007B2370">
        <w:rPr>
          <w:rFonts w:ascii="Times New Roman" w:hAnsi="Times New Roman" w:cs="Times New Roman"/>
          <w:sz w:val="24"/>
          <w:szCs w:val="24"/>
        </w:rPr>
        <w:t>и</w:t>
      </w:r>
      <w:r w:rsidR="00D74846" w:rsidRPr="007B2370">
        <w:rPr>
          <w:rFonts w:ascii="Times New Roman" w:hAnsi="Times New Roman" w:cs="Times New Roman"/>
          <w:sz w:val="24"/>
          <w:szCs w:val="24"/>
        </w:rPr>
        <w:t>лищного строительства в пределах городских земель города;</w:t>
      </w:r>
    </w:p>
    <w:p w:rsidR="00D74846" w:rsidRPr="007B2370" w:rsidRDefault="007B2370" w:rsidP="001B5D3F">
      <w:pPr>
        <w:pStyle w:val="32"/>
      </w:pPr>
      <w:r w:rsidRPr="007B2370">
        <w:t xml:space="preserve">- </w:t>
      </w:r>
      <w:r w:rsidR="00D74846" w:rsidRPr="007B2370">
        <w:t>строительство нового жилищного фонда на экологически безопасных территориях с учетом системы  планировочных огран</w:t>
      </w:r>
      <w:r w:rsidR="00D74846" w:rsidRPr="007B2370">
        <w:t>и</w:t>
      </w:r>
      <w:r w:rsidR="00D74846" w:rsidRPr="007B2370">
        <w:t>чений;</w:t>
      </w:r>
    </w:p>
    <w:p w:rsidR="00D74846" w:rsidRPr="007B2370" w:rsidRDefault="007B2370" w:rsidP="001B5D3F">
      <w:pPr>
        <w:pStyle w:val="32"/>
      </w:pPr>
      <w:r>
        <w:t xml:space="preserve">- </w:t>
      </w:r>
      <w:r w:rsidR="00D74846" w:rsidRPr="007B2370">
        <w:t>замена аварийного и ветхого жилищного фонда;</w:t>
      </w:r>
    </w:p>
    <w:p w:rsidR="00D74846" w:rsidRPr="007B2370" w:rsidRDefault="007B2370" w:rsidP="001B5D3F">
      <w:pPr>
        <w:pStyle w:val="32"/>
      </w:pPr>
      <w:r>
        <w:t xml:space="preserve">- </w:t>
      </w:r>
      <w:r w:rsidR="00D74846" w:rsidRPr="007B2370">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w:t>
      </w:r>
      <w:r w:rsidR="00D74846" w:rsidRPr="007B2370">
        <w:t>о</w:t>
      </w:r>
      <w:r w:rsidR="00D74846" w:rsidRPr="007B2370">
        <w:t>вых зон;</w:t>
      </w:r>
    </w:p>
    <w:p w:rsidR="00D74846" w:rsidRPr="007B2370" w:rsidRDefault="007B2370" w:rsidP="001B5D3F">
      <w:pPr>
        <w:pStyle w:val="32"/>
      </w:pPr>
      <w:r>
        <w:t xml:space="preserve">- </w:t>
      </w:r>
      <w:r w:rsidR="00D74846" w:rsidRPr="007B2370">
        <w:t>реконструкция и благоустройство сложившихся жилых зон – ремонт и моде</w:t>
      </w:r>
      <w:r w:rsidR="00D74846" w:rsidRPr="007B2370">
        <w:t>р</w:t>
      </w:r>
      <w:r w:rsidR="00D74846" w:rsidRPr="007B2370">
        <w:t>низация жилищного фонда, инженерных сетей и сооружений, ремонт и усовершенствование улично-дорожной сети, благоустройс</w:t>
      </w:r>
      <w:r w:rsidR="00D74846" w:rsidRPr="007B2370">
        <w:t>т</w:t>
      </w:r>
      <w:r w:rsidR="00D74846" w:rsidRPr="007B2370">
        <w:t xml:space="preserve">во и озеленение жилых зон, создание новых озелененных и спортивных территорий. </w:t>
      </w:r>
    </w:p>
    <w:p w:rsidR="00D74846" w:rsidRPr="007B2370" w:rsidRDefault="00D74846" w:rsidP="007B2370">
      <w:pPr>
        <w:pStyle w:val="1"/>
        <w:spacing w:before="0" w:after="0" w:line="240" w:lineRule="auto"/>
        <w:ind w:firstLine="709"/>
        <w:rPr>
          <w:rFonts w:ascii="Times New Roman" w:hAnsi="Times New Roman" w:cs="Times New Roman"/>
          <w:b w:val="0"/>
          <w:bCs w:val="0"/>
        </w:rPr>
      </w:pPr>
      <w:r w:rsidRPr="007B2370">
        <w:rPr>
          <w:rFonts w:ascii="Times New Roman" w:hAnsi="Times New Roman" w:cs="Times New Roman"/>
          <w:b w:val="0"/>
          <w:bCs w:val="0"/>
        </w:rPr>
        <w:t>Таблица 5.1.1  Технико-экономические показатели по новому жилищному строительству г. Калач-на-Дону</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426"/>
        <w:gridCol w:w="2693"/>
        <w:gridCol w:w="1465"/>
        <w:gridCol w:w="1685"/>
        <w:gridCol w:w="1685"/>
        <w:gridCol w:w="1260"/>
      </w:tblGrid>
      <w:tr w:rsidR="00D74846" w:rsidRPr="007B2370" w:rsidTr="007B2370">
        <w:tblPrEx>
          <w:tblCellMar>
            <w:top w:w="0" w:type="dxa"/>
            <w:bottom w:w="0" w:type="dxa"/>
          </w:tblCellMar>
        </w:tblPrEx>
        <w:trPr>
          <w:cantSplit/>
          <w:trHeight w:val="849"/>
        </w:trPr>
        <w:tc>
          <w:tcPr>
            <w:tcW w:w="3119" w:type="dxa"/>
            <w:gridSpan w:val="2"/>
            <w:vMerge w:val="restart"/>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Наименование жилых ра</w:t>
            </w:r>
            <w:r w:rsidRPr="007B2370">
              <w:rPr>
                <w:rFonts w:ascii="Times New Roman" w:hAnsi="Times New Roman" w:cs="Times New Roman"/>
                <w:sz w:val="24"/>
                <w:szCs w:val="24"/>
              </w:rPr>
              <w:t>й</w:t>
            </w:r>
            <w:r w:rsidRPr="007B2370">
              <w:rPr>
                <w:rFonts w:ascii="Times New Roman" w:hAnsi="Times New Roman" w:cs="Times New Roman"/>
                <w:sz w:val="24"/>
                <w:szCs w:val="24"/>
              </w:rPr>
              <w:t>онов и кварталов</w:t>
            </w:r>
          </w:p>
        </w:tc>
        <w:tc>
          <w:tcPr>
            <w:tcW w:w="6095" w:type="dxa"/>
            <w:gridSpan w:val="4"/>
            <w:vAlign w:val="center"/>
          </w:tcPr>
          <w:p w:rsidR="00D74846" w:rsidRPr="007B2370" w:rsidRDefault="00D74846" w:rsidP="00D74846">
            <w:pPr>
              <w:spacing w:after="0" w:line="240" w:lineRule="auto"/>
              <w:jc w:val="center"/>
              <w:rPr>
                <w:rFonts w:ascii="Times New Roman" w:hAnsi="Times New Roman" w:cs="Times New Roman"/>
                <w:sz w:val="24"/>
                <w:szCs w:val="24"/>
              </w:rPr>
            </w:pPr>
            <w:r w:rsidRPr="007B2370">
              <w:rPr>
                <w:rFonts w:ascii="Times New Roman" w:hAnsi="Times New Roman" w:cs="Times New Roman"/>
                <w:sz w:val="24"/>
                <w:szCs w:val="24"/>
              </w:rPr>
              <w:t>Новое строительство тыс.м</w:t>
            </w:r>
            <w:r w:rsidRPr="00E85D25">
              <w:rPr>
                <w:rFonts w:ascii="Times New Roman" w:hAnsi="Times New Roman" w:cs="Times New Roman"/>
                <w:sz w:val="24"/>
                <w:szCs w:val="24"/>
                <w:vertAlign w:val="superscript"/>
              </w:rPr>
              <w:t>2</w:t>
            </w:r>
            <w:r w:rsidRPr="007B2370">
              <w:rPr>
                <w:rFonts w:ascii="Times New Roman" w:hAnsi="Times New Roman" w:cs="Times New Roman"/>
                <w:sz w:val="24"/>
                <w:szCs w:val="24"/>
              </w:rPr>
              <w:t xml:space="preserve"> общей площади</w:t>
            </w:r>
          </w:p>
        </w:tc>
      </w:tr>
      <w:tr w:rsidR="00D74846" w:rsidRPr="007B2370" w:rsidTr="007B2370">
        <w:tblPrEx>
          <w:tblCellMar>
            <w:top w:w="0" w:type="dxa"/>
            <w:bottom w:w="0" w:type="dxa"/>
          </w:tblCellMar>
        </w:tblPrEx>
        <w:trPr>
          <w:cantSplit/>
          <w:trHeight w:val="504"/>
        </w:trPr>
        <w:tc>
          <w:tcPr>
            <w:tcW w:w="3119" w:type="dxa"/>
            <w:gridSpan w:val="2"/>
            <w:vMerge/>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465" w:type="dxa"/>
            <w:vMerge w:val="restart"/>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Всего</w:t>
            </w:r>
          </w:p>
        </w:tc>
        <w:tc>
          <w:tcPr>
            <w:tcW w:w="4630" w:type="dxa"/>
            <w:gridSpan w:val="3"/>
            <w:vAlign w:val="center"/>
          </w:tcPr>
          <w:p w:rsidR="00D74846" w:rsidRPr="007B2370" w:rsidRDefault="00D74846" w:rsidP="00D74846">
            <w:pPr>
              <w:spacing w:after="0" w:line="240" w:lineRule="auto"/>
              <w:jc w:val="center"/>
              <w:rPr>
                <w:rFonts w:ascii="Times New Roman" w:hAnsi="Times New Roman" w:cs="Times New Roman"/>
                <w:sz w:val="24"/>
                <w:szCs w:val="24"/>
              </w:rPr>
            </w:pPr>
            <w:r w:rsidRPr="007B2370">
              <w:rPr>
                <w:rFonts w:ascii="Times New Roman" w:hAnsi="Times New Roman" w:cs="Times New Roman"/>
                <w:sz w:val="24"/>
                <w:szCs w:val="24"/>
              </w:rPr>
              <w:t>В том числе</w:t>
            </w:r>
          </w:p>
        </w:tc>
      </w:tr>
      <w:tr w:rsidR="00D74846" w:rsidRPr="007B2370" w:rsidTr="007B2370">
        <w:tblPrEx>
          <w:tblCellMar>
            <w:top w:w="0" w:type="dxa"/>
            <w:bottom w:w="0" w:type="dxa"/>
          </w:tblCellMar>
        </w:tblPrEx>
        <w:trPr>
          <w:cantSplit/>
          <w:trHeight w:val="1121"/>
        </w:trPr>
        <w:tc>
          <w:tcPr>
            <w:tcW w:w="3119" w:type="dxa"/>
            <w:gridSpan w:val="2"/>
            <w:vMerge/>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465" w:type="dxa"/>
            <w:vMerge/>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Default="00D74846" w:rsidP="00D74846">
            <w:pPr>
              <w:spacing w:after="0" w:line="240" w:lineRule="auto"/>
              <w:jc w:val="center"/>
              <w:rPr>
                <w:rFonts w:ascii="Times New Roman" w:hAnsi="Times New Roman" w:cs="Times New Roman"/>
                <w:sz w:val="24"/>
                <w:szCs w:val="24"/>
              </w:rPr>
            </w:pPr>
            <w:r w:rsidRPr="007B2370">
              <w:rPr>
                <w:rFonts w:ascii="Times New Roman" w:hAnsi="Times New Roman" w:cs="Times New Roman"/>
                <w:sz w:val="24"/>
                <w:szCs w:val="24"/>
              </w:rPr>
              <w:t>1-2х эта</w:t>
            </w:r>
            <w:r w:rsidRPr="007B2370">
              <w:rPr>
                <w:rFonts w:ascii="Times New Roman" w:hAnsi="Times New Roman" w:cs="Times New Roman"/>
                <w:sz w:val="24"/>
                <w:szCs w:val="24"/>
              </w:rPr>
              <w:t>ж</w:t>
            </w:r>
            <w:r w:rsidRPr="007B2370">
              <w:rPr>
                <w:rFonts w:ascii="Times New Roman" w:hAnsi="Times New Roman" w:cs="Times New Roman"/>
                <w:sz w:val="24"/>
                <w:szCs w:val="24"/>
              </w:rPr>
              <w:t>ный с приусадебн</w:t>
            </w:r>
            <w:r w:rsidRPr="007B2370">
              <w:rPr>
                <w:rFonts w:ascii="Times New Roman" w:hAnsi="Times New Roman" w:cs="Times New Roman"/>
                <w:sz w:val="24"/>
                <w:szCs w:val="24"/>
              </w:rPr>
              <w:t>ы</w:t>
            </w:r>
            <w:r w:rsidRPr="007B2370">
              <w:rPr>
                <w:rFonts w:ascii="Times New Roman" w:hAnsi="Times New Roman" w:cs="Times New Roman"/>
                <w:sz w:val="24"/>
                <w:szCs w:val="24"/>
              </w:rPr>
              <w:t>ми земельн</w:t>
            </w:r>
            <w:r w:rsidRPr="007B2370">
              <w:rPr>
                <w:rFonts w:ascii="Times New Roman" w:hAnsi="Times New Roman" w:cs="Times New Roman"/>
                <w:sz w:val="24"/>
                <w:szCs w:val="24"/>
              </w:rPr>
              <w:t>ы</w:t>
            </w:r>
            <w:r w:rsidRPr="007B2370">
              <w:rPr>
                <w:rFonts w:ascii="Times New Roman" w:hAnsi="Times New Roman" w:cs="Times New Roman"/>
                <w:sz w:val="24"/>
                <w:szCs w:val="24"/>
              </w:rPr>
              <w:t>ми участками</w:t>
            </w:r>
          </w:p>
          <w:p w:rsidR="00E85D25" w:rsidRPr="007B2370" w:rsidRDefault="00E85D25" w:rsidP="00D74846">
            <w:pPr>
              <w:spacing w:after="0" w:line="240" w:lineRule="auto"/>
              <w:jc w:val="center"/>
              <w:rPr>
                <w:rFonts w:ascii="Times New Roman" w:hAnsi="Times New Roman" w:cs="Times New Roman"/>
                <w:sz w:val="24"/>
                <w:szCs w:val="24"/>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rPr>
            </w:pPr>
            <w:r w:rsidRPr="007B2370">
              <w:rPr>
                <w:rFonts w:ascii="Times New Roman" w:hAnsi="Times New Roman" w:cs="Times New Roman"/>
                <w:sz w:val="24"/>
                <w:szCs w:val="24"/>
              </w:rPr>
              <w:t>2-3 х эта</w:t>
            </w:r>
            <w:r w:rsidRPr="007B2370">
              <w:rPr>
                <w:rFonts w:ascii="Times New Roman" w:hAnsi="Times New Roman" w:cs="Times New Roman"/>
                <w:sz w:val="24"/>
                <w:szCs w:val="24"/>
              </w:rPr>
              <w:t>ж</w:t>
            </w:r>
            <w:r w:rsidRPr="007B2370">
              <w:rPr>
                <w:rFonts w:ascii="Times New Roman" w:hAnsi="Times New Roman" w:cs="Times New Roman"/>
                <w:sz w:val="24"/>
                <w:szCs w:val="24"/>
              </w:rPr>
              <w:t>ный многокварти</w:t>
            </w:r>
            <w:r w:rsidRPr="007B2370">
              <w:rPr>
                <w:rFonts w:ascii="Times New Roman" w:hAnsi="Times New Roman" w:cs="Times New Roman"/>
                <w:sz w:val="24"/>
                <w:szCs w:val="24"/>
              </w:rPr>
              <w:t>р</w:t>
            </w:r>
            <w:r w:rsidRPr="007B2370">
              <w:rPr>
                <w:rFonts w:ascii="Times New Roman" w:hAnsi="Times New Roman" w:cs="Times New Roman"/>
                <w:sz w:val="24"/>
                <w:szCs w:val="24"/>
              </w:rPr>
              <w:t>ный</w:t>
            </w: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rPr>
            </w:pPr>
            <w:r w:rsidRPr="007B2370">
              <w:rPr>
                <w:rFonts w:ascii="Times New Roman" w:hAnsi="Times New Roman" w:cs="Times New Roman"/>
                <w:sz w:val="24"/>
                <w:szCs w:val="24"/>
              </w:rPr>
              <w:t>4-5 ти- этажный многокварти</w:t>
            </w:r>
            <w:r w:rsidRPr="007B2370">
              <w:rPr>
                <w:rFonts w:ascii="Times New Roman" w:hAnsi="Times New Roman" w:cs="Times New Roman"/>
                <w:sz w:val="24"/>
                <w:szCs w:val="24"/>
              </w:rPr>
              <w:t>р</w:t>
            </w:r>
            <w:r w:rsidRPr="007B2370">
              <w:rPr>
                <w:rFonts w:ascii="Times New Roman" w:hAnsi="Times New Roman" w:cs="Times New Roman"/>
                <w:sz w:val="24"/>
                <w:szCs w:val="24"/>
              </w:rPr>
              <w:t>ный</w:t>
            </w: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1</w:t>
            </w:r>
          </w:p>
        </w:tc>
        <w:tc>
          <w:tcPr>
            <w:tcW w:w="2693" w:type="dxa"/>
            <w:tcBorders>
              <w:left w:val="nil"/>
            </w:tcBorders>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Малоэтажная Жилая застройка в восточной части города по ул. Октябрьской</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122.0</w:t>
            </w: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2</w:t>
            </w:r>
          </w:p>
        </w:tc>
        <w:tc>
          <w:tcPr>
            <w:tcW w:w="2693" w:type="dxa"/>
            <w:tcBorders>
              <w:left w:val="nil"/>
            </w:tcBorders>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Малоэтажная Жилая застройка в восточной части города</w:t>
            </w:r>
          </w:p>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Вдоль автомагистрали М-21</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61.0</w:t>
            </w: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lastRenderedPageBreak/>
              <w:t>3</w:t>
            </w:r>
          </w:p>
        </w:tc>
        <w:tc>
          <w:tcPr>
            <w:tcW w:w="2693" w:type="dxa"/>
            <w:tcBorders>
              <w:left w:val="nil"/>
            </w:tcBorders>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Малоэтажная Жилая застройка в Северо-Восточной части города между ул. Пархоменко и ул. Чекмарева</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48.7</w:t>
            </w: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4</w:t>
            </w:r>
          </w:p>
        </w:tc>
        <w:tc>
          <w:tcPr>
            <w:tcW w:w="2693" w:type="dxa"/>
            <w:tcBorders>
              <w:left w:val="nil"/>
            </w:tcBorders>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Индивидуальная застройка в Восточной части города вдоль автомагистрали М-21</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15.6</w:t>
            </w: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5</w:t>
            </w:r>
          </w:p>
        </w:tc>
        <w:tc>
          <w:tcPr>
            <w:tcW w:w="2693" w:type="dxa"/>
            <w:tcBorders>
              <w:left w:val="nil"/>
            </w:tcBorders>
            <w:vAlign w:val="center"/>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Индивидуальная застройка в Северо-Восточной части города в границах пер. Мира и ул. им 9 мая</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8.8</w:t>
            </w: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r>
      <w:tr w:rsidR="00D74846" w:rsidRPr="007B2370" w:rsidTr="007B2370">
        <w:tblPrEx>
          <w:tblCellMar>
            <w:top w:w="0" w:type="dxa"/>
            <w:bottom w:w="0" w:type="dxa"/>
          </w:tblCellMar>
        </w:tblPrEx>
        <w:trPr>
          <w:cantSplit/>
          <w:trHeight w:val="390"/>
        </w:trPr>
        <w:tc>
          <w:tcPr>
            <w:tcW w:w="426" w:type="dxa"/>
            <w:tcBorders>
              <w:top w:val="single" w:sz="4" w:space="0" w:color="auto"/>
              <w:bottom w:val="single" w:sz="4" w:space="0" w:color="auto"/>
              <w:right w:val="nil"/>
            </w:tcBorders>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6</w:t>
            </w:r>
          </w:p>
        </w:tc>
        <w:tc>
          <w:tcPr>
            <w:tcW w:w="2693" w:type="dxa"/>
            <w:tcBorders>
              <w:left w:val="nil"/>
            </w:tcBorders>
            <w:vAlign w:val="center"/>
          </w:tcPr>
          <w:p w:rsidR="00D74846" w:rsidRPr="007B2370" w:rsidRDefault="00D74846" w:rsidP="00D74846">
            <w:pPr>
              <w:spacing w:after="0" w:line="240" w:lineRule="auto"/>
              <w:rPr>
                <w:rFonts w:ascii="Times New Roman" w:hAnsi="Times New Roman" w:cs="Times New Roman"/>
                <w:sz w:val="24"/>
                <w:szCs w:val="24"/>
              </w:rPr>
            </w:pPr>
            <w:r w:rsidRPr="007B2370">
              <w:rPr>
                <w:rFonts w:ascii="Times New Roman" w:hAnsi="Times New Roman" w:cs="Times New Roman"/>
                <w:sz w:val="24"/>
                <w:szCs w:val="24"/>
              </w:rPr>
              <w:t>Индивидуальная застройка за расчетный срок в Северной части города за Автодромом «РОСТО»</w:t>
            </w:r>
          </w:p>
          <w:p w:rsidR="007B2370" w:rsidRPr="007B2370" w:rsidRDefault="007B2370" w:rsidP="00D74846">
            <w:pPr>
              <w:spacing w:after="0" w:line="240" w:lineRule="auto"/>
              <w:rPr>
                <w:rFonts w:ascii="Times New Roman" w:hAnsi="Times New Roman" w:cs="Times New Roman"/>
                <w:sz w:val="24"/>
                <w:szCs w:val="24"/>
                <w:highlight w:val="yellow"/>
              </w:rPr>
            </w:pPr>
          </w:p>
        </w:tc>
        <w:tc>
          <w:tcPr>
            <w:tcW w:w="146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r w:rsidRPr="007B2370">
              <w:rPr>
                <w:rFonts w:ascii="Times New Roman" w:hAnsi="Times New Roman" w:cs="Times New Roman"/>
                <w:sz w:val="24"/>
                <w:szCs w:val="24"/>
              </w:rPr>
              <w:t>33.54</w:t>
            </w:r>
          </w:p>
        </w:tc>
        <w:tc>
          <w:tcPr>
            <w:tcW w:w="1685"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c>
          <w:tcPr>
            <w:tcW w:w="1260" w:type="dxa"/>
            <w:vAlign w:val="center"/>
          </w:tcPr>
          <w:p w:rsidR="00D74846" w:rsidRPr="007B2370" w:rsidRDefault="00D74846" w:rsidP="00D74846">
            <w:pPr>
              <w:spacing w:after="0" w:line="240" w:lineRule="auto"/>
              <w:jc w:val="center"/>
              <w:rPr>
                <w:rFonts w:ascii="Times New Roman" w:hAnsi="Times New Roman" w:cs="Times New Roman"/>
                <w:sz w:val="24"/>
                <w:szCs w:val="24"/>
                <w:highlight w:val="yellow"/>
              </w:rPr>
            </w:pPr>
          </w:p>
        </w:tc>
      </w:tr>
      <w:tr w:rsidR="00D74846" w:rsidRPr="007B2370" w:rsidTr="007B2370">
        <w:tblPrEx>
          <w:tblCellMar>
            <w:top w:w="0" w:type="dxa"/>
            <w:bottom w:w="0" w:type="dxa"/>
          </w:tblCellMar>
        </w:tblPrEx>
        <w:trPr>
          <w:trHeight w:val="390"/>
        </w:trPr>
        <w:tc>
          <w:tcPr>
            <w:tcW w:w="426" w:type="dxa"/>
            <w:tcBorders>
              <w:top w:val="single" w:sz="4" w:space="0" w:color="auto"/>
              <w:bottom w:val="double" w:sz="6" w:space="0" w:color="auto"/>
              <w:right w:val="nil"/>
            </w:tcBorders>
          </w:tcPr>
          <w:p w:rsidR="00D74846" w:rsidRPr="007B2370" w:rsidRDefault="00D74846" w:rsidP="00D74846">
            <w:pPr>
              <w:spacing w:after="0" w:line="240" w:lineRule="auto"/>
              <w:jc w:val="center"/>
              <w:rPr>
                <w:rFonts w:ascii="Times New Roman" w:hAnsi="Times New Roman" w:cs="Times New Roman"/>
                <w:b/>
                <w:sz w:val="24"/>
                <w:szCs w:val="24"/>
                <w:highlight w:val="yellow"/>
              </w:rPr>
            </w:pPr>
          </w:p>
        </w:tc>
        <w:tc>
          <w:tcPr>
            <w:tcW w:w="2693" w:type="dxa"/>
            <w:tcBorders>
              <w:left w:val="nil"/>
            </w:tcBorders>
            <w:vAlign w:val="center"/>
          </w:tcPr>
          <w:p w:rsidR="00D74846" w:rsidRPr="00E85D25" w:rsidRDefault="00D74846" w:rsidP="001B5D3F">
            <w:pPr>
              <w:pStyle w:val="32"/>
            </w:pPr>
            <w:r w:rsidRPr="00E85D25">
              <w:t>Итого:</w:t>
            </w:r>
          </w:p>
        </w:tc>
        <w:tc>
          <w:tcPr>
            <w:tcW w:w="1465" w:type="dxa"/>
            <w:vAlign w:val="center"/>
          </w:tcPr>
          <w:p w:rsidR="00D74846" w:rsidRPr="007B2370" w:rsidRDefault="00D74846" w:rsidP="00D74846">
            <w:pPr>
              <w:spacing w:after="0" w:line="240" w:lineRule="auto"/>
              <w:jc w:val="center"/>
              <w:rPr>
                <w:rFonts w:ascii="Times New Roman" w:hAnsi="Times New Roman" w:cs="Times New Roman"/>
                <w:b/>
                <w:sz w:val="24"/>
                <w:szCs w:val="24"/>
              </w:rPr>
            </w:pPr>
            <w:r w:rsidRPr="007B2370">
              <w:rPr>
                <w:rFonts w:ascii="Times New Roman" w:hAnsi="Times New Roman" w:cs="Times New Roman"/>
                <w:b/>
                <w:sz w:val="24"/>
                <w:szCs w:val="24"/>
              </w:rPr>
              <w:t>289.64</w:t>
            </w:r>
          </w:p>
        </w:tc>
        <w:tc>
          <w:tcPr>
            <w:tcW w:w="1685" w:type="dxa"/>
            <w:vAlign w:val="center"/>
          </w:tcPr>
          <w:p w:rsidR="00D74846" w:rsidRPr="007B2370" w:rsidRDefault="00D74846" w:rsidP="00D74846">
            <w:pPr>
              <w:spacing w:after="0" w:line="240" w:lineRule="auto"/>
              <w:jc w:val="center"/>
              <w:rPr>
                <w:rFonts w:ascii="Times New Roman" w:hAnsi="Times New Roman" w:cs="Times New Roman"/>
                <w:b/>
                <w:sz w:val="24"/>
                <w:szCs w:val="24"/>
              </w:rPr>
            </w:pPr>
            <w:r w:rsidRPr="007B2370">
              <w:rPr>
                <w:rFonts w:ascii="Times New Roman" w:hAnsi="Times New Roman" w:cs="Times New Roman"/>
                <w:b/>
                <w:sz w:val="24"/>
                <w:szCs w:val="24"/>
              </w:rPr>
              <w:t>57.94</w:t>
            </w:r>
          </w:p>
        </w:tc>
        <w:tc>
          <w:tcPr>
            <w:tcW w:w="1685" w:type="dxa"/>
            <w:vAlign w:val="center"/>
          </w:tcPr>
          <w:p w:rsidR="00D74846" w:rsidRPr="007B2370" w:rsidRDefault="00D74846" w:rsidP="00D74846">
            <w:pPr>
              <w:spacing w:after="0" w:line="240" w:lineRule="auto"/>
              <w:jc w:val="center"/>
              <w:rPr>
                <w:rFonts w:ascii="Times New Roman" w:hAnsi="Times New Roman" w:cs="Times New Roman"/>
                <w:b/>
                <w:sz w:val="24"/>
                <w:szCs w:val="24"/>
              </w:rPr>
            </w:pPr>
            <w:r w:rsidRPr="007B2370">
              <w:rPr>
                <w:rFonts w:ascii="Times New Roman" w:hAnsi="Times New Roman" w:cs="Times New Roman"/>
                <w:b/>
                <w:sz w:val="24"/>
                <w:szCs w:val="24"/>
              </w:rPr>
              <w:t>109.7</w:t>
            </w:r>
          </w:p>
        </w:tc>
        <w:tc>
          <w:tcPr>
            <w:tcW w:w="1260" w:type="dxa"/>
            <w:vAlign w:val="center"/>
          </w:tcPr>
          <w:p w:rsidR="00D74846" w:rsidRPr="007B2370" w:rsidRDefault="00D74846" w:rsidP="00D74846">
            <w:pPr>
              <w:spacing w:after="0" w:line="240" w:lineRule="auto"/>
              <w:jc w:val="center"/>
              <w:rPr>
                <w:rFonts w:ascii="Times New Roman" w:hAnsi="Times New Roman" w:cs="Times New Roman"/>
                <w:b/>
                <w:sz w:val="24"/>
                <w:szCs w:val="24"/>
              </w:rPr>
            </w:pPr>
            <w:r w:rsidRPr="007B2370">
              <w:rPr>
                <w:rFonts w:ascii="Times New Roman" w:hAnsi="Times New Roman" w:cs="Times New Roman"/>
                <w:b/>
                <w:sz w:val="24"/>
                <w:szCs w:val="24"/>
              </w:rPr>
              <w:t>122.0</w:t>
            </w:r>
          </w:p>
        </w:tc>
      </w:tr>
    </w:tbl>
    <w:p w:rsidR="00D74846" w:rsidRPr="007B2370" w:rsidRDefault="00D74846" w:rsidP="007B2370">
      <w:pPr>
        <w:pStyle w:val="aa"/>
        <w:ind w:right="170" w:firstLine="708"/>
      </w:pPr>
      <w:r w:rsidRPr="007B2370">
        <w:t>В целях увеличения жилищного строительства  предусматривается активное привлечение средств населения и предприятий, кредитных ресурсов, а также средств горо</w:t>
      </w:r>
      <w:r w:rsidRPr="007B2370">
        <w:t>д</w:t>
      </w:r>
      <w:r w:rsidRPr="007B2370">
        <w:t>ского, областного и федерального бюджетов. Росту жилищного строительства всех типов будет способствовать внедрение ипотеки и других новых видов кредитования и приобр</w:t>
      </w:r>
      <w:r w:rsidRPr="007B2370">
        <w:t>е</w:t>
      </w:r>
      <w:r w:rsidRPr="007B2370">
        <w:t>тения жилья. Продолжится внедрение ипотечного кредитования.</w:t>
      </w:r>
    </w:p>
    <w:p w:rsidR="004827E4" w:rsidRDefault="004827E4" w:rsidP="001B5D3F">
      <w:pPr>
        <w:pStyle w:val="32"/>
      </w:pPr>
    </w:p>
    <w:p w:rsidR="00D74846" w:rsidRPr="007B2370" w:rsidRDefault="00D74846" w:rsidP="001B5D3F">
      <w:pPr>
        <w:pStyle w:val="32"/>
      </w:pPr>
      <w:r w:rsidRPr="007B2370">
        <w:t>5.2  Убыль  жилищного  фонда</w:t>
      </w:r>
      <w:r w:rsidR="004827E4">
        <w:t>.</w:t>
      </w:r>
    </w:p>
    <w:p w:rsidR="00D74846" w:rsidRPr="007B2370" w:rsidRDefault="00D74846" w:rsidP="007B2370">
      <w:pPr>
        <w:spacing w:after="0" w:line="240" w:lineRule="auto"/>
        <w:ind w:right="170" w:firstLine="708"/>
        <w:jc w:val="both"/>
        <w:rPr>
          <w:rFonts w:ascii="Times New Roman" w:hAnsi="Times New Roman" w:cs="Times New Roman"/>
          <w:color w:val="000000"/>
          <w:sz w:val="24"/>
          <w:szCs w:val="24"/>
        </w:rPr>
      </w:pPr>
      <w:r w:rsidRPr="007B2370">
        <w:rPr>
          <w:rFonts w:ascii="Times New Roman" w:hAnsi="Times New Roman" w:cs="Times New Roman"/>
          <w:sz w:val="24"/>
          <w:szCs w:val="24"/>
        </w:rPr>
        <w:t>Согласно Жилищному Кодексу РФ (ст.28, 29) государство гарантирует гражданам, проживающим в Государственном или муниципальном жилом помещении или доме не отвечающем установленным санитарным и техническим требованиям право на получение в пользование жилого помещения. Деф</w:t>
      </w:r>
      <w:r w:rsidRPr="007B2370">
        <w:rPr>
          <w:rFonts w:ascii="Times New Roman" w:hAnsi="Times New Roman" w:cs="Times New Roman"/>
          <w:sz w:val="24"/>
          <w:szCs w:val="24"/>
        </w:rPr>
        <w:t>и</w:t>
      </w:r>
      <w:r w:rsidRPr="007B2370">
        <w:rPr>
          <w:rFonts w:ascii="Times New Roman" w:hAnsi="Times New Roman" w:cs="Times New Roman"/>
          <w:sz w:val="24"/>
          <w:szCs w:val="24"/>
        </w:rPr>
        <w:t>цит средств, выделяемых из бюджетов всех уровней на содержание и ремонт жилищного фонда, приводит к его ускоренному старению и обветшанию. Из года в год увеличивается количество ветхого и аварийного жилищного фонда.. Ветхий и аварийный жилищный фонд ухудшает внешний облик города, сдерживает развитие городской инфраструктуры, пон</w:t>
      </w:r>
      <w:r w:rsidRPr="007B2370">
        <w:rPr>
          <w:rFonts w:ascii="Times New Roman" w:hAnsi="Times New Roman" w:cs="Times New Roman"/>
          <w:sz w:val="24"/>
          <w:szCs w:val="24"/>
        </w:rPr>
        <w:t>и</w:t>
      </w:r>
      <w:r w:rsidRPr="007B2370">
        <w:rPr>
          <w:rFonts w:ascii="Times New Roman" w:hAnsi="Times New Roman" w:cs="Times New Roman"/>
          <w:sz w:val="24"/>
          <w:szCs w:val="24"/>
        </w:rPr>
        <w:t>жает инвестиционную привлекательность города и проживая в ветхом и аварийном жилищном фонде граждане города подвергаются опасности, но в настоящее время сам</w:t>
      </w:r>
      <w:r w:rsidRPr="007B2370">
        <w:rPr>
          <w:rFonts w:ascii="Times New Roman" w:hAnsi="Times New Roman" w:cs="Times New Roman"/>
          <w:sz w:val="24"/>
          <w:szCs w:val="24"/>
        </w:rPr>
        <w:t>о</w:t>
      </w:r>
      <w:r w:rsidRPr="007B2370">
        <w:rPr>
          <w:rFonts w:ascii="Times New Roman" w:hAnsi="Times New Roman" w:cs="Times New Roman"/>
          <w:sz w:val="24"/>
          <w:szCs w:val="24"/>
        </w:rPr>
        <w:t xml:space="preserve">стоятельно приобрести или получить жилье в основном не в состоянии. Площадь ветхого жилищного фонда имеющий большой процент износа ( в том числе аварийный жилищный фонд) составляет  14.5 тыс. кв м общей площади. </w:t>
      </w:r>
      <w:r w:rsidRPr="007B2370">
        <w:rPr>
          <w:rFonts w:ascii="Times New Roman" w:hAnsi="Times New Roman" w:cs="Times New Roman"/>
          <w:color w:val="000000"/>
          <w:sz w:val="24"/>
          <w:szCs w:val="24"/>
        </w:rPr>
        <w:t>Нам</w:t>
      </w:r>
      <w:r w:rsidRPr="007B2370">
        <w:rPr>
          <w:rFonts w:ascii="Times New Roman" w:hAnsi="Times New Roman" w:cs="Times New Roman"/>
          <w:color w:val="000000"/>
          <w:sz w:val="24"/>
          <w:szCs w:val="24"/>
        </w:rPr>
        <w:t>е</w:t>
      </w:r>
      <w:r w:rsidRPr="007B2370">
        <w:rPr>
          <w:rFonts w:ascii="Times New Roman" w:hAnsi="Times New Roman" w:cs="Times New Roman"/>
          <w:color w:val="000000"/>
          <w:sz w:val="24"/>
          <w:szCs w:val="24"/>
        </w:rPr>
        <w:t>ченные Генпланом мероприятия предполагают незначительный снос индивидуальных ж</w:t>
      </w:r>
      <w:r w:rsidRPr="007B2370">
        <w:rPr>
          <w:rFonts w:ascii="Times New Roman" w:hAnsi="Times New Roman" w:cs="Times New Roman"/>
          <w:color w:val="000000"/>
          <w:sz w:val="24"/>
          <w:szCs w:val="24"/>
        </w:rPr>
        <w:t>и</w:t>
      </w:r>
      <w:r w:rsidRPr="007B2370">
        <w:rPr>
          <w:rFonts w:ascii="Times New Roman" w:hAnsi="Times New Roman" w:cs="Times New Roman"/>
          <w:color w:val="000000"/>
          <w:sz w:val="24"/>
          <w:szCs w:val="24"/>
        </w:rPr>
        <w:t>лых домов  в связи с новым строительством и реконструкцией</w:t>
      </w:r>
      <w:r w:rsidR="007B2370">
        <w:rPr>
          <w:rFonts w:ascii="Times New Roman" w:hAnsi="Times New Roman" w:cs="Times New Roman"/>
          <w:color w:val="000000"/>
          <w:sz w:val="24"/>
          <w:szCs w:val="24"/>
        </w:rPr>
        <w:t>.</w:t>
      </w:r>
    </w:p>
    <w:p w:rsidR="00D74846" w:rsidRPr="007B2370" w:rsidRDefault="00D74846" w:rsidP="007B2370">
      <w:pPr>
        <w:spacing w:after="0" w:line="240" w:lineRule="auto"/>
        <w:ind w:right="170" w:firstLine="708"/>
        <w:rPr>
          <w:rFonts w:ascii="Times New Roman" w:hAnsi="Times New Roman" w:cs="Times New Roman"/>
          <w:sz w:val="24"/>
          <w:szCs w:val="24"/>
        </w:rPr>
      </w:pPr>
      <w:r w:rsidRPr="007B2370">
        <w:rPr>
          <w:rFonts w:ascii="Times New Roman" w:hAnsi="Times New Roman" w:cs="Times New Roman"/>
          <w:sz w:val="24"/>
          <w:szCs w:val="24"/>
        </w:rPr>
        <w:t>Таким образом, убыль жилищного фонда распределиться следующим образом.</w:t>
      </w:r>
    </w:p>
    <w:p w:rsidR="00D74846" w:rsidRPr="007B2370" w:rsidRDefault="00D74846" w:rsidP="00D74846">
      <w:pPr>
        <w:spacing w:after="0" w:line="240" w:lineRule="auto"/>
        <w:ind w:left="170" w:right="170"/>
        <w:rPr>
          <w:rFonts w:ascii="Times New Roman" w:hAnsi="Times New Roman" w:cs="Times New Roman"/>
          <w:sz w:val="24"/>
          <w:szCs w:val="24"/>
        </w:rPr>
      </w:pPr>
      <w:r w:rsidRPr="007B2370">
        <w:rPr>
          <w:rFonts w:ascii="Times New Roman" w:hAnsi="Times New Roman" w:cs="Times New Roman"/>
          <w:sz w:val="24"/>
          <w:szCs w:val="24"/>
        </w:rPr>
        <w:t xml:space="preserve"> Таблица 5.2.1</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51"/>
        <w:gridCol w:w="3825"/>
        <w:gridCol w:w="2393"/>
        <w:gridCol w:w="2145"/>
      </w:tblGrid>
      <w:tr w:rsidR="00D74846" w:rsidRPr="007B2370" w:rsidTr="005D6A3D">
        <w:trPr>
          <w:cantSplit/>
        </w:trPr>
        <w:tc>
          <w:tcPr>
            <w:tcW w:w="4676" w:type="dxa"/>
            <w:gridSpan w:val="2"/>
            <w:tcBorders>
              <w:top w:val="double" w:sz="4" w:space="0" w:color="auto"/>
              <w:left w:val="double" w:sz="4" w:space="0" w:color="auto"/>
              <w:bottom w:val="single" w:sz="4" w:space="0" w:color="auto"/>
              <w:right w:val="sing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Наименование</w:t>
            </w:r>
          </w:p>
        </w:tc>
        <w:tc>
          <w:tcPr>
            <w:tcW w:w="2393" w:type="dxa"/>
            <w:tcBorders>
              <w:top w:val="double" w:sz="4" w:space="0" w:color="auto"/>
              <w:left w:val="single" w:sz="4" w:space="0" w:color="auto"/>
              <w:bottom w:val="single" w:sz="4" w:space="0" w:color="auto"/>
              <w:right w:val="sing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Общая площадь тыс.м2</w:t>
            </w:r>
          </w:p>
        </w:tc>
        <w:tc>
          <w:tcPr>
            <w:tcW w:w="2145" w:type="dxa"/>
            <w:tcBorders>
              <w:top w:val="double" w:sz="4" w:space="0" w:color="auto"/>
              <w:left w:val="single" w:sz="4" w:space="0" w:color="auto"/>
              <w:bottom w:val="single" w:sz="4" w:space="0" w:color="auto"/>
              <w:right w:val="doub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 к новому стро</w:t>
            </w:r>
            <w:r w:rsidRPr="007B2370">
              <w:rPr>
                <w:rFonts w:ascii="Times New Roman" w:hAnsi="Times New Roman" w:cs="Times New Roman"/>
                <w:sz w:val="24"/>
                <w:szCs w:val="24"/>
              </w:rPr>
              <w:t>и</w:t>
            </w:r>
            <w:r w:rsidRPr="007B2370">
              <w:rPr>
                <w:rFonts w:ascii="Times New Roman" w:hAnsi="Times New Roman" w:cs="Times New Roman"/>
                <w:sz w:val="24"/>
                <w:szCs w:val="24"/>
              </w:rPr>
              <w:t>тельству</w:t>
            </w:r>
          </w:p>
        </w:tc>
      </w:tr>
      <w:tr w:rsidR="00D74846" w:rsidRPr="007B2370" w:rsidTr="005D6A3D">
        <w:tc>
          <w:tcPr>
            <w:tcW w:w="851" w:type="dxa"/>
            <w:tcBorders>
              <w:top w:val="single" w:sz="4" w:space="0" w:color="auto"/>
              <w:left w:val="double" w:sz="4" w:space="0" w:color="auto"/>
              <w:bottom w:val="single" w:sz="4" w:space="0" w:color="auto"/>
              <w:right w:val="nil"/>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lastRenderedPageBreak/>
              <w:t>1</w:t>
            </w:r>
          </w:p>
        </w:tc>
        <w:tc>
          <w:tcPr>
            <w:tcW w:w="3825" w:type="dxa"/>
            <w:tcBorders>
              <w:top w:val="single" w:sz="4" w:space="0" w:color="auto"/>
              <w:left w:val="nil"/>
              <w:bottom w:val="single" w:sz="4" w:space="0" w:color="auto"/>
              <w:right w:val="single" w:sz="4" w:space="0" w:color="auto"/>
            </w:tcBorders>
          </w:tcPr>
          <w:p w:rsidR="00D74846" w:rsidRDefault="00D74846" w:rsidP="00D74846">
            <w:pPr>
              <w:spacing w:after="0" w:line="240" w:lineRule="auto"/>
              <w:ind w:left="170" w:right="170"/>
              <w:rPr>
                <w:rFonts w:ascii="Times New Roman" w:hAnsi="Times New Roman" w:cs="Times New Roman"/>
                <w:sz w:val="24"/>
                <w:szCs w:val="24"/>
              </w:rPr>
            </w:pPr>
            <w:r w:rsidRPr="007B2370">
              <w:rPr>
                <w:rFonts w:ascii="Times New Roman" w:hAnsi="Times New Roman" w:cs="Times New Roman"/>
                <w:sz w:val="24"/>
                <w:szCs w:val="24"/>
              </w:rPr>
              <w:t>Снос по техническому состо</w:t>
            </w:r>
            <w:r w:rsidRPr="007B2370">
              <w:rPr>
                <w:rFonts w:ascii="Times New Roman" w:hAnsi="Times New Roman" w:cs="Times New Roman"/>
                <w:sz w:val="24"/>
                <w:szCs w:val="24"/>
              </w:rPr>
              <w:t>я</w:t>
            </w:r>
            <w:r w:rsidRPr="007B2370">
              <w:rPr>
                <w:rFonts w:ascii="Times New Roman" w:hAnsi="Times New Roman" w:cs="Times New Roman"/>
                <w:sz w:val="24"/>
                <w:szCs w:val="24"/>
              </w:rPr>
              <w:t>нию (аварийного жилищного фонда)</w:t>
            </w:r>
          </w:p>
          <w:p w:rsidR="005D6A3D" w:rsidRPr="007B2370" w:rsidRDefault="005D6A3D" w:rsidP="00D74846">
            <w:pPr>
              <w:spacing w:after="0" w:line="240" w:lineRule="auto"/>
              <w:ind w:left="170" w:right="170"/>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14.5</w:t>
            </w:r>
          </w:p>
        </w:tc>
        <w:tc>
          <w:tcPr>
            <w:tcW w:w="2145" w:type="dxa"/>
            <w:tcBorders>
              <w:top w:val="single" w:sz="4" w:space="0" w:color="auto"/>
              <w:left w:val="single" w:sz="4" w:space="0" w:color="auto"/>
              <w:bottom w:val="single" w:sz="4" w:space="0" w:color="auto"/>
              <w:right w:val="doub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5%</w:t>
            </w:r>
          </w:p>
        </w:tc>
      </w:tr>
      <w:tr w:rsidR="00D74846" w:rsidRPr="007B2370" w:rsidTr="005D6A3D">
        <w:tc>
          <w:tcPr>
            <w:tcW w:w="851" w:type="dxa"/>
            <w:tcBorders>
              <w:top w:val="single" w:sz="4" w:space="0" w:color="auto"/>
              <w:left w:val="double" w:sz="4" w:space="0" w:color="auto"/>
              <w:bottom w:val="single" w:sz="4" w:space="0" w:color="auto"/>
              <w:right w:val="nil"/>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2</w:t>
            </w:r>
          </w:p>
        </w:tc>
        <w:tc>
          <w:tcPr>
            <w:tcW w:w="3825" w:type="dxa"/>
            <w:tcBorders>
              <w:top w:val="single" w:sz="4" w:space="0" w:color="auto"/>
              <w:left w:val="nil"/>
              <w:bottom w:val="single" w:sz="4" w:space="0" w:color="auto"/>
              <w:right w:val="single" w:sz="4" w:space="0" w:color="auto"/>
            </w:tcBorders>
          </w:tcPr>
          <w:p w:rsidR="00D74846" w:rsidRDefault="00D74846" w:rsidP="00D74846">
            <w:pPr>
              <w:spacing w:after="0" w:line="240" w:lineRule="auto"/>
              <w:ind w:left="170" w:right="170"/>
              <w:rPr>
                <w:rFonts w:ascii="Times New Roman" w:hAnsi="Times New Roman" w:cs="Times New Roman"/>
                <w:sz w:val="24"/>
                <w:szCs w:val="24"/>
              </w:rPr>
            </w:pPr>
            <w:r w:rsidRPr="007B2370">
              <w:rPr>
                <w:rFonts w:ascii="Times New Roman" w:hAnsi="Times New Roman" w:cs="Times New Roman"/>
                <w:sz w:val="24"/>
                <w:szCs w:val="24"/>
              </w:rPr>
              <w:t>Снос по реконструкции (стро</w:t>
            </w:r>
            <w:r w:rsidRPr="007B2370">
              <w:rPr>
                <w:rFonts w:ascii="Times New Roman" w:hAnsi="Times New Roman" w:cs="Times New Roman"/>
                <w:sz w:val="24"/>
                <w:szCs w:val="24"/>
              </w:rPr>
              <w:t>и</w:t>
            </w:r>
            <w:r w:rsidRPr="007B2370">
              <w:rPr>
                <w:rFonts w:ascii="Times New Roman" w:hAnsi="Times New Roman" w:cs="Times New Roman"/>
                <w:sz w:val="24"/>
                <w:szCs w:val="24"/>
              </w:rPr>
              <w:t>тельство и благоустройство улиц и дорог)</w:t>
            </w:r>
          </w:p>
          <w:p w:rsidR="005D6A3D" w:rsidRPr="007B2370" w:rsidRDefault="005D6A3D" w:rsidP="00D74846">
            <w:pPr>
              <w:spacing w:after="0" w:line="240" w:lineRule="auto"/>
              <w:ind w:left="170" w:right="170"/>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1.45</w:t>
            </w:r>
          </w:p>
        </w:tc>
        <w:tc>
          <w:tcPr>
            <w:tcW w:w="2145" w:type="dxa"/>
            <w:tcBorders>
              <w:top w:val="single" w:sz="4" w:space="0" w:color="auto"/>
              <w:left w:val="single" w:sz="4" w:space="0" w:color="auto"/>
              <w:bottom w:val="single" w:sz="4" w:space="0" w:color="auto"/>
              <w:right w:val="double" w:sz="4" w:space="0" w:color="auto"/>
            </w:tcBorders>
            <w:vAlign w:val="center"/>
          </w:tcPr>
          <w:p w:rsidR="00D74846" w:rsidRPr="007B2370" w:rsidRDefault="00D74846" w:rsidP="00D74846">
            <w:pPr>
              <w:spacing w:after="0" w:line="240" w:lineRule="auto"/>
              <w:ind w:left="170" w:right="170"/>
              <w:jc w:val="center"/>
              <w:rPr>
                <w:rFonts w:ascii="Times New Roman" w:hAnsi="Times New Roman" w:cs="Times New Roman"/>
                <w:sz w:val="24"/>
                <w:szCs w:val="24"/>
              </w:rPr>
            </w:pPr>
            <w:r w:rsidRPr="007B2370">
              <w:rPr>
                <w:rFonts w:ascii="Times New Roman" w:hAnsi="Times New Roman" w:cs="Times New Roman"/>
                <w:sz w:val="24"/>
                <w:szCs w:val="24"/>
              </w:rPr>
              <w:t>-</w:t>
            </w:r>
          </w:p>
        </w:tc>
      </w:tr>
      <w:tr w:rsidR="00D74846" w:rsidRPr="007B2370" w:rsidTr="005D6A3D">
        <w:tc>
          <w:tcPr>
            <w:tcW w:w="851" w:type="dxa"/>
            <w:tcBorders>
              <w:top w:val="single" w:sz="4" w:space="0" w:color="auto"/>
              <w:left w:val="double" w:sz="4" w:space="0" w:color="auto"/>
              <w:bottom w:val="double" w:sz="4" w:space="0" w:color="auto"/>
              <w:right w:val="nil"/>
            </w:tcBorders>
          </w:tcPr>
          <w:p w:rsidR="00D74846" w:rsidRPr="007B2370" w:rsidRDefault="00D74846" w:rsidP="00D74846">
            <w:pPr>
              <w:spacing w:after="0" w:line="240" w:lineRule="auto"/>
              <w:ind w:left="170" w:right="170"/>
              <w:rPr>
                <w:rFonts w:ascii="Times New Roman" w:hAnsi="Times New Roman" w:cs="Times New Roman"/>
                <w:sz w:val="24"/>
                <w:szCs w:val="24"/>
              </w:rPr>
            </w:pPr>
          </w:p>
        </w:tc>
        <w:tc>
          <w:tcPr>
            <w:tcW w:w="3825" w:type="dxa"/>
            <w:tcBorders>
              <w:top w:val="single" w:sz="4" w:space="0" w:color="auto"/>
              <w:left w:val="nil"/>
              <w:bottom w:val="double" w:sz="4" w:space="0" w:color="auto"/>
              <w:right w:val="single" w:sz="4" w:space="0" w:color="auto"/>
            </w:tcBorders>
          </w:tcPr>
          <w:p w:rsidR="00D74846" w:rsidRPr="005D6A3D" w:rsidRDefault="00D74846" w:rsidP="00D74846">
            <w:pPr>
              <w:spacing w:after="0" w:line="240" w:lineRule="auto"/>
              <w:ind w:right="170"/>
              <w:rPr>
                <w:rFonts w:ascii="Times New Roman" w:hAnsi="Times New Roman" w:cs="Times New Roman"/>
                <w:b/>
                <w:sz w:val="24"/>
                <w:szCs w:val="24"/>
              </w:rPr>
            </w:pPr>
            <w:r w:rsidRPr="005D6A3D">
              <w:rPr>
                <w:rFonts w:ascii="Times New Roman" w:hAnsi="Times New Roman" w:cs="Times New Roman"/>
                <w:b/>
                <w:sz w:val="24"/>
                <w:szCs w:val="24"/>
              </w:rPr>
              <w:t>Итого:</w:t>
            </w:r>
          </w:p>
        </w:tc>
        <w:tc>
          <w:tcPr>
            <w:tcW w:w="2393" w:type="dxa"/>
            <w:tcBorders>
              <w:top w:val="single" w:sz="4" w:space="0" w:color="auto"/>
              <w:left w:val="single" w:sz="4" w:space="0" w:color="auto"/>
              <w:bottom w:val="double" w:sz="4" w:space="0" w:color="auto"/>
              <w:right w:val="single" w:sz="4" w:space="0" w:color="auto"/>
            </w:tcBorders>
            <w:vAlign w:val="center"/>
          </w:tcPr>
          <w:p w:rsidR="00D74846" w:rsidRPr="005D6A3D" w:rsidRDefault="00D74846" w:rsidP="00D74846">
            <w:pPr>
              <w:spacing w:after="0" w:line="240" w:lineRule="auto"/>
              <w:ind w:left="170" w:right="170"/>
              <w:jc w:val="center"/>
              <w:rPr>
                <w:rFonts w:ascii="Times New Roman" w:hAnsi="Times New Roman" w:cs="Times New Roman"/>
                <w:b/>
                <w:sz w:val="24"/>
                <w:szCs w:val="24"/>
              </w:rPr>
            </w:pPr>
            <w:r w:rsidRPr="005D6A3D">
              <w:rPr>
                <w:rFonts w:ascii="Times New Roman" w:hAnsi="Times New Roman" w:cs="Times New Roman"/>
                <w:b/>
                <w:sz w:val="24"/>
                <w:szCs w:val="24"/>
              </w:rPr>
              <w:t>15.95</w:t>
            </w:r>
          </w:p>
        </w:tc>
        <w:tc>
          <w:tcPr>
            <w:tcW w:w="2145" w:type="dxa"/>
            <w:tcBorders>
              <w:top w:val="single" w:sz="4" w:space="0" w:color="auto"/>
              <w:left w:val="single" w:sz="4" w:space="0" w:color="auto"/>
              <w:bottom w:val="double" w:sz="4" w:space="0" w:color="auto"/>
              <w:right w:val="double" w:sz="4" w:space="0" w:color="auto"/>
            </w:tcBorders>
            <w:vAlign w:val="center"/>
          </w:tcPr>
          <w:p w:rsidR="00D74846" w:rsidRPr="005D6A3D" w:rsidRDefault="00D74846" w:rsidP="00D74846">
            <w:pPr>
              <w:spacing w:after="0" w:line="240" w:lineRule="auto"/>
              <w:ind w:left="170" w:right="170"/>
              <w:jc w:val="center"/>
              <w:rPr>
                <w:rFonts w:ascii="Times New Roman" w:hAnsi="Times New Roman" w:cs="Times New Roman"/>
                <w:b/>
                <w:sz w:val="24"/>
                <w:szCs w:val="24"/>
              </w:rPr>
            </w:pPr>
            <w:r w:rsidRPr="005D6A3D">
              <w:rPr>
                <w:rFonts w:ascii="Times New Roman" w:hAnsi="Times New Roman" w:cs="Times New Roman"/>
                <w:b/>
                <w:sz w:val="24"/>
                <w:szCs w:val="24"/>
              </w:rPr>
              <w:t>5%</w:t>
            </w:r>
          </w:p>
        </w:tc>
      </w:tr>
    </w:tbl>
    <w:p w:rsidR="004827E4" w:rsidRDefault="004827E4" w:rsidP="005D6A3D">
      <w:pPr>
        <w:pStyle w:val="24"/>
        <w:ind w:right="170" w:firstLine="0"/>
        <w:rPr>
          <w:b w:val="0"/>
          <w:caps w:val="0"/>
          <w:sz w:val="24"/>
          <w:szCs w:val="24"/>
        </w:rPr>
      </w:pPr>
    </w:p>
    <w:p w:rsidR="00D74846" w:rsidRPr="005D6A3D" w:rsidRDefault="00D74846" w:rsidP="00E85D25">
      <w:pPr>
        <w:pStyle w:val="24"/>
        <w:ind w:right="170" w:firstLine="0"/>
        <w:rPr>
          <w:b w:val="0"/>
          <w:caps w:val="0"/>
          <w:sz w:val="24"/>
          <w:szCs w:val="24"/>
        </w:rPr>
      </w:pPr>
      <w:r w:rsidRPr="005D6A3D">
        <w:rPr>
          <w:b w:val="0"/>
          <w:caps w:val="0"/>
          <w:sz w:val="24"/>
          <w:szCs w:val="24"/>
        </w:rPr>
        <w:t>5.3  Развитие общегородского центра, системы общественных зон и ко</w:t>
      </w:r>
      <w:r w:rsidRPr="005D6A3D">
        <w:rPr>
          <w:b w:val="0"/>
          <w:caps w:val="0"/>
          <w:sz w:val="24"/>
          <w:szCs w:val="24"/>
        </w:rPr>
        <w:t>м</w:t>
      </w:r>
      <w:r w:rsidRPr="005D6A3D">
        <w:rPr>
          <w:b w:val="0"/>
          <w:caps w:val="0"/>
          <w:sz w:val="24"/>
          <w:szCs w:val="24"/>
        </w:rPr>
        <w:t>плексов</w:t>
      </w:r>
      <w:r w:rsidR="004827E4">
        <w:rPr>
          <w:b w:val="0"/>
          <w:caps w:val="0"/>
          <w:sz w:val="24"/>
          <w:szCs w:val="24"/>
        </w:rPr>
        <w:t>.</w:t>
      </w:r>
    </w:p>
    <w:p w:rsidR="00D74846" w:rsidRPr="007B2370" w:rsidRDefault="00D74846" w:rsidP="005D6A3D">
      <w:pPr>
        <w:pStyle w:val="24"/>
        <w:ind w:right="170" w:firstLine="708"/>
        <w:jc w:val="both"/>
        <w:rPr>
          <w:b w:val="0"/>
          <w:bCs w:val="0"/>
          <w:caps w:val="0"/>
          <w:color w:val="000080"/>
          <w:sz w:val="24"/>
          <w:szCs w:val="24"/>
        </w:rPr>
      </w:pPr>
      <w:r w:rsidRPr="007B2370">
        <w:rPr>
          <w:b w:val="0"/>
          <w:bCs w:val="0"/>
          <w:caps w:val="0"/>
          <w:color w:val="000000"/>
          <w:sz w:val="24"/>
          <w:szCs w:val="24"/>
        </w:rPr>
        <w:t>Общественные центры являются важными социально-градостроительными эл</w:t>
      </w:r>
      <w:r w:rsidRPr="007B2370">
        <w:rPr>
          <w:b w:val="0"/>
          <w:bCs w:val="0"/>
          <w:caps w:val="0"/>
          <w:color w:val="000000"/>
          <w:sz w:val="24"/>
          <w:szCs w:val="24"/>
        </w:rPr>
        <w:t>е</w:t>
      </w:r>
      <w:r w:rsidRPr="007B2370">
        <w:rPr>
          <w:b w:val="0"/>
          <w:bCs w:val="0"/>
          <w:caps w:val="0"/>
          <w:color w:val="000000"/>
          <w:sz w:val="24"/>
          <w:szCs w:val="24"/>
        </w:rPr>
        <w:t>ментами планировочной структуры города. Генеральным планом предусматривается сохранение и ра</w:t>
      </w:r>
      <w:r w:rsidRPr="007B2370">
        <w:rPr>
          <w:b w:val="0"/>
          <w:bCs w:val="0"/>
          <w:caps w:val="0"/>
          <w:color w:val="000000"/>
          <w:sz w:val="24"/>
          <w:szCs w:val="24"/>
        </w:rPr>
        <w:t>з</w:t>
      </w:r>
      <w:r w:rsidRPr="007B2370">
        <w:rPr>
          <w:b w:val="0"/>
          <w:bCs w:val="0"/>
          <w:caps w:val="0"/>
          <w:color w:val="000000"/>
          <w:sz w:val="24"/>
          <w:szCs w:val="24"/>
        </w:rPr>
        <w:t>витие сложившихся городских центров расположенных на одной градостроительной оси</w:t>
      </w:r>
      <w:r w:rsidRPr="007B2370">
        <w:rPr>
          <w:b w:val="0"/>
          <w:bCs w:val="0"/>
          <w:caps w:val="0"/>
          <w:color w:val="000080"/>
          <w:sz w:val="24"/>
          <w:szCs w:val="24"/>
        </w:rPr>
        <w:t xml:space="preserve">. </w:t>
      </w:r>
    </w:p>
    <w:p w:rsidR="005D6A3D" w:rsidRDefault="00D74846" w:rsidP="005D6A3D">
      <w:pPr>
        <w:spacing w:after="0" w:line="240" w:lineRule="auto"/>
        <w:ind w:firstLine="708"/>
        <w:jc w:val="both"/>
        <w:rPr>
          <w:rFonts w:ascii="Times New Roman" w:hAnsi="Times New Roman" w:cs="Times New Roman"/>
          <w:sz w:val="24"/>
          <w:szCs w:val="24"/>
        </w:rPr>
      </w:pPr>
      <w:r w:rsidRPr="007B2370">
        <w:rPr>
          <w:rFonts w:ascii="Times New Roman" w:hAnsi="Times New Roman" w:cs="Times New Roman"/>
          <w:sz w:val="24"/>
          <w:szCs w:val="24"/>
        </w:rPr>
        <w:t>Центральная площадь, являющаяся исторически сложившимся центром города, з</w:t>
      </w:r>
      <w:r w:rsidRPr="007B2370">
        <w:rPr>
          <w:rFonts w:ascii="Times New Roman" w:hAnsi="Times New Roman" w:cs="Times New Roman"/>
          <w:sz w:val="24"/>
          <w:szCs w:val="24"/>
        </w:rPr>
        <w:t>а</w:t>
      </w:r>
      <w:r w:rsidRPr="007B2370">
        <w:rPr>
          <w:rFonts w:ascii="Times New Roman" w:hAnsi="Times New Roman" w:cs="Times New Roman"/>
          <w:sz w:val="24"/>
          <w:szCs w:val="24"/>
        </w:rPr>
        <w:t>строена 2-3 этажными жилыми и общественными зданиями. Здесь расположены: Здания  администрации  района,   районный  узел  связи,  средняя  школа  №2, управление  почтовой  связи,  РОВД,  Федеральное  казн</w:t>
      </w:r>
      <w:r w:rsidRPr="007B2370">
        <w:rPr>
          <w:rFonts w:ascii="Times New Roman" w:hAnsi="Times New Roman" w:cs="Times New Roman"/>
          <w:sz w:val="24"/>
          <w:szCs w:val="24"/>
        </w:rPr>
        <w:t>а</w:t>
      </w:r>
      <w:r w:rsidRPr="007B2370">
        <w:rPr>
          <w:rFonts w:ascii="Times New Roman" w:hAnsi="Times New Roman" w:cs="Times New Roman"/>
          <w:sz w:val="24"/>
          <w:szCs w:val="24"/>
        </w:rPr>
        <w:t>чейство, «Волгопромбанк»,  вечерняя  школа, краеведческий  музей, кукольный  театр, библиот</w:t>
      </w:r>
      <w:r w:rsidRPr="007B2370">
        <w:rPr>
          <w:rFonts w:ascii="Times New Roman" w:hAnsi="Times New Roman" w:cs="Times New Roman"/>
          <w:sz w:val="24"/>
          <w:szCs w:val="24"/>
        </w:rPr>
        <w:t>е</w:t>
      </w:r>
      <w:r w:rsidRPr="007B2370">
        <w:rPr>
          <w:rFonts w:ascii="Times New Roman" w:hAnsi="Times New Roman" w:cs="Times New Roman"/>
          <w:sz w:val="24"/>
          <w:szCs w:val="24"/>
        </w:rPr>
        <w:t>ка, кинотеатр  «Волго-Дон»,  торговые  предприятия, комбинат  бытового  обслуживания,  гостиница «Дон», Администрация  Калачевского муниципального района.</w:t>
      </w:r>
    </w:p>
    <w:p w:rsidR="005D6A3D" w:rsidRDefault="00D74846" w:rsidP="005D6A3D">
      <w:pPr>
        <w:spacing w:after="0" w:line="240" w:lineRule="auto"/>
        <w:ind w:firstLine="708"/>
        <w:jc w:val="both"/>
        <w:rPr>
          <w:rFonts w:ascii="Times New Roman" w:hAnsi="Times New Roman" w:cs="Times New Roman"/>
          <w:sz w:val="24"/>
          <w:szCs w:val="24"/>
        </w:rPr>
      </w:pPr>
      <w:r w:rsidRPr="007B2370">
        <w:rPr>
          <w:rFonts w:ascii="Times New Roman" w:hAnsi="Times New Roman" w:cs="Times New Roman"/>
          <w:sz w:val="24"/>
          <w:szCs w:val="24"/>
        </w:rPr>
        <w:t>Многоэтажная застройка восточной части города образует как бы второй центр города, где с</w:t>
      </w:r>
      <w:r w:rsidRPr="007B2370">
        <w:rPr>
          <w:rFonts w:ascii="Times New Roman" w:hAnsi="Times New Roman" w:cs="Times New Roman"/>
          <w:sz w:val="24"/>
          <w:szCs w:val="24"/>
        </w:rPr>
        <w:t>о</w:t>
      </w:r>
      <w:r w:rsidRPr="007B2370">
        <w:rPr>
          <w:rFonts w:ascii="Times New Roman" w:hAnsi="Times New Roman" w:cs="Times New Roman"/>
          <w:sz w:val="24"/>
          <w:szCs w:val="24"/>
        </w:rPr>
        <w:t>средоточены: 2-5 этажные жилые дома, районная больница, поликлиника, Дом ребенка, ПТУ-13, средняя школа №1 магазины. Здесь же расп</w:t>
      </w:r>
      <w:r w:rsidRPr="007B2370">
        <w:rPr>
          <w:rFonts w:ascii="Times New Roman" w:hAnsi="Times New Roman" w:cs="Times New Roman"/>
          <w:sz w:val="24"/>
          <w:szCs w:val="24"/>
        </w:rPr>
        <w:t>о</w:t>
      </w:r>
      <w:r w:rsidRPr="007B2370">
        <w:rPr>
          <w:rFonts w:ascii="Times New Roman" w:hAnsi="Times New Roman" w:cs="Times New Roman"/>
          <w:sz w:val="24"/>
          <w:szCs w:val="24"/>
        </w:rPr>
        <w:t>ложен стадион,  Сбербанк,  здание  РКЦ  Центрального  банка  РФ, универсальный  рынок  по  ул. Чекмарева.  На  пересечение  ул.Октябрьской  и  ул. 300  летия  г.Калача  расположены  предприятия  общественного питания.</w:t>
      </w:r>
    </w:p>
    <w:p w:rsidR="00D74846" w:rsidRPr="005D6A3D" w:rsidRDefault="00D74846" w:rsidP="005D6A3D">
      <w:pPr>
        <w:spacing w:after="0" w:line="240" w:lineRule="auto"/>
        <w:ind w:firstLine="708"/>
        <w:jc w:val="both"/>
        <w:rPr>
          <w:rFonts w:ascii="Times New Roman" w:hAnsi="Times New Roman" w:cs="Times New Roman"/>
          <w:sz w:val="24"/>
          <w:szCs w:val="24"/>
        </w:rPr>
      </w:pPr>
      <w:r w:rsidRPr="007B2370">
        <w:rPr>
          <w:rFonts w:ascii="Times New Roman" w:hAnsi="Times New Roman" w:cs="Times New Roman"/>
          <w:sz w:val="24"/>
          <w:szCs w:val="24"/>
        </w:rPr>
        <w:t>Районный  дом  культуры  и  православный  храм,  баня,   школа  №3  Администрация городского поселения г. Калач-на-Дону расположены  между  первым  и  вторым  центром  города  по  ул. Октябрьской  и  Революционной.</w:t>
      </w:r>
    </w:p>
    <w:p w:rsidR="00D74846" w:rsidRPr="007B2370" w:rsidRDefault="00D74846" w:rsidP="005D6A3D">
      <w:pPr>
        <w:pStyle w:val="24"/>
        <w:ind w:right="170"/>
        <w:jc w:val="both"/>
        <w:rPr>
          <w:b w:val="0"/>
          <w:bCs w:val="0"/>
          <w:caps w:val="0"/>
          <w:sz w:val="24"/>
          <w:szCs w:val="24"/>
        </w:rPr>
      </w:pPr>
      <w:r w:rsidRPr="007B2370">
        <w:rPr>
          <w:b w:val="0"/>
          <w:bCs w:val="0"/>
          <w:caps w:val="0"/>
          <w:sz w:val="24"/>
          <w:szCs w:val="24"/>
        </w:rPr>
        <w:t>Генеральным планом предусматривается развитие и размещение новых объектов в существующих сложившихся градостроительных центрах а так же создание градостроительного ядра при въезде в город в проектируемом районе с застройкой 5ти этажными домами  с размещением там Концертного зала Дендропарка Плавательного бассейна  а так же  резервирование площадки под перспективный объект социально-культурного значения. Не мало важное значение имеет проектируемое развитие прибрежной полосы с развитием существующего пляжа организацией современной лодочной станции размещение в природном ландшафте «Протока Гусиха» городской базы отдыха и самое главное организация набережной города которая свяжет выше перечисленные объекты в единый комплекс.</w:t>
      </w:r>
    </w:p>
    <w:p w:rsidR="00D74846" w:rsidRPr="007B2370" w:rsidRDefault="00D74846" w:rsidP="005D6A3D">
      <w:pPr>
        <w:pStyle w:val="24"/>
        <w:ind w:right="170"/>
        <w:jc w:val="left"/>
        <w:rPr>
          <w:b w:val="0"/>
          <w:bCs w:val="0"/>
          <w:caps w:val="0"/>
          <w:sz w:val="24"/>
          <w:szCs w:val="24"/>
        </w:rPr>
      </w:pPr>
      <w:r w:rsidRPr="007B2370">
        <w:rPr>
          <w:b w:val="0"/>
          <w:bCs w:val="0"/>
          <w:caps w:val="0"/>
          <w:sz w:val="24"/>
          <w:szCs w:val="24"/>
        </w:rPr>
        <w:t>Планировочное развитие о</w:t>
      </w:r>
      <w:r w:rsidRPr="007B2370">
        <w:rPr>
          <w:b w:val="0"/>
          <w:bCs w:val="0"/>
          <w:caps w:val="0"/>
          <w:sz w:val="24"/>
          <w:szCs w:val="24"/>
        </w:rPr>
        <w:t>б</w:t>
      </w:r>
      <w:r w:rsidRPr="007B2370">
        <w:rPr>
          <w:b w:val="0"/>
          <w:bCs w:val="0"/>
          <w:caps w:val="0"/>
          <w:sz w:val="24"/>
          <w:szCs w:val="24"/>
        </w:rPr>
        <w:t>щегородских центров и системы общественных центров города включает в себя</w:t>
      </w:r>
      <w:r w:rsidR="005D6A3D">
        <w:rPr>
          <w:b w:val="0"/>
          <w:bCs w:val="0"/>
          <w:caps w:val="0"/>
          <w:sz w:val="24"/>
          <w:szCs w:val="24"/>
        </w:rPr>
        <w:t xml:space="preserve"> следующие основные направления:</w:t>
      </w:r>
    </w:p>
    <w:p w:rsidR="00D74846" w:rsidRPr="007B2370" w:rsidRDefault="00D74846" w:rsidP="005D6A3D">
      <w:pPr>
        <w:pStyle w:val="24"/>
        <w:numPr>
          <w:ilvl w:val="1"/>
          <w:numId w:val="5"/>
        </w:numPr>
        <w:tabs>
          <w:tab w:val="clear" w:pos="1366"/>
          <w:tab w:val="num" w:pos="0"/>
          <w:tab w:val="left" w:pos="284"/>
        </w:tabs>
        <w:ind w:left="0" w:right="170" w:firstLine="0"/>
        <w:jc w:val="left"/>
        <w:rPr>
          <w:b w:val="0"/>
          <w:bCs w:val="0"/>
          <w:caps w:val="0"/>
          <w:sz w:val="24"/>
          <w:szCs w:val="24"/>
        </w:rPr>
      </w:pPr>
      <w:r w:rsidRPr="007B2370">
        <w:rPr>
          <w:b w:val="0"/>
          <w:bCs w:val="0"/>
          <w:caps w:val="0"/>
          <w:sz w:val="24"/>
          <w:szCs w:val="24"/>
        </w:rPr>
        <w:t>развитие функций общегородского центра.</w:t>
      </w:r>
    </w:p>
    <w:p w:rsidR="00D74846" w:rsidRPr="007B2370" w:rsidRDefault="00D74846" w:rsidP="005D6A3D">
      <w:pPr>
        <w:pStyle w:val="24"/>
        <w:numPr>
          <w:ilvl w:val="1"/>
          <w:numId w:val="5"/>
        </w:numPr>
        <w:tabs>
          <w:tab w:val="clear" w:pos="1366"/>
          <w:tab w:val="num" w:pos="0"/>
          <w:tab w:val="left" w:pos="284"/>
        </w:tabs>
        <w:ind w:left="0" w:right="170" w:firstLine="0"/>
        <w:jc w:val="left"/>
        <w:rPr>
          <w:b w:val="0"/>
          <w:bCs w:val="0"/>
          <w:caps w:val="0"/>
          <w:sz w:val="24"/>
          <w:szCs w:val="24"/>
        </w:rPr>
      </w:pPr>
      <w:r w:rsidRPr="007B2370">
        <w:rPr>
          <w:b w:val="0"/>
          <w:bCs w:val="0"/>
          <w:caps w:val="0"/>
          <w:sz w:val="24"/>
          <w:szCs w:val="24"/>
        </w:rPr>
        <w:t>комплексное решение транспортных проблем – транспортные развязки, устройство автосто</w:t>
      </w:r>
      <w:r w:rsidRPr="007B2370">
        <w:rPr>
          <w:b w:val="0"/>
          <w:bCs w:val="0"/>
          <w:caps w:val="0"/>
          <w:sz w:val="24"/>
          <w:szCs w:val="24"/>
        </w:rPr>
        <w:t>я</w:t>
      </w:r>
      <w:r w:rsidRPr="007B2370">
        <w:rPr>
          <w:b w:val="0"/>
          <w:bCs w:val="0"/>
          <w:caps w:val="0"/>
          <w:sz w:val="24"/>
          <w:szCs w:val="24"/>
        </w:rPr>
        <w:t>нок, улучшение работы городского транспорта;</w:t>
      </w:r>
    </w:p>
    <w:p w:rsidR="00D74846" w:rsidRPr="007B2370" w:rsidRDefault="005D6A3D" w:rsidP="005D6A3D">
      <w:pPr>
        <w:pStyle w:val="24"/>
        <w:tabs>
          <w:tab w:val="left" w:pos="284"/>
        </w:tabs>
        <w:ind w:right="170" w:firstLine="0"/>
        <w:jc w:val="left"/>
        <w:rPr>
          <w:b w:val="0"/>
          <w:bCs w:val="0"/>
          <w:caps w:val="0"/>
          <w:color w:val="FF0000"/>
          <w:sz w:val="24"/>
          <w:szCs w:val="24"/>
        </w:rPr>
      </w:pPr>
      <w:r>
        <w:rPr>
          <w:b w:val="0"/>
          <w:bCs w:val="0"/>
          <w:caps w:val="0"/>
          <w:sz w:val="24"/>
          <w:szCs w:val="24"/>
        </w:rPr>
        <w:t xml:space="preserve">- </w:t>
      </w:r>
      <w:r w:rsidR="00D74846" w:rsidRPr="007B2370">
        <w:rPr>
          <w:b w:val="0"/>
          <w:bCs w:val="0"/>
          <w:caps w:val="0"/>
          <w:sz w:val="24"/>
          <w:szCs w:val="24"/>
        </w:rPr>
        <w:t>благоустройство береговой зоны – развитие зоны отдыха.</w:t>
      </w:r>
    </w:p>
    <w:p w:rsidR="00D74846" w:rsidRPr="007B2370" w:rsidRDefault="00D74846" w:rsidP="005D6A3D">
      <w:pPr>
        <w:pStyle w:val="24"/>
        <w:numPr>
          <w:ilvl w:val="0"/>
          <w:numId w:val="8"/>
        </w:numPr>
        <w:tabs>
          <w:tab w:val="clear" w:pos="1375"/>
          <w:tab w:val="num" w:pos="0"/>
          <w:tab w:val="left" w:pos="284"/>
        </w:tabs>
        <w:ind w:left="0" w:right="170" w:firstLine="0"/>
        <w:jc w:val="both"/>
        <w:rPr>
          <w:b w:val="0"/>
          <w:bCs w:val="0"/>
          <w:caps w:val="0"/>
          <w:sz w:val="24"/>
          <w:szCs w:val="24"/>
        </w:rPr>
      </w:pPr>
      <w:r w:rsidRPr="007B2370">
        <w:rPr>
          <w:b w:val="0"/>
          <w:bCs w:val="0"/>
          <w:caps w:val="0"/>
          <w:sz w:val="24"/>
          <w:szCs w:val="24"/>
        </w:rPr>
        <w:t>создание торгово-обслуживающих центров, строительство объектов здравоохранения, культуры и спорта в существующей з</w:t>
      </w:r>
      <w:r w:rsidRPr="007B2370">
        <w:rPr>
          <w:b w:val="0"/>
          <w:bCs w:val="0"/>
          <w:caps w:val="0"/>
          <w:sz w:val="24"/>
          <w:szCs w:val="24"/>
        </w:rPr>
        <w:t>а</w:t>
      </w:r>
      <w:r w:rsidRPr="007B2370">
        <w:rPr>
          <w:b w:val="0"/>
          <w:bCs w:val="0"/>
          <w:caps w:val="0"/>
          <w:sz w:val="24"/>
          <w:szCs w:val="24"/>
        </w:rPr>
        <w:t>стройке и в районах новой планируемой застройки;</w:t>
      </w:r>
    </w:p>
    <w:p w:rsidR="00D74846" w:rsidRPr="007B2370" w:rsidRDefault="00D74846" w:rsidP="005D6A3D">
      <w:pPr>
        <w:pStyle w:val="24"/>
        <w:numPr>
          <w:ilvl w:val="0"/>
          <w:numId w:val="8"/>
        </w:numPr>
        <w:tabs>
          <w:tab w:val="clear" w:pos="1375"/>
          <w:tab w:val="num" w:pos="0"/>
          <w:tab w:val="left" w:pos="284"/>
        </w:tabs>
        <w:ind w:left="0" w:right="170" w:firstLine="0"/>
        <w:jc w:val="both"/>
        <w:rPr>
          <w:b w:val="0"/>
          <w:bCs w:val="0"/>
          <w:caps w:val="0"/>
          <w:sz w:val="24"/>
          <w:szCs w:val="24"/>
        </w:rPr>
      </w:pPr>
      <w:r w:rsidRPr="007B2370">
        <w:rPr>
          <w:b w:val="0"/>
          <w:bCs w:val="0"/>
          <w:caps w:val="0"/>
          <w:sz w:val="24"/>
          <w:szCs w:val="24"/>
        </w:rPr>
        <w:t>формирование центров коммерческого назначения на основных транспортных узлах и вдоль магистральных улиц (предприятия торговли, общепита, автосе</w:t>
      </w:r>
      <w:r w:rsidRPr="007B2370">
        <w:rPr>
          <w:b w:val="0"/>
          <w:bCs w:val="0"/>
          <w:caps w:val="0"/>
          <w:sz w:val="24"/>
          <w:szCs w:val="24"/>
        </w:rPr>
        <w:t>р</w:t>
      </w:r>
      <w:r w:rsidRPr="007B2370">
        <w:rPr>
          <w:b w:val="0"/>
          <w:bCs w:val="0"/>
          <w:caps w:val="0"/>
          <w:sz w:val="24"/>
          <w:szCs w:val="24"/>
        </w:rPr>
        <w:t>виса и др.)</w:t>
      </w:r>
    </w:p>
    <w:p w:rsidR="00D74846" w:rsidRPr="007B2370" w:rsidRDefault="00D74846" w:rsidP="005D6A3D">
      <w:pPr>
        <w:pStyle w:val="24"/>
        <w:numPr>
          <w:ilvl w:val="0"/>
          <w:numId w:val="8"/>
        </w:numPr>
        <w:tabs>
          <w:tab w:val="clear" w:pos="1375"/>
          <w:tab w:val="num" w:pos="0"/>
          <w:tab w:val="left" w:pos="284"/>
        </w:tabs>
        <w:ind w:left="0" w:right="170" w:firstLine="0"/>
        <w:jc w:val="both"/>
        <w:rPr>
          <w:b w:val="0"/>
          <w:bCs w:val="0"/>
          <w:caps w:val="0"/>
          <w:sz w:val="24"/>
          <w:szCs w:val="24"/>
        </w:rPr>
      </w:pPr>
      <w:r w:rsidRPr="007B2370">
        <w:rPr>
          <w:b w:val="0"/>
          <w:bCs w:val="0"/>
          <w:caps w:val="0"/>
          <w:sz w:val="24"/>
          <w:szCs w:val="24"/>
        </w:rPr>
        <w:lastRenderedPageBreak/>
        <w:t>резервирование территорий различного назначения для дальнейшего развития города;</w:t>
      </w:r>
    </w:p>
    <w:p w:rsidR="00D74846" w:rsidRPr="007B2370" w:rsidRDefault="00D74846" w:rsidP="005D6A3D">
      <w:pPr>
        <w:pStyle w:val="24"/>
        <w:numPr>
          <w:ilvl w:val="0"/>
          <w:numId w:val="8"/>
        </w:numPr>
        <w:tabs>
          <w:tab w:val="clear" w:pos="1375"/>
          <w:tab w:val="num" w:pos="0"/>
          <w:tab w:val="left" w:pos="284"/>
        </w:tabs>
        <w:ind w:left="0" w:right="170" w:firstLine="0"/>
        <w:jc w:val="both"/>
        <w:rPr>
          <w:caps w:val="0"/>
          <w:sz w:val="24"/>
          <w:szCs w:val="24"/>
        </w:rPr>
      </w:pPr>
      <w:r w:rsidRPr="007B2370">
        <w:rPr>
          <w:b w:val="0"/>
          <w:bCs w:val="0"/>
          <w:caps w:val="0"/>
          <w:sz w:val="24"/>
          <w:szCs w:val="24"/>
        </w:rPr>
        <w:t>создание специализированных спортивно-рекреационных ко</w:t>
      </w:r>
      <w:r w:rsidRPr="007B2370">
        <w:rPr>
          <w:b w:val="0"/>
          <w:bCs w:val="0"/>
          <w:caps w:val="0"/>
          <w:sz w:val="24"/>
          <w:szCs w:val="24"/>
        </w:rPr>
        <w:t>м</w:t>
      </w:r>
      <w:r w:rsidRPr="007B2370">
        <w:rPr>
          <w:b w:val="0"/>
          <w:bCs w:val="0"/>
          <w:caps w:val="0"/>
          <w:sz w:val="24"/>
          <w:szCs w:val="24"/>
        </w:rPr>
        <w:t>плексов; создание спортивных зон в составе жилых районов;</w:t>
      </w:r>
    </w:p>
    <w:p w:rsidR="00D74846" w:rsidRPr="007B2370" w:rsidRDefault="00D74846" w:rsidP="005D6A3D">
      <w:pPr>
        <w:pStyle w:val="24"/>
        <w:numPr>
          <w:ilvl w:val="0"/>
          <w:numId w:val="8"/>
        </w:numPr>
        <w:tabs>
          <w:tab w:val="clear" w:pos="1375"/>
          <w:tab w:val="num" w:pos="0"/>
          <w:tab w:val="left" w:pos="284"/>
        </w:tabs>
        <w:ind w:left="0" w:right="170" w:firstLine="0"/>
        <w:jc w:val="both"/>
        <w:rPr>
          <w:caps w:val="0"/>
          <w:sz w:val="24"/>
          <w:szCs w:val="24"/>
        </w:rPr>
      </w:pPr>
      <w:r w:rsidRPr="007B2370">
        <w:rPr>
          <w:b w:val="0"/>
          <w:bCs w:val="0"/>
          <w:caps w:val="0"/>
          <w:sz w:val="24"/>
          <w:szCs w:val="24"/>
        </w:rPr>
        <w:t>формирование обслуживающей и туристско-рекреационной инфраструктуры.</w:t>
      </w:r>
    </w:p>
    <w:p w:rsidR="004827E4" w:rsidRDefault="004827E4" w:rsidP="001B5D3F">
      <w:pPr>
        <w:pStyle w:val="32"/>
        <w:rPr>
          <w:rStyle w:val="27"/>
          <w:b w:val="0"/>
          <w:caps w:val="0"/>
          <w:sz w:val="24"/>
          <w:szCs w:val="24"/>
        </w:rPr>
      </w:pPr>
    </w:p>
    <w:p w:rsidR="00D74846" w:rsidRPr="007B2370" w:rsidRDefault="00D74846" w:rsidP="001B5D3F">
      <w:pPr>
        <w:pStyle w:val="32"/>
        <w:rPr>
          <w:rStyle w:val="27"/>
          <w:b w:val="0"/>
          <w:caps w:val="0"/>
          <w:sz w:val="24"/>
          <w:szCs w:val="24"/>
        </w:rPr>
      </w:pPr>
      <w:r w:rsidRPr="007B2370">
        <w:rPr>
          <w:rStyle w:val="27"/>
          <w:b w:val="0"/>
          <w:caps w:val="0"/>
          <w:sz w:val="24"/>
          <w:szCs w:val="24"/>
        </w:rPr>
        <w:t>5.4   Развитие  объектов социальной  инфраструктуры  (сфера обслуживания  н</w:t>
      </w:r>
      <w:r w:rsidRPr="007B2370">
        <w:rPr>
          <w:rStyle w:val="27"/>
          <w:b w:val="0"/>
          <w:caps w:val="0"/>
          <w:sz w:val="24"/>
          <w:szCs w:val="24"/>
        </w:rPr>
        <w:t>а</w:t>
      </w:r>
      <w:r w:rsidRPr="007B2370">
        <w:rPr>
          <w:rStyle w:val="27"/>
          <w:b w:val="0"/>
          <w:caps w:val="0"/>
          <w:sz w:val="24"/>
          <w:szCs w:val="24"/>
        </w:rPr>
        <w:t>селения)</w:t>
      </w:r>
      <w:r w:rsidR="004827E4">
        <w:rPr>
          <w:rStyle w:val="27"/>
          <w:b w:val="0"/>
          <w:caps w:val="0"/>
          <w:sz w:val="24"/>
          <w:szCs w:val="24"/>
        </w:rPr>
        <w:t>.</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Формирование благоприятного социального климата невозможно без повышения эффективности деятельности отраслей сферы обслуживания. Традиционно эти услуги оказывались за счет государственного бюджета и других общественных средств. Сейчас и здесь происходят изменения, связанные с привлечением к выполнению этих функций н</w:t>
      </w:r>
      <w:r w:rsidRPr="007B2370">
        <w:rPr>
          <w:rFonts w:ascii="Times New Roman" w:hAnsi="Times New Roman" w:cs="Times New Roman"/>
          <w:sz w:val="24"/>
          <w:szCs w:val="24"/>
        </w:rPr>
        <w:t>е</w:t>
      </w:r>
      <w:r w:rsidRPr="007B2370">
        <w:rPr>
          <w:rFonts w:ascii="Times New Roman" w:hAnsi="Times New Roman" w:cs="Times New Roman"/>
          <w:sz w:val="24"/>
          <w:szCs w:val="24"/>
        </w:rPr>
        <w:t>государственных средств и негосударственных организаций.</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Предоставление полного объема коммунальных и социальных услуг всем слоям населения, включая наиболее обеспеченные за счет бюджетных средств становится невыполнимым и не согласуется с принципами рыночного ведения хозяйства. Этим обусловлена необходимость реформ в социальных отраслях, в жилищно-коммунальном х</w:t>
      </w:r>
      <w:r w:rsidRPr="007B2370">
        <w:rPr>
          <w:rFonts w:ascii="Times New Roman" w:hAnsi="Times New Roman" w:cs="Times New Roman"/>
          <w:sz w:val="24"/>
          <w:szCs w:val="24"/>
        </w:rPr>
        <w:t>о</w:t>
      </w:r>
      <w:r w:rsidRPr="007B2370">
        <w:rPr>
          <w:rFonts w:ascii="Times New Roman" w:hAnsi="Times New Roman" w:cs="Times New Roman"/>
          <w:sz w:val="24"/>
          <w:szCs w:val="24"/>
        </w:rPr>
        <w:t>зяйстве и пр.</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В проекте разрабатываются предложения по формированию планировочно обоснованных комплексов учреждений обслуживания, полифункциональных центров: развлек</w:t>
      </w:r>
      <w:r w:rsidRPr="007B2370">
        <w:rPr>
          <w:rFonts w:ascii="Times New Roman" w:hAnsi="Times New Roman" w:cs="Times New Roman"/>
          <w:sz w:val="24"/>
          <w:szCs w:val="24"/>
        </w:rPr>
        <w:t>а</w:t>
      </w:r>
      <w:r w:rsidRPr="007B2370">
        <w:rPr>
          <w:rFonts w:ascii="Times New Roman" w:hAnsi="Times New Roman" w:cs="Times New Roman"/>
          <w:sz w:val="24"/>
          <w:szCs w:val="24"/>
        </w:rPr>
        <w:t>тельных, торговых и других. Формирование социальной инфраструктуры рекомендуется с учетом новых видов услуг и предприятий обслуживания населения.</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Приоритетом развития социальной инфраструктуры является:</w:t>
      </w:r>
    </w:p>
    <w:p w:rsidR="00D74846" w:rsidRPr="007B2370" w:rsidRDefault="00D74846" w:rsidP="005D6A3D">
      <w:pPr>
        <w:numPr>
          <w:ilvl w:val="0"/>
          <w:numId w:val="9"/>
        </w:numPr>
        <w:tabs>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sz w:val="24"/>
          <w:szCs w:val="24"/>
        </w:rPr>
        <w:t>строительство или реконструкция объектов социально-гарантированного уровня – школ, детских дошкольных учреждений и амбулаторно-поликлинических учреждений в объемах, обесп</w:t>
      </w:r>
      <w:r w:rsidRPr="007B2370">
        <w:rPr>
          <w:rFonts w:ascii="Times New Roman" w:hAnsi="Times New Roman" w:cs="Times New Roman"/>
          <w:sz w:val="24"/>
          <w:szCs w:val="24"/>
        </w:rPr>
        <w:t>е</w:t>
      </w:r>
      <w:r w:rsidRPr="007B2370">
        <w:rPr>
          <w:rFonts w:ascii="Times New Roman" w:hAnsi="Times New Roman" w:cs="Times New Roman"/>
          <w:sz w:val="24"/>
          <w:szCs w:val="24"/>
        </w:rPr>
        <w:t>чивающих 100% обе</w:t>
      </w:r>
      <w:r w:rsidR="005D6A3D">
        <w:rPr>
          <w:rFonts w:ascii="Times New Roman" w:hAnsi="Times New Roman" w:cs="Times New Roman"/>
          <w:sz w:val="24"/>
          <w:szCs w:val="24"/>
        </w:rPr>
        <w:t>спеченность согласно нормативам;</w:t>
      </w:r>
    </w:p>
    <w:p w:rsidR="00D74846" w:rsidRPr="007B2370" w:rsidRDefault="00D74846" w:rsidP="005D6A3D">
      <w:pPr>
        <w:numPr>
          <w:ilvl w:val="0"/>
          <w:numId w:val="9"/>
        </w:numPr>
        <w:tabs>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sz w:val="24"/>
          <w:szCs w:val="24"/>
        </w:rPr>
        <w:t>реконструкция существующих объектов соцкультбыта не соответствующих с</w:t>
      </w:r>
      <w:r w:rsidRPr="007B2370">
        <w:rPr>
          <w:rFonts w:ascii="Times New Roman" w:hAnsi="Times New Roman" w:cs="Times New Roman"/>
          <w:sz w:val="24"/>
          <w:szCs w:val="24"/>
        </w:rPr>
        <w:t>о</w:t>
      </w:r>
      <w:r w:rsidR="005D6A3D">
        <w:rPr>
          <w:rFonts w:ascii="Times New Roman" w:hAnsi="Times New Roman" w:cs="Times New Roman"/>
          <w:sz w:val="24"/>
          <w:szCs w:val="24"/>
        </w:rPr>
        <w:t>временным требованиям;</w:t>
      </w:r>
    </w:p>
    <w:p w:rsidR="00D74846" w:rsidRPr="007B2370" w:rsidRDefault="00D74846" w:rsidP="005D6A3D">
      <w:pPr>
        <w:numPr>
          <w:ilvl w:val="0"/>
          <w:numId w:val="9"/>
        </w:numPr>
        <w:tabs>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sz w:val="24"/>
          <w:szCs w:val="24"/>
        </w:rPr>
        <w:t>строительство проектируемых объектов соцкультбыта предлагается в осно</w:t>
      </w:r>
      <w:r w:rsidRPr="007B2370">
        <w:rPr>
          <w:rFonts w:ascii="Times New Roman" w:hAnsi="Times New Roman" w:cs="Times New Roman"/>
          <w:sz w:val="24"/>
          <w:szCs w:val="24"/>
        </w:rPr>
        <w:t>в</w:t>
      </w:r>
      <w:r w:rsidRPr="007B2370">
        <w:rPr>
          <w:rFonts w:ascii="Times New Roman" w:hAnsi="Times New Roman" w:cs="Times New Roman"/>
          <w:sz w:val="24"/>
          <w:szCs w:val="24"/>
        </w:rPr>
        <w:t>ном отдельностоящими зданиями</w:t>
      </w:r>
      <w:r w:rsidR="005D6A3D">
        <w:rPr>
          <w:rFonts w:ascii="Times New Roman" w:hAnsi="Times New Roman" w:cs="Times New Roman"/>
          <w:sz w:val="24"/>
          <w:szCs w:val="24"/>
        </w:rPr>
        <w:t>.</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Необходимые объемы учреждений культурно-бытового обслуживания определены исходя из расчета по нормативным показателям основных видов учреждений обслужив</w:t>
      </w:r>
      <w:r w:rsidRPr="007B2370">
        <w:rPr>
          <w:rFonts w:ascii="Times New Roman" w:hAnsi="Times New Roman" w:cs="Times New Roman"/>
          <w:sz w:val="24"/>
          <w:szCs w:val="24"/>
        </w:rPr>
        <w:t>а</w:t>
      </w:r>
      <w:r w:rsidRPr="007B2370">
        <w:rPr>
          <w:rFonts w:ascii="Times New Roman" w:hAnsi="Times New Roman" w:cs="Times New Roman"/>
          <w:sz w:val="24"/>
          <w:szCs w:val="24"/>
        </w:rPr>
        <w:t>ния.</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В Генеральном плане зарезервированы требуемые территории для перспекти</w:t>
      </w:r>
      <w:r w:rsidRPr="007B2370">
        <w:rPr>
          <w:rFonts w:ascii="Times New Roman" w:hAnsi="Times New Roman" w:cs="Times New Roman"/>
          <w:sz w:val="24"/>
          <w:szCs w:val="24"/>
        </w:rPr>
        <w:t>в</w:t>
      </w:r>
      <w:r w:rsidRPr="007B2370">
        <w:rPr>
          <w:rFonts w:ascii="Times New Roman" w:hAnsi="Times New Roman" w:cs="Times New Roman"/>
          <w:sz w:val="24"/>
          <w:szCs w:val="24"/>
        </w:rPr>
        <w:t>ного развития объектов обслуживания, а их конкретная номенклатура может менят</w:t>
      </w:r>
      <w:r w:rsidRPr="007B2370">
        <w:rPr>
          <w:rFonts w:ascii="Times New Roman" w:hAnsi="Times New Roman" w:cs="Times New Roman"/>
          <w:sz w:val="24"/>
          <w:szCs w:val="24"/>
        </w:rPr>
        <w:t>ь</w:t>
      </w:r>
      <w:r w:rsidRPr="007B2370">
        <w:rPr>
          <w:rFonts w:ascii="Times New Roman" w:hAnsi="Times New Roman" w:cs="Times New Roman"/>
          <w:sz w:val="24"/>
          <w:szCs w:val="24"/>
        </w:rPr>
        <w:t>ся в зависимости от возникающей потребности</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Для налаживания системы обслуживания необходимо наличие близко расположе</w:t>
      </w:r>
      <w:r w:rsidRPr="007B2370">
        <w:rPr>
          <w:rFonts w:ascii="Times New Roman" w:hAnsi="Times New Roman" w:cs="Times New Roman"/>
          <w:sz w:val="24"/>
          <w:szCs w:val="24"/>
        </w:rPr>
        <w:t>н</w:t>
      </w:r>
      <w:r w:rsidRPr="007B2370">
        <w:rPr>
          <w:rFonts w:ascii="Times New Roman" w:hAnsi="Times New Roman" w:cs="Times New Roman"/>
          <w:sz w:val="24"/>
          <w:szCs w:val="24"/>
        </w:rPr>
        <w:t>ных детских дошкольных учреждений, школ, постоянная работа медицинского и торгово-бытового обслуживания, организация досуга и отдыха по месту жительства. Эти вопросы можно решить при строительстве малых учреждений обслуживания, включающих жилище сотрудников. Такие жилые дома могут быть расположены в кварталах малоэтажной  бл</w:t>
      </w:r>
      <w:r w:rsidRPr="007B2370">
        <w:rPr>
          <w:rFonts w:ascii="Times New Roman" w:hAnsi="Times New Roman" w:cs="Times New Roman"/>
          <w:sz w:val="24"/>
          <w:szCs w:val="24"/>
        </w:rPr>
        <w:t>о</w:t>
      </w:r>
      <w:r w:rsidRPr="007B2370">
        <w:rPr>
          <w:rFonts w:ascii="Times New Roman" w:hAnsi="Times New Roman" w:cs="Times New Roman"/>
          <w:sz w:val="24"/>
          <w:szCs w:val="24"/>
        </w:rPr>
        <w:t>кированной жилой застройки и индивидуальных жилых домов. Как показывает практика, малые учреждения при наличии жилища лучше организуют свою работу. Из зданий зр</w:t>
      </w:r>
      <w:r w:rsidRPr="007B2370">
        <w:rPr>
          <w:rFonts w:ascii="Times New Roman" w:hAnsi="Times New Roman" w:cs="Times New Roman"/>
          <w:sz w:val="24"/>
          <w:szCs w:val="24"/>
        </w:rPr>
        <w:t>е</w:t>
      </w:r>
      <w:r w:rsidRPr="007B2370">
        <w:rPr>
          <w:rFonts w:ascii="Times New Roman" w:hAnsi="Times New Roman" w:cs="Times New Roman"/>
          <w:sz w:val="24"/>
          <w:szCs w:val="24"/>
        </w:rPr>
        <w:t>лищного и спортивного назначения на частной основе могут работать досуговые и семе</w:t>
      </w:r>
      <w:r w:rsidRPr="007B2370">
        <w:rPr>
          <w:rFonts w:ascii="Times New Roman" w:hAnsi="Times New Roman" w:cs="Times New Roman"/>
          <w:sz w:val="24"/>
          <w:szCs w:val="24"/>
        </w:rPr>
        <w:t>й</w:t>
      </w:r>
      <w:r w:rsidRPr="007B2370">
        <w:rPr>
          <w:rFonts w:ascii="Times New Roman" w:hAnsi="Times New Roman" w:cs="Times New Roman"/>
          <w:sz w:val="24"/>
          <w:szCs w:val="24"/>
        </w:rPr>
        <w:t>ные клубы на 20-50 мест, тренажерные залы, видеосалоны.</w:t>
      </w:r>
    </w:p>
    <w:p w:rsidR="00D74846" w:rsidRPr="007B2370" w:rsidRDefault="00D74846" w:rsidP="005D6A3D">
      <w:pPr>
        <w:spacing w:after="0" w:line="240" w:lineRule="auto"/>
        <w:ind w:right="170" w:firstLine="708"/>
        <w:jc w:val="both"/>
        <w:rPr>
          <w:rFonts w:ascii="Times New Roman" w:hAnsi="Times New Roman" w:cs="Times New Roman"/>
          <w:sz w:val="24"/>
          <w:szCs w:val="24"/>
        </w:rPr>
      </w:pPr>
      <w:r w:rsidRPr="007B2370">
        <w:rPr>
          <w:rFonts w:ascii="Times New Roman" w:hAnsi="Times New Roman" w:cs="Times New Roman"/>
          <w:sz w:val="24"/>
          <w:szCs w:val="24"/>
        </w:rPr>
        <w:t>Проектом Генерального плана предлагаются следующие принципы развития о</w:t>
      </w:r>
      <w:r w:rsidRPr="007B2370">
        <w:rPr>
          <w:rFonts w:ascii="Times New Roman" w:hAnsi="Times New Roman" w:cs="Times New Roman"/>
          <w:sz w:val="24"/>
          <w:szCs w:val="24"/>
        </w:rPr>
        <w:t>с</w:t>
      </w:r>
      <w:r w:rsidRPr="007B2370">
        <w:rPr>
          <w:rFonts w:ascii="Times New Roman" w:hAnsi="Times New Roman" w:cs="Times New Roman"/>
          <w:sz w:val="24"/>
          <w:szCs w:val="24"/>
        </w:rPr>
        <w:t>новных видов обслуживания:</w:t>
      </w:r>
    </w:p>
    <w:p w:rsidR="00D74846" w:rsidRPr="007B2370" w:rsidRDefault="00D74846" w:rsidP="005D6A3D">
      <w:pPr>
        <w:numPr>
          <w:ilvl w:val="0"/>
          <w:numId w:val="10"/>
        </w:numPr>
        <w:tabs>
          <w:tab w:val="clear" w:pos="1375"/>
          <w:tab w:val="num" w:pos="0"/>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i/>
          <w:iCs/>
          <w:sz w:val="24"/>
          <w:szCs w:val="24"/>
        </w:rPr>
        <w:t xml:space="preserve">здравоохранение </w:t>
      </w:r>
      <w:r w:rsidRPr="007B2370">
        <w:rPr>
          <w:rFonts w:ascii="Times New Roman" w:hAnsi="Times New Roman" w:cs="Times New Roman"/>
          <w:sz w:val="24"/>
          <w:szCs w:val="24"/>
        </w:rPr>
        <w:t>– строительство новых, реконструкция существующих ст</w:t>
      </w:r>
      <w:r w:rsidRPr="007B2370">
        <w:rPr>
          <w:rFonts w:ascii="Times New Roman" w:hAnsi="Times New Roman" w:cs="Times New Roman"/>
          <w:sz w:val="24"/>
          <w:szCs w:val="24"/>
        </w:rPr>
        <w:t>а</w:t>
      </w:r>
      <w:r w:rsidRPr="007B2370">
        <w:rPr>
          <w:rFonts w:ascii="Times New Roman" w:hAnsi="Times New Roman" w:cs="Times New Roman"/>
          <w:sz w:val="24"/>
          <w:szCs w:val="24"/>
        </w:rPr>
        <w:t xml:space="preserve">ционаров и амбулаторно-поликлинических учреждений, возрастание значения поликлинических учреждений – трансформация поликлиник в диагностико-консультативно-обслуживающие центры с созданием при них дневных стационаров, отделов </w:t>
      </w:r>
      <w:r w:rsidRPr="007B2370">
        <w:rPr>
          <w:rFonts w:ascii="Times New Roman" w:hAnsi="Times New Roman" w:cs="Times New Roman"/>
          <w:sz w:val="24"/>
          <w:szCs w:val="24"/>
        </w:rPr>
        <w:lastRenderedPageBreak/>
        <w:t>восстановительного лечения и т.д.более эффективное испол</w:t>
      </w:r>
      <w:r w:rsidRPr="007B2370">
        <w:rPr>
          <w:rFonts w:ascii="Times New Roman" w:hAnsi="Times New Roman" w:cs="Times New Roman"/>
          <w:sz w:val="24"/>
          <w:szCs w:val="24"/>
        </w:rPr>
        <w:t>ь</w:t>
      </w:r>
      <w:r w:rsidRPr="007B2370">
        <w:rPr>
          <w:rFonts w:ascii="Times New Roman" w:hAnsi="Times New Roman" w:cs="Times New Roman"/>
          <w:sz w:val="24"/>
          <w:szCs w:val="24"/>
        </w:rPr>
        <w:t>зование территорий занимаемых объектами здравоохранения;</w:t>
      </w:r>
    </w:p>
    <w:p w:rsidR="00D74846" w:rsidRPr="007B2370" w:rsidRDefault="00D74846" w:rsidP="005D6A3D">
      <w:pPr>
        <w:numPr>
          <w:ilvl w:val="0"/>
          <w:numId w:val="10"/>
        </w:numPr>
        <w:tabs>
          <w:tab w:val="clear" w:pos="1375"/>
          <w:tab w:val="num" w:pos="0"/>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i/>
          <w:iCs/>
          <w:sz w:val="24"/>
          <w:szCs w:val="24"/>
        </w:rPr>
        <w:t>культура и искусство</w:t>
      </w:r>
      <w:r w:rsidRPr="007B2370">
        <w:rPr>
          <w:rFonts w:ascii="Times New Roman" w:hAnsi="Times New Roman" w:cs="Times New Roman"/>
          <w:sz w:val="24"/>
          <w:szCs w:val="24"/>
        </w:rPr>
        <w:t xml:space="preserve"> – новое строительство культурно-развлекательных комплексов и реконструкция существующих объектов культуры, дальнейшее ра</w:t>
      </w:r>
      <w:r w:rsidRPr="007B2370">
        <w:rPr>
          <w:rFonts w:ascii="Times New Roman" w:hAnsi="Times New Roman" w:cs="Times New Roman"/>
          <w:sz w:val="24"/>
          <w:szCs w:val="24"/>
        </w:rPr>
        <w:t>з</w:t>
      </w:r>
      <w:r w:rsidRPr="007B2370">
        <w:rPr>
          <w:rFonts w:ascii="Times New Roman" w:hAnsi="Times New Roman" w:cs="Times New Roman"/>
          <w:sz w:val="24"/>
          <w:szCs w:val="24"/>
        </w:rPr>
        <w:t>витие внешкольных учреждений;</w:t>
      </w:r>
    </w:p>
    <w:p w:rsidR="00D74846" w:rsidRPr="007B2370" w:rsidRDefault="00D74846" w:rsidP="005D6A3D">
      <w:pPr>
        <w:numPr>
          <w:ilvl w:val="0"/>
          <w:numId w:val="10"/>
        </w:numPr>
        <w:tabs>
          <w:tab w:val="clear" w:pos="1375"/>
          <w:tab w:val="num" w:pos="0"/>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i/>
          <w:iCs/>
          <w:sz w:val="24"/>
          <w:szCs w:val="24"/>
        </w:rPr>
        <w:t xml:space="preserve">культовые сооружения </w:t>
      </w:r>
      <w:r w:rsidRPr="007B2370">
        <w:rPr>
          <w:rFonts w:ascii="Times New Roman" w:hAnsi="Times New Roman" w:cs="Times New Roman"/>
          <w:sz w:val="24"/>
          <w:szCs w:val="24"/>
        </w:rPr>
        <w:t>– строительство новых храмов и часовен в жилой з</w:t>
      </w:r>
      <w:r w:rsidRPr="007B2370">
        <w:rPr>
          <w:rFonts w:ascii="Times New Roman" w:hAnsi="Times New Roman" w:cs="Times New Roman"/>
          <w:sz w:val="24"/>
          <w:szCs w:val="24"/>
        </w:rPr>
        <w:t>а</w:t>
      </w:r>
      <w:r w:rsidRPr="007B2370">
        <w:rPr>
          <w:rFonts w:ascii="Times New Roman" w:hAnsi="Times New Roman" w:cs="Times New Roman"/>
          <w:sz w:val="24"/>
          <w:szCs w:val="24"/>
        </w:rPr>
        <w:t>стройке и на городских кладбищах;</w:t>
      </w:r>
    </w:p>
    <w:p w:rsidR="00D74846" w:rsidRPr="007B2370" w:rsidRDefault="00D74846" w:rsidP="005D6A3D">
      <w:pPr>
        <w:numPr>
          <w:ilvl w:val="0"/>
          <w:numId w:val="10"/>
        </w:numPr>
        <w:tabs>
          <w:tab w:val="clear" w:pos="1375"/>
          <w:tab w:val="num" w:pos="0"/>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i/>
          <w:iCs/>
          <w:sz w:val="24"/>
          <w:szCs w:val="24"/>
        </w:rPr>
        <w:t>физкультурно</w:t>
      </w:r>
      <w:r w:rsidRPr="007B2370">
        <w:rPr>
          <w:rFonts w:ascii="Times New Roman" w:hAnsi="Times New Roman" w:cs="Times New Roman"/>
          <w:sz w:val="24"/>
          <w:szCs w:val="24"/>
        </w:rPr>
        <w:t>-спортивные сооружения –;реконструкция существующих объе</w:t>
      </w:r>
      <w:r w:rsidRPr="007B2370">
        <w:rPr>
          <w:rFonts w:ascii="Times New Roman" w:hAnsi="Times New Roman" w:cs="Times New Roman"/>
          <w:sz w:val="24"/>
          <w:szCs w:val="24"/>
        </w:rPr>
        <w:t>к</w:t>
      </w:r>
      <w:r w:rsidRPr="007B2370">
        <w:rPr>
          <w:rFonts w:ascii="Times New Roman" w:hAnsi="Times New Roman" w:cs="Times New Roman"/>
          <w:sz w:val="24"/>
          <w:szCs w:val="24"/>
        </w:rPr>
        <w:t xml:space="preserve">тов и строительство стадиона, физкультурно--оздоровительных комплексов с </w:t>
      </w:r>
      <w:r w:rsidR="005D6A3D">
        <w:rPr>
          <w:rFonts w:ascii="Times New Roman" w:hAnsi="Times New Roman" w:cs="Times New Roman"/>
          <w:sz w:val="24"/>
          <w:szCs w:val="24"/>
        </w:rPr>
        <w:t>бассейнами и спортивными залами;</w:t>
      </w:r>
    </w:p>
    <w:p w:rsidR="00D74846" w:rsidRPr="005D6A3D" w:rsidRDefault="00D74846" w:rsidP="005D6A3D">
      <w:pPr>
        <w:numPr>
          <w:ilvl w:val="0"/>
          <w:numId w:val="10"/>
        </w:numPr>
        <w:tabs>
          <w:tab w:val="clear" w:pos="1375"/>
          <w:tab w:val="num" w:pos="0"/>
          <w:tab w:val="left" w:pos="142"/>
        </w:tabs>
        <w:spacing w:after="0" w:line="240" w:lineRule="auto"/>
        <w:ind w:left="0" w:right="170" w:firstLine="0"/>
        <w:jc w:val="both"/>
        <w:rPr>
          <w:rFonts w:ascii="Times New Roman" w:hAnsi="Times New Roman" w:cs="Times New Roman"/>
          <w:sz w:val="24"/>
          <w:szCs w:val="24"/>
        </w:rPr>
      </w:pPr>
      <w:r w:rsidRPr="007B2370">
        <w:rPr>
          <w:rFonts w:ascii="Times New Roman" w:hAnsi="Times New Roman" w:cs="Times New Roman"/>
          <w:i/>
          <w:iCs/>
          <w:sz w:val="24"/>
          <w:szCs w:val="24"/>
        </w:rPr>
        <w:t>торговля, общественное питание и бытовое обслуживание</w:t>
      </w:r>
      <w:r w:rsidRPr="007B2370">
        <w:rPr>
          <w:rFonts w:ascii="Times New Roman" w:hAnsi="Times New Roman" w:cs="Times New Roman"/>
          <w:sz w:val="24"/>
          <w:szCs w:val="24"/>
        </w:rPr>
        <w:t xml:space="preserve"> – строительство разнообразных объектов торговли, как розничной, так и оптовой, размещение торговых центров, крупных специализированных магазинов, развитие торгово-выставочной и ярмарочной деятельности для продвижения местной продукции на отечественном и зарубежном рынках, развитие платных услуг доступных для населения., торговых площадок и в комплексе с ними предприятий общественного питания и бытового обслуживания, размещение новых предпр</w:t>
      </w:r>
      <w:r w:rsidRPr="007B2370">
        <w:rPr>
          <w:rFonts w:ascii="Times New Roman" w:hAnsi="Times New Roman" w:cs="Times New Roman"/>
          <w:sz w:val="24"/>
          <w:szCs w:val="24"/>
        </w:rPr>
        <w:t>и</w:t>
      </w:r>
      <w:r w:rsidRPr="007B2370">
        <w:rPr>
          <w:rFonts w:ascii="Times New Roman" w:hAnsi="Times New Roman" w:cs="Times New Roman"/>
          <w:sz w:val="24"/>
          <w:szCs w:val="24"/>
        </w:rPr>
        <w:t>ятий общественного питания – ресторанов, кафе, баров.</w:t>
      </w:r>
    </w:p>
    <w:p w:rsidR="00D74846" w:rsidRPr="005D6A3D" w:rsidRDefault="00D74846" w:rsidP="004827E4">
      <w:pPr>
        <w:spacing w:after="0" w:line="240" w:lineRule="auto"/>
        <w:ind w:right="170" w:firstLine="708"/>
        <w:jc w:val="both"/>
        <w:rPr>
          <w:rFonts w:ascii="Times New Roman" w:hAnsi="Times New Roman" w:cs="Times New Roman"/>
          <w:bCs/>
          <w:sz w:val="24"/>
          <w:szCs w:val="24"/>
        </w:rPr>
      </w:pPr>
      <w:r w:rsidRPr="005D6A3D">
        <w:rPr>
          <w:rFonts w:ascii="Times New Roman" w:hAnsi="Times New Roman" w:cs="Times New Roman"/>
          <w:bCs/>
          <w:sz w:val="24"/>
          <w:szCs w:val="24"/>
        </w:rPr>
        <w:t>Перечень основных объектов обслуживания, предлагаемых Ген</w:t>
      </w:r>
      <w:r w:rsidRPr="005D6A3D">
        <w:rPr>
          <w:rFonts w:ascii="Times New Roman" w:hAnsi="Times New Roman" w:cs="Times New Roman"/>
          <w:bCs/>
          <w:sz w:val="24"/>
          <w:szCs w:val="24"/>
        </w:rPr>
        <w:t>е</w:t>
      </w:r>
      <w:r w:rsidRPr="005D6A3D">
        <w:rPr>
          <w:rFonts w:ascii="Times New Roman" w:hAnsi="Times New Roman" w:cs="Times New Roman"/>
          <w:bCs/>
          <w:sz w:val="24"/>
          <w:szCs w:val="24"/>
        </w:rPr>
        <w:t>ральным планом к размещению в г. Калач-на-Дону</w:t>
      </w:r>
    </w:p>
    <w:p w:rsidR="00D74846" w:rsidRPr="004827E4" w:rsidRDefault="00D74846" w:rsidP="005D6A3D">
      <w:pPr>
        <w:spacing w:after="0" w:line="240" w:lineRule="auto"/>
        <w:ind w:right="170"/>
        <w:rPr>
          <w:rFonts w:ascii="Times New Roman" w:hAnsi="Times New Roman" w:cs="Times New Roman"/>
          <w:bCs/>
          <w:sz w:val="24"/>
          <w:szCs w:val="24"/>
        </w:rPr>
      </w:pPr>
      <w:r w:rsidRPr="004827E4">
        <w:rPr>
          <w:rFonts w:ascii="Times New Roman" w:hAnsi="Times New Roman" w:cs="Times New Roman"/>
          <w:bCs/>
          <w:sz w:val="24"/>
          <w:szCs w:val="24"/>
        </w:rPr>
        <w:t>Таблица 5.4.1</w:t>
      </w:r>
    </w:p>
    <w:tbl>
      <w:tblPr>
        <w:tblW w:w="0" w:type="auto"/>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tblPr>
      <w:tblGrid>
        <w:gridCol w:w="709"/>
        <w:gridCol w:w="4394"/>
        <w:gridCol w:w="3969"/>
      </w:tblGrid>
      <w:tr w:rsidR="00D74846" w:rsidRPr="004827E4" w:rsidTr="005D6A3D">
        <w:tblPrEx>
          <w:tblCellMar>
            <w:top w:w="0" w:type="dxa"/>
            <w:bottom w:w="0" w:type="dxa"/>
          </w:tblCellMar>
        </w:tblPrEx>
        <w:trPr>
          <w:trHeight w:val="601"/>
        </w:trPr>
        <w:tc>
          <w:tcPr>
            <w:tcW w:w="5103" w:type="dxa"/>
            <w:gridSpan w:val="2"/>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Наименование</w:t>
            </w:r>
          </w:p>
        </w:tc>
        <w:tc>
          <w:tcPr>
            <w:tcW w:w="396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Местоположение</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Детские дошкольные учреждения с бассейнами для обучения плаванию –</w:t>
            </w:r>
          </w:p>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 xml:space="preserve"> 7 шт</w:t>
            </w:r>
          </w:p>
          <w:p w:rsidR="00D74846" w:rsidRPr="004827E4" w:rsidRDefault="00D74846" w:rsidP="00D74846">
            <w:pPr>
              <w:pStyle w:val="24"/>
              <w:ind w:firstLine="0"/>
              <w:jc w:val="left"/>
              <w:rPr>
                <w:b w:val="0"/>
                <w:bCs w:val="0"/>
                <w:caps w:val="0"/>
                <w:sz w:val="24"/>
                <w:szCs w:val="24"/>
                <w:highlight w:val="yellow"/>
              </w:rPr>
            </w:pPr>
            <w:r w:rsidRPr="004827E4">
              <w:rPr>
                <w:b w:val="0"/>
                <w:bCs w:val="0"/>
                <w:caps w:val="0"/>
                <w:sz w:val="24"/>
                <w:szCs w:val="24"/>
              </w:rPr>
              <w:t>(общая вместимость 1356 мест)</w:t>
            </w: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Казачья</w:t>
            </w:r>
          </w:p>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Волгоградская</w:t>
            </w:r>
          </w:p>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Октябрьская</w:t>
            </w:r>
          </w:p>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Кирова</w:t>
            </w:r>
          </w:p>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квартал пе</w:t>
            </w:r>
            <w:r w:rsidRPr="004827E4">
              <w:rPr>
                <w:b w:val="0"/>
                <w:bCs w:val="0"/>
                <w:caps w:val="0"/>
                <w:color w:val="000000"/>
                <w:sz w:val="24"/>
                <w:szCs w:val="24"/>
              </w:rPr>
              <w:t>р</w:t>
            </w:r>
            <w:r w:rsidRPr="004827E4">
              <w:rPr>
                <w:b w:val="0"/>
                <w:bCs w:val="0"/>
                <w:caps w:val="0"/>
                <w:color w:val="000000"/>
                <w:sz w:val="24"/>
                <w:szCs w:val="24"/>
              </w:rPr>
              <w:t>спективной жилой застройки юго-восточная часть города</w:t>
            </w:r>
          </w:p>
          <w:p w:rsidR="00E85D25" w:rsidRPr="004827E4" w:rsidRDefault="00E85D25" w:rsidP="00D74846">
            <w:pPr>
              <w:pStyle w:val="24"/>
              <w:ind w:firstLine="0"/>
              <w:jc w:val="left"/>
              <w:rPr>
                <w:b w:val="0"/>
                <w:bCs w:val="0"/>
                <w:caps w:val="0"/>
                <w:color w:val="000000"/>
                <w:sz w:val="24"/>
                <w:szCs w:val="24"/>
                <w:highlight w:val="yellow"/>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Общеобразовательная школа</w:t>
            </w:r>
          </w:p>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 xml:space="preserve"> На 100 мест (начальные классы СОШ №2) </w:t>
            </w: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Часть территории  бывшей больницы «Водников» западная часть города</w:t>
            </w:r>
          </w:p>
          <w:p w:rsidR="00E85D25"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Карла Маркса</w:t>
            </w:r>
          </w:p>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 xml:space="preserve"> </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3</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Дом престарелых</w:t>
            </w:r>
          </w:p>
          <w:p w:rsidR="00D74846" w:rsidRPr="004827E4" w:rsidRDefault="00D74846"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Часть территории  бывшей больницы «Водников» западная часть города</w:t>
            </w:r>
          </w:p>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Карла Маркса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tcPr>
          <w:p w:rsidR="00D74846" w:rsidRPr="004827E4" w:rsidRDefault="00D74846" w:rsidP="00D74846">
            <w:pPr>
              <w:pStyle w:val="24"/>
              <w:ind w:firstLine="0"/>
              <w:rPr>
                <w:b w:val="0"/>
                <w:bCs w:val="0"/>
                <w:caps w:val="0"/>
                <w:sz w:val="24"/>
                <w:szCs w:val="24"/>
              </w:rPr>
            </w:pPr>
            <w:r w:rsidRPr="004827E4">
              <w:rPr>
                <w:b w:val="0"/>
                <w:bCs w:val="0"/>
                <w:caps w:val="0"/>
                <w:sz w:val="24"/>
                <w:szCs w:val="24"/>
              </w:rPr>
              <w:t>4</w:t>
            </w:r>
          </w:p>
        </w:tc>
        <w:tc>
          <w:tcPr>
            <w:tcW w:w="4394" w:type="dxa"/>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Концертный зал на 1000 зрителей</w:t>
            </w: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квартал пе</w:t>
            </w:r>
            <w:r w:rsidRPr="004827E4">
              <w:rPr>
                <w:b w:val="0"/>
                <w:bCs w:val="0"/>
                <w:caps w:val="0"/>
                <w:color w:val="000000"/>
                <w:sz w:val="24"/>
                <w:szCs w:val="24"/>
              </w:rPr>
              <w:t>р</w:t>
            </w:r>
            <w:r w:rsidRPr="004827E4">
              <w:rPr>
                <w:b w:val="0"/>
                <w:bCs w:val="0"/>
                <w:caps w:val="0"/>
                <w:color w:val="000000"/>
                <w:sz w:val="24"/>
                <w:szCs w:val="24"/>
              </w:rPr>
              <w:t>спективной жилой застройки юго-восточная часть города</w:t>
            </w:r>
          </w:p>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Октябрьская</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6</w:t>
            </w:r>
          </w:p>
        </w:tc>
        <w:tc>
          <w:tcPr>
            <w:tcW w:w="4394" w:type="dxa"/>
          </w:tcPr>
          <w:p w:rsidR="00D74846" w:rsidRDefault="00D74846" w:rsidP="00D74846">
            <w:pPr>
              <w:pStyle w:val="24"/>
              <w:ind w:firstLine="0"/>
              <w:jc w:val="left"/>
              <w:rPr>
                <w:b w:val="0"/>
                <w:bCs w:val="0"/>
                <w:caps w:val="0"/>
                <w:sz w:val="24"/>
                <w:szCs w:val="24"/>
              </w:rPr>
            </w:pPr>
            <w:r w:rsidRPr="004827E4">
              <w:rPr>
                <w:b w:val="0"/>
                <w:bCs w:val="0"/>
                <w:caps w:val="0"/>
                <w:sz w:val="24"/>
                <w:szCs w:val="24"/>
              </w:rPr>
              <w:t>Развлекательный центр (кинотеатр кафе ресторан бильярдный зал)</w:t>
            </w:r>
          </w:p>
          <w:p w:rsidR="00E85D25" w:rsidRPr="004827E4" w:rsidRDefault="00E85D25" w:rsidP="00D74846">
            <w:pPr>
              <w:pStyle w:val="24"/>
              <w:ind w:firstLine="0"/>
              <w:jc w:val="left"/>
              <w:rPr>
                <w:b w:val="0"/>
                <w:bCs w:val="0"/>
                <w:caps w:val="0"/>
                <w:sz w:val="24"/>
                <w:szCs w:val="24"/>
              </w:rPr>
            </w:pP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Революционная</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7</w:t>
            </w:r>
          </w:p>
        </w:tc>
        <w:tc>
          <w:tcPr>
            <w:tcW w:w="4394" w:type="dxa"/>
          </w:tcPr>
          <w:p w:rsidR="00D74846" w:rsidRDefault="00D74846" w:rsidP="00D74846">
            <w:pPr>
              <w:pStyle w:val="24"/>
              <w:ind w:firstLine="0"/>
              <w:jc w:val="left"/>
              <w:rPr>
                <w:b w:val="0"/>
                <w:bCs w:val="0"/>
                <w:caps w:val="0"/>
                <w:sz w:val="24"/>
                <w:szCs w:val="24"/>
              </w:rPr>
            </w:pPr>
            <w:r w:rsidRPr="004827E4">
              <w:rPr>
                <w:b w:val="0"/>
                <w:bCs w:val="0"/>
                <w:caps w:val="0"/>
                <w:sz w:val="24"/>
                <w:szCs w:val="24"/>
              </w:rPr>
              <w:t>Больница на 126 коек</w:t>
            </w:r>
          </w:p>
          <w:p w:rsidR="00E85D25" w:rsidRPr="004827E4" w:rsidRDefault="00E85D25" w:rsidP="00D74846">
            <w:pPr>
              <w:pStyle w:val="24"/>
              <w:ind w:firstLine="0"/>
              <w:jc w:val="left"/>
              <w:rPr>
                <w:b w:val="0"/>
                <w:bCs w:val="0"/>
                <w:caps w:val="0"/>
                <w:sz w:val="24"/>
                <w:szCs w:val="24"/>
              </w:rPr>
            </w:pP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На территории ЦРБ</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lastRenderedPageBreak/>
              <w:t>8</w:t>
            </w:r>
          </w:p>
        </w:tc>
        <w:tc>
          <w:tcPr>
            <w:tcW w:w="4394" w:type="dxa"/>
          </w:tcPr>
          <w:p w:rsidR="00D74846" w:rsidRDefault="00D74846" w:rsidP="00D74846">
            <w:pPr>
              <w:pStyle w:val="24"/>
              <w:ind w:firstLine="0"/>
              <w:jc w:val="left"/>
              <w:rPr>
                <w:b w:val="0"/>
                <w:bCs w:val="0"/>
                <w:caps w:val="0"/>
                <w:sz w:val="24"/>
                <w:szCs w:val="24"/>
              </w:rPr>
            </w:pPr>
            <w:r w:rsidRPr="004827E4">
              <w:rPr>
                <w:b w:val="0"/>
                <w:bCs w:val="0"/>
                <w:caps w:val="0"/>
                <w:sz w:val="24"/>
                <w:szCs w:val="24"/>
              </w:rPr>
              <w:t>Поликлиника на 325 посещений в смену</w:t>
            </w:r>
          </w:p>
          <w:p w:rsidR="00E85D25" w:rsidRPr="004827E4" w:rsidRDefault="00E85D25" w:rsidP="00D74846">
            <w:pPr>
              <w:pStyle w:val="24"/>
              <w:ind w:firstLine="0"/>
              <w:jc w:val="left"/>
              <w:rPr>
                <w:b w:val="0"/>
                <w:bCs w:val="0"/>
                <w:caps w:val="0"/>
                <w:sz w:val="24"/>
                <w:szCs w:val="24"/>
              </w:rPr>
            </w:pP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Маяковского</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9</w:t>
            </w:r>
          </w:p>
        </w:tc>
        <w:tc>
          <w:tcPr>
            <w:tcW w:w="4394" w:type="dxa"/>
          </w:tcPr>
          <w:p w:rsidR="00D74846" w:rsidRDefault="00D74846" w:rsidP="00D74846">
            <w:pPr>
              <w:pStyle w:val="24"/>
              <w:ind w:firstLine="0"/>
              <w:jc w:val="left"/>
              <w:rPr>
                <w:b w:val="0"/>
                <w:bCs w:val="0"/>
                <w:caps w:val="0"/>
                <w:sz w:val="24"/>
                <w:szCs w:val="24"/>
              </w:rPr>
            </w:pPr>
            <w:r w:rsidRPr="004827E4">
              <w:rPr>
                <w:b w:val="0"/>
                <w:bCs w:val="0"/>
                <w:caps w:val="0"/>
                <w:sz w:val="24"/>
                <w:szCs w:val="24"/>
              </w:rPr>
              <w:t>Стадион</w:t>
            </w:r>
          </w:p>
          <w:p w:rsidR="00E85D25" w:rsidRPr="004827E4" w:rsidRDefault="00E85D25" w:rsidP="00D74846">
            <w:pPr>
              <w:pStyle w:val="24"/>
              <w:ind w:firstLine="0"/>
              <w:jc w:val="left"/>
              <w:rPr>
                <w:b w:val="0"/>
                <w:bCs w:val="0"/>
                <w:caps w:val="0"/>
                <w:sz w:val="24"/>
                <w:szCs w:val="24"/>
              </w:rPr>
            </w:pP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Блюхера</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10</w:t>
            </w:r>
          </w:p>
        </w:tc>
        <w:tc>
          <w:tcPr>
            <w:tcW w:w="4394" w:type="dxa"/>
          </w:tcPr>
          <w:p w:rsidR="00D74846" w:rsidRDefault="00D74846" w:rsidP="00D74846">
            <w:pPr>
              <w:pStyle w:val="24"/>
              <w:ind w:firstLine="0"/>
              <w:jc w:val="left"/>
              <w:rPr>
                <w:b w:val="0"/>
                <w:bCs w:val="0"/>
                <w:caps w:val="0"/>
                <w:sz w:val="24"/>
                <w:szCs w:val="24"/>
              </w:rPr>
            </w:pPr>
            <w:r w:rsidRPr="004827E4">
              <w:rPr>
                <w:b w:val="0"/>
                <w:bCs w:val="0"/>
                <w:caps w:val="0"/>
                <w:sz w:val="24"/>
                <w:szCs w:val="24"/>
              </w:rPr>
              <w:t>Плавательный бассейн с банно-оздоровительным комплексом</w:t>
            </w:r>
          </w:p>
          <w:p w:rsidR="00E85D25" w:rsidRPr="004827E4" w:rsidRDefault="00E85D25" w:rsidP="00D74846">
            <w:pPr>
              <w:pStyle w:val="24"/>
              <w:ind w:firstLine="0"/>
              <w:jc w:val="left"/>
              <w:rPr>
                <w:b w:val="0"/>
                <w:bCs w:val="0"/>
                <w:caps w:val="0"/>
                <w:sz w:val="24"/>
                <w:szCs w:val="24"/>
              </w:rPr>
            </w:pP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Революционная</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11</w:t>
            </w:r>
          </w:p>
        </w:tc>
        <w:tc>
          <w:tcPr>
            <w:tcW w:w="4394" w:type="dxa"/>
          </w:tcPr>
          <w:p w:rsidR="00D74846" w:rsidRPr="00E85D25"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Физкультурно-оздоровительный комплекс (ФОК)</w:t>
            </w:r>
          </w:p>
        </w:tc>
        <w:tc>
          <w:tcPr>
            <w:tcW w:w="3969" w:type="dxa"/>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Октябрьская</w:t>
            </w:r>
          </w:p>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(на территории центрального стадиона)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color w:val="000000"/>
                <w:sz w:val="24"/>
                <w:szCs w:val="24"/>
              </w:rPr>
            </w:pPr>
            <w:r w:rsidRPr="004827E4">
              <w:rPr>
                <w:b w:val="0"/>
                <w:bCs w:val="0"/>
                <w:caps w:val="0"/>
                <w:color w:val="000000"/>
                <w:sz w:val="24"/>
                <w:szCs w:val="24"/>
              </w:rPr>
              <w:t>12</w:t>
            </w:r>
          </w:p>
        </w:tc>
        <w:tc>
          <w:tcPr>
            <w:tcW w:w="4394" w:type="dxa"/>
            <w:vAlign w:val="center"/>
          </w:tcPr>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Крытый рынок</w:t>
            </w:r>
          </w:p>
          <w:p w:rsidR="00E85D25" w:rsidRPr="004827E4" w:rsidRDefault="00E85D25" w:rsidP="00D74846">
            <w:pPr>
              <w:pStyle w:val="24"/>
              <w:ind w:firstLine="0"/>
              <w:jc w:val="left"/>
              <w:rPr>
                <w:b w:val="0"/>
                <w:bCs w:val="0"/>
                <w:caps w:val="0"/>
                <w:color w:val="00000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Ул. Чекмарева</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13</w:t>
            </w:r>
          </w:p>
        </w:tc>
        <w:tc>
          <w:tcPr>
            <w:tcW w:w="4394" w:type="dxa"/>
            <w:vAlign w:val="center"/>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Торгово-складской терминал</w:t>
            </w:r>
          </w:p>
        </w:tc>
        <w:tc>
          <w:tcPr>
            <w:tcW w:w="3969" w:type="dxa"/>
            <w:vAlign w:val="center"/>
          </w:tcPr>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квартал пе</w:t>
            </w:r>
            <w:r w:rsidRPr="004827E4">
              <w:rPr>
                <w:b w:val="0"/>
                <w:bCs w:val="0"/>
                <w:caps w:val="0"/>
                <w:color w:val="000000"/>
                <w:sz w:val="24"/>
                <w:szCs w:val="24"/>
              </w:rPr>
              <w:t>р</w:t>
            </w:r>
            <w:r w:rsidRPr="004827E4">
              <w:rPr>
                <w:b w:val="0"/>
                <w:bCs w:val="0"/>
                <w:caps w:val="0"/>
                <w:color w:val="000000"/>
                <w:sz w:val="24"/>
                <w:szCs w:val="24"/>
              </w:rPr>
              <w:t>спективной жилой застройки юго-восточная часть города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14</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ГСК (гаражно-строительный кооператив)</w:t>
            </w:r>
          </w:p>
        </w:tc>
        <w:tc>
          <w:tcPr>
            <w:tcW w:w="3969" w:type="dxa"/>
            <w:vAlign w:val="center"/>
          </w:tcPr>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квартал пе</w:t>
            </w:r>
            <w:r w:rsidRPr="004827E4">
              <w:rPr>
                <w:b w:val="0"/>
                <w:bCs w:val="0"/>
                <w:caps w:val="0"/>
                <w:color w:val="000000"/>
                <w:sz w:val="24"/>
                <w:szCs w:val="24"/>
              </w:rPr>
              <w:t>р</w:t>
            </w:r>
            <w:r w:rsidRPr="004827E4">
              <w:rPr>
                <w:b w:val="0"/>
                <w:bCs w:val="0"/>
                <w:caps w:val="0"/>
                <w:color w:val="000000"/>
                <w:sz w:val="24"/>
                <w:szCs w:val="24"/>
              </w:rPr>
              <w:t>спективной жилой застройки юго-восточная часть города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15</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Автомойка</w:t>
            </w: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На въезде в город со стороны</w:t>
            </w:r>
          </w:p>
          <w:p w:rsidR="00D74846" w:rsidRDefault="00D74846" w:rsidP="00D74846">
            <w:pPr>
              <w:pStyle w:val="24"/>
              <w:ind w:firstLine="0"/>
              <w:jc w:val="left"/>
              <w:rPr>
                <w:b w:val="0"/>
                <w:bCs w:val="0"/>
                <w:caps w:val="0"/>
                <w:sz w:val="24"/>
                <w:szCs w:val="24"/>
              </w:rPr>
            </w:pPr>
            <w:r w:rsidRPr="004827E4">
              <w:rPr>
                <w:b w:val="0"/>
                <w:bCs w:val="0"/>
                <w:caps w:val="0"/>
                <w:sz w:val="24"/>
                <w:szCs w:val="24"/>
              </w:rPr>
              <w:t xml:space="preserve"> г. Волгограда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16</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Гостиничный комплекс</w:t>
            </w: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1.На въезде в город со стороны</w:t>
            </w:r>
          </w:p>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 xml:space="preserve"> г. Волгограда</w:t>
            </w:r>
          </w:p>
          <w:p w:rsidR="00D74846" w:rsidRDefault="00D74846" w:rsidP="00D74846">
            <w:pPr>
              <w:pStyle w:val="24"/>
              <w:ind w:firstLine="0"/>
              <w:jc w:val="left"/>
              <w:rPr>
                <w:b w:val="0"/>
                <w:bCs w:val="0"/>
                <w:caps w:val="0"/>
                <w:sz w:val="24"/>
                <w:szCs w:val="24"/>
              </w:rPr>
            </w:pPr>
            <w:r w:rsidRPr="004827E4">
              <w:rPr>
                <w:b w:val="0"/>
                <w:bCs w:val="0"/>
                <w:caps w:val="0"/>
                <w:sz w:val="24"/>
                <w:szCs w:val="24"/>
              </w:rPr>
              <w:t xml:space="preserve">2. В северо-западной части города </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17</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База отдыха</w:t>
            </w: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1. Лесопарк «</w:t>
            </w:r>
            <w:r w:rsidRPr="004827E4">
              <w:rPr>
                <w:b w:val="0"/>
                <w:bCs w:val="0"/>
                <w:caps w:val="0"/>
                <w:color w:val="000000"/>
                <w:sz w:val="24"/>
                <w:szCs w:val="24"/>
              </w:rPr>
              <w:t>Протока Гусиха»</w:t>
            </w:r>
          </w:p>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2. Коса напротив Судоремонтного завода. (КСЗ)</w:t>
            </w:r>
          </w:p>
          <w:p w:rsidR="00D74846" w:rsidRDefault="00D74846" w:rsidP="00D74846">
            <w:pPr>
              <w:pStyle w:val="24"/>
              <w:ind w:firstLine="0"/>
              <w:jc w:val="left"/>
              <w:rPr>
                <w:b w:val="0"/>
                <w:bCs w:val="0"/>
                <w:caps w:val="0"/>
                <w:sz w:val="24"/>
                <w:szCs w:val="24"/>
              </w:rPr>
            </w:pPr>
            <w:r w:rsidRPr="004827E4">
              <w:rPr>
                <w:b w:val="0"/>
                <w:bCs w:val="0"/>
                <w:caps w:val="0"/>
                <w:sz w:val="24"/>
                <w:szCs w:val="24"/>
              </w:rPr>
              <w:t>3. Прибрежная территория в районе Старого Калача.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18</w:t>
            </w:r>
          </w:p>
        </w:tc>
        <w:tc>
          <w:tcPr>
            <w:tcW w:w="4394" w:type="dxa"/>
            <w:vAlign w:val="center"/>
          </w:tcPr>
          <w:p w:rsidR="00D74846" w:rsidRDefault="00D74846" w:rsidP="00D74846">
            <w:pPr>
              <w:pStyle w:val="24"/>
              <w:ind w:firstLine="0"/>
              <w:jc w:val="left"/>
              <w:rPr>
                <w:b w:val="0"/>
                <w:bCs w:val="0"/>
                <w:caps w:val="0"/>
                <w:sz w:val="24"/>
                <w:szCs w:val="24"/>
              </w:rPr>
            </w:pPr>
            <w:r w:rsidRPr="004827E4">
              <w:rPr>
                <w:b w:val="0"/>
                <w:bCs w:val="0"/>
                <w:caps w:val="0"/>
                <w:sz w:val="24"/>
                <w:szCs w:val="24"/>
              </w:rPr>
              <w:t>Городской пляж</w:t>
            </w:r>
          </w:p>
          <w:p w:rsidR="00E85D25" w:rsidRPr="004827E4" w:rsidRDefault="00E85D25"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Западнее существующего пляжа</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19</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Дендропарк</w:t>
            </w:r>
          </w:p>
        </w:tc>
        <w:tc>
          <w:tcPr>
            <w:tcW w:w="3969" w:type="dxa"/>
            <w:vAlign w:val="center"/>
          </w:tcPr>
          <w:p w:rsidR="00D74846" w:rsidRDefault="00E85D25" w:rsidP="00D74846">
            <w:pPr>
              <w:pStyle w:val="24"/>
              <w:ind w:firstLine="0"/>
              <w:jc w:val="left"/>
              <w:rPr>
                <w:b w:val="0"/>
                <w:bCs w:val="0"/>
                <w:caps w:val="0"/>
                <w:color w:val="000000"/>
                <w:sz w:val="24"/>
                <w:szCs w:val="24"/>
              </w:rPr>
            </w:pPr>
            <w:r>
              <w:rPr>
                <w:b w:val="0"/>
                <w:bCs w:val="0"/>
                <w:caps w:val="0"/>
                <w:color w:val="000000"/>
                <w:sz w:val="24"/>
                <w:szCs w:val="24"/>
              </w:rPr>
              <w:t>у</w:t>
            </w:r>
            <w:r w:rsidR="00D74846" w:rsidRPr="004827E4">
              <w:rPr>
                <w:b w:val="0"/>
                <w:bCs w:val="0"/>
                <w:caps w:val="0"/>
                <w:color w:val="000000"/>
                <w:sz w:val="24"/>
                <w:szCs w:val="24"/>
              </w:rPr>
              <w:t>л. Октябрьская</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20</w:t>
            </w:r>
          </w:p>
        </w:tc>
        <w:tc>
          <w:tcPr>
            <w:tcW w:w="4394" w:type="dxa"/>
            <w:vAlign w:val="center"/>
          </w:tcPr>
          <w:p w:rsidR="00D74846" w:rsidRDefault="00D74846" w:rsidP="00D74846">
            <w:pPr>
              <w:pStyle w:val="24"/>
              <w:ind w:firstLine="0"/>
              <w:jc w:val="left"/>
              <w:rPr>
                <w:b w:val="0"/>
                <w:bCs w:val="0"/>
                <w:caps w:val="0"/>
                <w:sz w:val="24"/>
                <w:szCs w:val="24"/>
              </w:rPr>
            </w:pPr>
            <w:r w:rsidRPr="004827E4">
              <w:rPr>
                <w:b w:val="0"/>
                <w:bCs w:val="0"/>
                <w:caps w:val="0"/>
                <w:sz w:val="24"/>
                <w:szCs w:val="24"/>
              </w:rPr>
              <w:t>Лесопарк «Березовый лог»</w:t>
            </w:r>
          </w:p>
          <w:p w:rsidR="00E85D25" w:rsidRPr="004827E4" w:rsidRDefault="00E85D25"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21</w:t>
            </w:r>
          </w:p>
        </w:tc>
        <w:tc>
          <w:tcPr>
            <w:tcW w:w="4394" w:type="dxa"/>
            <w:vAlign w:val="center"/>
          </w:tcPr>
          <w:p w:rsidR="00D74846" w:rsidRDefault="00D74846" w:rsidP="00D74846">
            <w:pPr>
              <w:pStyle w:val="24"/>
              <w:ind w:firstLine="0"/>
              <w:jc w:val="left"/>
              <w:rPr>
                <w:b w:val="0"/>
                <w:bCs w:val="0"/>
                <w:caps w:val="0"/>
                <w:color w:val="000000"/>
                <w:sz w:val="24"/>
                <w:szCs w:val="24"/>
              </w:rPr>
            </w:pPr>
            <w:r w:rsidRPr="004827E4">
              <w:rPr>
                <w:b w:val="0"/>
                <w:bCs w:val="0"/>
                <w:caps w:val="0"/>
                <w:sz w:val="24"/>
                <w:szCs w:val="24"/>
              </w:rPr>
              <w:t>Лесопарк «</w:t>
            </w:r>
            <w:r w:rsidRPr="004827E4">
              <w:rPr>
                <w:b w:val="0"/>
                <w:bCs w:val="0"/>
                <w:caps w:val="0"/>
                <w:color w:val="000000"/>
                <w:sz w:val="24"/>
                <w:szCs w:val="24"/>
              </w:rPr>
              <w:t>Протока Гусиха»</w:t>
            </w:r>
          </w:p>
          <w:p w:rsidR="00E85D25" w:rsidRPr="004827E4" w:rsidRDefault="00E85D25"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22</w:t>
            </w:r>
          </w:p>
        </w:tc>
        <w:tc>
          <w:tcPr>
            <w:tcW w:w="4394" w:type="dxa"/>
            <w:vAlign w:val="center"/>
          </w:tcPr>
          <w:p w:rsidR="00D74846" w:rsidRDefault="00D74846" w:rsidP="00D74846">
            <w:pPr>
              <w:pStyle w:val="24"/>
              <w:ind w:firstLine="0"/>
              <w:jc w:val="left"/>
              <w:rPr>
                <w:b w:val="0"/>
                <w:bCs w:val="0"/>
                <w:caps w:val="0"/>
                <w:sz w:val="24"/>
                <w:szCs w:val="24"/>
              </w:rPr>
            </w:pPr>
            <w:r w:rsidRPr="004827E4">
              <w:rPr>
                <w:b w:val="0"/>
                <w:bCs w:val="0"/>
                <w:caps w:val="0"/>
                <w:sz w:val="24"/>
                <w:szCs w:val="24"/>
              </w:rPr>
              <w:t>Лесопарк ООПТ «Берёзовая роща»</w:t>
            </w:r>
          </w:p>
          <w:p w:rsidR="00E85D25" w:rsidRPr="004827E4" w:rsidRDefault="00E85D25"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Восточнее пос. Черкасово</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23</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Набережная</w:t>
            </w:r>
          </w:p>
        </w:tc>
        <w:tc>
          <w:tcPr>
            <w:tcW w:w="3969" w:type="dxa"/>
            <w:vAlign w:val="center"/>
          </w:tcPr>
          <w:p w:rsidR="00D74846" w:rsidRDefault="00D74846" w:rsidP="00D74846">
            <w:pPr>
              <w:pStyle w:val="24"/>
              <w:ind w:firstLine="0"/>
              <w:jc w:val="left"/>
              <w:rPr>
                <w:b w:val="0"/>
                <w:bCs w:val="0"/>
                <w:caps w:val="0"/>
                <w:color w:val="000000"/>
                <w:sz w:val="24"/>
                <w:szCs w:val="24"/>
              </w:rPr>
            </w:pPr>
            <w:r w:rsidRPr="004827E4">
              <w:rPr>
                <w:b w:val="0"/>
                <w:bCs w:val="0"/>
                <w:caps w:val="0"/>
                <w:color w:val="000000"/>
                <w:sz w:val="24"/>
                <w:szCs w:val="24"/>
              </w:rPr>
              <w:t>Прибрежная часть Лесопарка «Протока Гусиха»</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24</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Общественно-деловой центр</w:t>
            </w:r>
          </w:p>
        </w:tc>
        <w:tc>
          <w:tcPr>
            <w:tcW w:w="3969" w:type="dxa"/>
            <w:vAlign w:val="center"/>
          </w:tcPr>
          <w:p w:rsidR="00D74846" w:rsidRDefault="00E85D25" w:rsidP="00D74846">
            <w:pPr>
              <w:pStyle w:val="24"/>
              <w:ind w:firstLine="0"/>
              <w:jc w:val="left"/>
              <w:rPr>
                <w:b w:val="0"/>
                <w:bCs w:val="0"/>
                <w:caps w:val="0"/>
                <w:color w:val="000000"/>
                <w:sz w:val="24"/>
                <w:szCs w:val="24"/>
              </w:rPr>
            </w:pPr>
            <w:r>
              <w:rPr>
                <w:b w:val="0"/>
                <w:bCs w:val="0"/>
                <w:caps w:val="0"/>
                <w:color w:val="000000"/>
                <w:sz w:val="24"/>
                <w:szCs w:val="24"/>
              </w:rPr>
              <w:t>у</w:t>
            </w:r>
            <w:r w:rsidR="00D74846" w:rsidRPr="004827E4">
              <w:rPr>
                <w:b w:val="0"/>
                <w:bCs w:val="0"/>
                <w:caps w:val="0"/>
                <w:color w:val="000000"/>
                <w:sz w:val="24"/>
                <w:szCs w:val="24"/>
              </w:rPr>
              <w:t>л. Октябрьская</w:t>
            </w:r>
          </w:p>
          <w:p w:rsidR="00E85D25" w:rsidRPr="004827E4" w:rsidRDefault="00E85D25" w:rsidP="00D74846">
            <w:pPr>
              <w:pStyle w:val="24"/>
              <w:ind w:firstLine="0"/>
              <w:jc w:val="left"/>
              <w:rPr>
                <w:b w:val="0"/>
                <w:bCs w:val="0"/>
                <w:caps w:val="0"/>
                <w:color w:val="00000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25</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Старообрядческая церковь</w:t>
            </w:r>
          </w:p>
        </w:tc>
        <w:tc>
          <w:tcPr>
            <w:tcW w:w="3969" w:type="dxa"/>
            <w:vAlign w:val="center"/>
          </w:tcPr>
          <w:p w:rsidR="00D74846" w:rsidRDefault="00E85D25" w:rsidP="00D74846">
            <w:pPr>
              <w:pStyle w:val="24"/>
              <w:ind w:firstLine="0"/>
              <w:jc w:val="left"/>
              <w:rPr>
                <w:b w:val="0"/>
                <w:bCs w:val="0"/>
                <w:caps w:val="0"/>
                <w:sz w:val="24"/>
                <w:szCs w:val="24"/>
              </w:rPr>
            </w:pPr>
            <w:r>
              <w:rPr>
                <w:b w:val="0"/>
                <w:bCs w:val="0"/>
                <w:caps w:val="0"/>
                <w:sz w:val="24"/>
                <w:szCs w:val="24"/>
              </w:rPr>
              <w:t>у</w:t>
            </w:r>
            <w:r w:rsidR="00D74846" w:rsidRPr="004827E4">
              <w:rPr>
                <w:b w:val="0"/>
                <w:bCs w:val="0"/>
                <w:caps w:val="0"/>
                <w:sz w:val="24"/>
                <w:szCs w:val="24"/>
              </w:rPr>
              <w:t>л. Революционная</w:t>
            </w:r>
          </w:p>
          <w:p w:rsidR="00E85D25" w:rsidRPr="004827E4" w:rsidRDefault="00E85D25" w:rsidP="00D74846">
            <w:pPr>
              <w:pStyle w:val="24"/>
              <w:ind w:firstLine="0"/>
              <w:jc w:val="left"/>
              <w:rPr>
                <w:b w:val="0"/>
                <w:bCs w:val="0"/>
                <w:caps w:val="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lastRenderedPageBreak/>
              <w:t>26</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Кладбище</w:t>
            </w:r>
          </w:p>
        </w:tc>
        <w:tc>
          <w:tcPr>
            <w:tcW w:w="3969" w:type="dxa"/>
            <w:vAlign w:val="center"/>
          </w:tcPr>
          <w:p w:rsidR="00D74846" w:rsidRDefault="00D74846" w:rsidP="00D74846">
            <w:pPr>
              <w:pStyle w:val="24"/>
              <w:ind w:firstLine="0"/>
              <w:jc w:val="left"/>
              <w:rPr>
                <w:b w:val="0"/>
                <w:bCs w:val="0"/>
                <w:caps w:val="0"/>
                <w:sz w:val="24"/>
                <w:szCs w:val="24"/>
              </w:rPr>
            </w:pPr>
            <w:r w:rsidRPr="004827E4">
              <w:rPr>
                <w:b w:val="0"/>
                <w:bCs w:val="0"/>
                <w:caps w:val="0"/>
                <w:sz w:val="24"/>
                <w:szCs w:val="24"/>
              </w:rPr>
              <w:t>Восточная часть города</w:t>
            </w:r>
          </w:p>
          <w:p w:rsidR="00E85D25" w:rsidRPr="004827E4" w:rsidRDefault="00E85D25" w:rsidP="00D74846">
            <w:pPr>
              <w:pStyle w:val="24"/>
              <w:ind w:firstLine="0"/>
              <w:jc w:val="left"/>
              <w:rPr>
                <w:b w:val="0"/>
                <w:bCs w:val="0"/>
                <w:caps w:val="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27</w:t>
            </w:r>
          </w:p>
        </w:tc>
        <w:tc>
          <w:tcPr>
            <w:tcW w:w="4394" w:type="dxa"/>
            <w:vAlign w:val="center"/>
          </w:tcPr>
          <w:p w:rsidR="00D74846" w:rsidRDefault="00D74846" w:rsidP="00D74846">
            <w:pPr>
              <w:pStyle w:val="24"/>
              <w:ind w:firstLine="0"/>
              <w:jc w:val="left"/>
              <w:rPr>
                <w:b w:val="0"/>
                <w:bCs w:val="0"/>
                <w:caps w:val="0"/>
                <w:sz w:val="24"/>
                <w:szCs w:val="24"/>
              </w:rPr>
            </w:pPr>
            <w:r w:rsidRPr="004827E4">
              <w:rPr>
                <w:b w:val="0"/>
                <w:bCs w:val="0"/>
                <w:caps w:val="0"/>
                <w:sz w:val="24"/>
                <w:szCs w:val="24"/>
              </w:rPr>
              <w:t>Подстанция «калач- 2»(за расчётный срок)</w:t>
            </w:r>
          </w:p>
          <w:p w:rsidR="00E85D25" w:rsidRPr="004827E4" w:rsidRDefault="00E85D25" w:rsidP="00D74846">
            <w:pPr>
              <w:pStyle w:val="24"/>
              <w:ind w:firstLine="0"/>
              <w:jc w:val="left"/>
              <w:rPr>
                <w:b w:val="0"/>
                <w:bCs w:val="0"/>
                <w:caps w:val="0"/>
                <w:sz w:val="24"/>
                <w:szCs w:val="24"/>
              </w:rPr>
            </w:pP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Северо-восточная часть города</w:t>
            </w: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28</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Статуя конного казака</w:t>
            </w: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На въезде в город со стороны</w:t>
            </w:r>
          </w:p>
          <w:p w:rsidR="00D74846" w:rsidRDefault="00D74846" w:rsidP="00D74846">
            <w:pPr>
              <w:pStyle w:val="24"/>
              <w:ind w:firstLine="0"/>
              <w:jc w:val="left"/>
              <w:rPr>
                <w:b w:val="0"/>
                <w:bCs w:val="0"/>
                <w:caps w:val="0"/>
                <w:sz w:val="24"/>
                <w:szCs w:val="24"/>
              </w:rPr>
            </w:pPr>
            <w:r w:rsidRPr="004827E4">
              <w:rPr>
                <w:b w:val="0"/>
                <w:bCs w:val="0"/>
                <w:caps w:val="0"/>
                <w:sz w:val="24"/>
                <w:szCs w:val="24"/>
              </w:rPr>
              <w:t xml:space="preserve"> г. Волгограда</w:t>
            </w:r>
          </w:p>
          <w:p w:rsidR="00E85D25" w:rsidRPr="004827E4" w:rsidRDefault="00E85D25" w:rsidP="00D74846">
            <w:pPr>
              <w:pStyle w:val="24"/>
              <w:ind w:firstLine="0"/>
              <w:jc w:val="left"/>
              <w:rPr>
                <w:b w:val="0"/>
                <w:bCs w:val="0"/>
                <w:caps w:val="0"/>
                <w:sz w:val="24"/>
                <w:szCs w:val="24"/>
              </w:rPr>
            </w:pPr>
          </w:p>
        </w:tc>
      </w:tr>
      <w:tr w:rsidR="00D74846" w:rsidRPr="004827E4" w:rsidTr="005D6A3D">
        <w:tblPrEx>
          <w:tblCellMar>
            <w:top w:w="0" w:type="dxa"/>
            <w:bottom w:w="0" w:type="dxa"/>
          </w:tblCellMar>
        </w:tblPrEx>
        <w:tc>
          <w:tcPr>
            <w:tcW w:w="709" w:type="dxa"/>
            <w:vAlign w:val="center"/>
          </w:tcPr>
          <w:p w:rsidR="00D74846" w:rsidRPr="004827E4" w:rsidRDefault="00D74846" w:rsidP="00D74846">
            <w:pPr>
              <w:pStyle w:val="24"/>
              <w:ind w:firstLine="0"/>
              <w:rPr>
                <w:b w:val="0"/>
                <w:bCs w:val="0"/>
                <w:caps w:val="0"/>
                <w:sz w:val="24"/>
                <w:szCs w:val="24"/>
              </w:rPr>
            </w:pPr>
            <w:r w:rsidRPr="004827E4">
              <w:rPr>
                <w:b w:val="0"/>
                <w:bCs w:val="0"/>
                <w:caps w:val="0"/>
                <w:sz w:val="24"/>
                <w:szCs w:val="24"/>
              </w:rPr>
              <w:t>29</w:t>
            </w:r>
          </w:p>
        </w:tc>
        <w:tc>
          <w:tcPr>
            <w:tcW w:w="4394"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Комплекс придорожного сервиса</w:t>
            </w:r>
          </w:p>
        </w:tc>
        <w:tc>
          <w:tcPr>
            <w:tcW w:w="3969" w:type="dxa"/>
            <w:vAlign w:val="center"/>
          </w:tcPr>
          <w:p w:rsidR="00D74846" w:rsidRPr="004827E4" w:rsidRDefault="00D74846" w:rsidP="00D74846">
            <w:pPr>
              <w:pStyle w:val="24"/>
              <w:ind w:firstLine="0"/>
              <w:jc w:val="left"/>
              <w:rPr>
                <w:b w:val="0"/>
                <w:bCs w:val="0"/>
                <w:caps w:val="0"/>
                <w:sz w:val="24"/>
                <w:szCs w:val="24"/>
              </w:rPr>
            </w:pPr>
            <w:r w:rsidRPr="004827E4">
              <w:rPr>
                <w:b w:val="0"/>
                <w:bCs w:val="0"/>
                <w:caps w:val="0"/>
                <w:sz w:val="24"/>
                <w:szCs w:val="24"/>
              </w:rPr>
              <w:t>На въезде в город со стороны</w:t>
            </w:r>
          </w:p>
          <w:p w:rsidR="00D74846" w:rsidRDefault="00D74846" w:rsidP="00D74846">
            <w:pPr>
              <w:pStyle w:val="24"/>
              <w:ind w:firstLine="0"/>
              <w:jc w:val="left"/>
              <w:rPr>
                <w:b w:val="0"/>
                <w:bCs w:val="0"/>
                <w:caps w:val="0"/>
                <w:sz w:val="24"/>
                <w:szCs w:val="24"/>
              </w:rPr>
            </w:pPr>
            <w:r w:rsidRPr="004827E4">
              <w:rPr>
                <w:b w:val="0"/>
                <w:bCs w:val="0"/>
                <w:caps w:val="0"/>
                <w:sz w:val="24"/>
                <w:szCs w:val="24"/>
              </w:rPr>
              <w:t xml:space="preserve"> г. Волгограда</w:t>
            </w:r>
          </w:p>
          <w:p w:rsidR="00E85D25" w:rsidRPr="004827E4" w:rsidRDefault="00E85D25" w:rsidP="00D74846">
            <w:pPr>
              <w:pStyle w:val="24"/>
              <w:ind w:firstLine="0"/>
              <w:jc w:val="left"/>
              <w:rPr>
                <w:b w:val="0"/>
                <w:bCs w:val="0"/>
                <w:caps w:val="0"/>
                <w:sz w:val="24"/>
                <w:szCs w:val="24"/>
              </w:rPr>
            </w:pPr>
          </w:p>
        </w:tc>
      </w:tr>
    </w:tbl>
    <w:p w:rsidR="004827E4" w:rsidRDefault="005D6A3D" w:rsidP="00D74846">
      <w:pPr>
        <w:pStyle w:val="24"/>
        <w:tabs>
          <w:tab w:val="left" w:pos="851"/>
        </w:tabs>
        <w:ind w:right="170" w:firstLine="0"/>
        <w:jc w:val="left"/>
      </w:pPr>
      <w:r>
        <w:tab/>
      </w:r>
    </w:p>
    <w:p w:rsidR="00D74846" w:rsidRPr="005D6A3D" w:rsidRDefault="00D74846" w:rsidP="004827E4">
      <w:pPr>
        <w:pStyle w:val="24"/>
        <w:tabs>
          <w:tab w:val="left" w:pos="851"/>
        </w:tabs>
        <w:ind w:right="170" w:firstLine="0"/>
        <w:rPr>
          <w:b w:val="0"/>
          <w:caps w:val="0"/>
          <w:sz w:val="24"/>
          <w:szCs w:val="24"/>
        </w:rPr>
      </w:pPr>
      <w:r w:rsidRPr="005D6A3D">
        <w:rPr>
          <w:b w:val="0"/>
          <w:caps w:val="0"/>
          <w:sz w:val="24"/>
          <w:szCs w:val="24"/>
        </w:rPr>
        <w:t>5.5  Развитие  территорий  природного  комплекса</w:t>
      </w:r>
      <w:r w:rsidR="00E85D25">
        <w:rPr>
          <w:b w:val="0"/>
          <w:caps w:val="0"/>
          <w:sz w:val="24"/>
          <w:szCs w:val="24"/>
        </w:rPr>
        <w:t>.</w:t>
      </w:r>
    </w:p>
    <w:p w:rsidR="004827E4" w:rsidRDefault="004827E4" w:rsidP="005D6A3D">
      <w:pPr>
        <w:spacing w:after="0" w:line="240" w:lineRule="auto"/>
        <w:ind w:left="171" w:firstLine="708"/>
        <w:rPr>
          <w:rFonts w:ascii="Times New Roman" w:hAnsi="Times New Roman" w:cs="Times New Roman"/>
          <w:bCs/>
          <w:sz w:val="24"/>
          <w:szCs w:val="24"/>
        </w:rPr>
      </w:pPr>
    </w:p>
    <w:p w:rsidR="00D74846" w:rsidRPr="005D6A3D" w:rsidRDefault="00D74846" w:rsidP="00E85D25">
      <w:pPr>
        <w:spacing w:after="0" w:line="240" w:lineRule="auto"/>
        <w:ind w:left="171" w:firstLine="708"/>
        <w:rPr>
          <w:rFonts w:ascii="Times New Roman" w:hAnsi="Times New Roman" w:cs="Times New Roman"/>
          <w:bCs/>
          <w:sz w:val="24"/>
          <w:szCs w:val="24"/>
        </w:rPr>
      </w:pPr>
      <w:r w:rsidRPr="005D6A3D">
        <w:rPr>
          <w:rFonts w:ascii="Times New Roman" w:hAnsi="Times New Roman" w:cs="Times New Roman"/>
          <w:bCs/>
          <w:sz w:val="24"/>
          <w:szCs w:val="24"/>
        </w:rPr>
        <w:t xml:space="preserve">5.5.1  Городские  зелёные  </w:t>
      </w:r>
      <w:r w:rsidR="00E85D25">
        <w:rPr>
          <w:rFonts w:ascii="Times New Roman" w:hAnsi="Times New Roman" w:cs="Times New Roman"/>
          <w:bCs/>
          <w:sz w:val="24"/>
          <w:szCs w:val="24"/>
        </w:rPr>
        <w:t>насаждения.</w:t>
      </w:r>
    </w:p>
    <w:p w:rsidR="00D74846" w:rsidRPr="005D6A3D" w:rsidRDefault="00D74846" w:rsidP="00D74846">
      <w:pPr>
        <w:pStyle w:val="31"/>
        <w:numPr>
          <w:ilvl w:val="0"/>
          <w:numId w:val="0"/>
        </w:numPr>
        <w:spacing w:before="0" w:after="0"/>
        <w:ind w:left="170" w:right="170" w:firstLine="709"/>
        <w:rPr>
          <w:rFonts w:ascii="Times New Roman" w:hAnsi="Times New Roman" w:cs="Times New Roman"/>
          <w:sz w:val="24"/>
          <w:szCs w:val="24"/>
        </w:rPr>
      </w:pPr>
      <w:r w:rsidRPr="005D6A3D">
        <w:rPr>
          <w:rFonts w:ascii="Times New Roman" w:hAnsi="Times New Roman" w:cs="Times New Roman"/>
          <w:sz w:val="24"/>
          <w:szCs w:val="24"/>
        </w:rPr>
        <w:t>Городские зелёные насаждения классифицируются на устройства зеленых наса</w:t>
      </w:r>
      <w:r w:rsidRPr="005D6A3D">
        <w:rPr>
          <w:rFonts w:ascii="Times New Roman" w:hAnsi="Times New Roman" w:cs="Times New Roman"/>
          <w:sz w:val="24"/>
          <w:szCs w:val="24"/>
        </w:rPr>
        <w:t>ж</w:t>
      </w:r>
      <w:r w:rsidRPr="005D6A3D">
        <w:rPr>
          <w:rFonts w:ascii="Times New Roman" w:hAnsi="Times New Roman" w:cs="Times New Roman"/>
          <w:sz w:val="24"/>
          <w:szCs w:val="24"/>
        </w:rPr>
        <w:t>дений общего пользования (парки, скверы, сады, бульвары), ограниченного пользования и специального назначения (озеленение участков школ, больниц, детских садов, озеленение санитарно-защитных зон, овражные и прочие посадки, сады, лесопарки).</w:t>
      </w:r>
    </w:p>
    <w:p w:rsidR="00D74846" w:rsidRPr="005D6A3D" w:rsidRDefault="00D74846" w:rsidP="00D74846">
      <w:pPr>
        <w:spacing w:after="0" w:line="240" w:lineRule="auto"/>
        <w:ind w:left="170" w:right="170" w:firstLine="709"/>
        <w:jc w:val="both"/>
        <w:rPr>
          <w:rFonts w:ascii="Times New Roman" w:hAnsi="Times New Roman" w:cs="Times New Roman"/>
          <w:sz w:val="24"/>
          <w:szCs w:val="24"/>
        </w:rPr>
      </w:pPr>
      <w:r w:rsidRPr="005D6A3D">
        <w:rPr>
          <w:rFonts w:ascii="Times New Roman" w:hAnsi="Times New Roman" w:cs="Times New Roman"/>
          <w:color w:val="000000"/>
          <w:sz w:val="24"/>
          <w:szCs w:val="24"/>
        </w:rPr>
        <w:t>Значение зеленых насаждений в условиях степного климата города Калач-на-Дону  большое.</w:t>
      </w:r>
      <w:r w:rsidRPr="005D6A3D">
        <w:rPr>
          <w:rFonts w:ascii="Times New Roman" w:hAnsi="Times New Roman" w:cs="Times New Roman"/>
          <w:color w:val="000080"/>
          <w:sz w:val="24"/>
          <w:szCs w:val="24"/>
        </w:rPr>
        <w:t xml:space="preserve"> Проектируемая</w:t>
      </w:r>
      <w:r w:rsidRPr="005D6A3D">
        <w:rPr>
          <w:rFonts w:ascii="Times New Roman" w:hAnsi="Times New Roman" w:cs="Times New Roman"/>
          <w:sz w:val="24"/>
          <w:szCs w:val="24"/>
        </w:rPr>
        <w:t xml:space="preserve"> система озеленения направлена на создание архитектурного облика города, улучшение условий отдыха, оздоровление экологической обстановки. Оз</w:t>
      </w:r>
      <w:r w:rsidRPr="005D6A3D">
        <w:rPr>
          <w:rFonts w:ascii="Times New Roman" w:hAnsi="Times New Roman" w:cs="Times New Roman"/>
          <w:sz w:val="24"/>
          <w:szCs w:val="24"/>
        </w:rPr>
        <w:t>е</w:t>
      </w:r>
      <w:r w:rsidRPr="005D6A3D">
        <w:rPr>
          <w:rFonts w:ascii="Times New Roman" w:hAnsi="Times New Roman" w:cs="Times New Roman"/>
          <w:sz w:val="24"/>
          <w:szCs w:val="24"/>
        </w:rPr>
        <w:t>ленение городских территорий предусматривается с обеспечением нормативного уровня озеленения. Основными принципами разработки проектных решений по организации з</w:t>
      </w:r>
      <w:r w:rsidRPr="005D6A3D">
        <w:rPr>
          <w:rFonts w:ascii="Times New Roman" w:hAnsi="Times New Roman" w:cs="Times New Roman"/>
          <w:sz w:val="24"/>
          <w:szCs w:val="24"/>
        </w:rPr>
        <w:t>е</w:t>
      </w:r>
      <w:r w:rsidRPr="005D6A3D">
        <w:rPr>
          <w:rFonts w:ascii="Times New Roman" w:hAnsi="Times New Roman" w:cs="Times New Roman"/>
          <w:sz w:val="24"/>
          <w:szCs w:val="24"/>
        </w:rPr>
        <w:t>лёных насаждений являются:</w:t>
      </w:r>
    </w:p>
    <w:p w:rsidR="00D74846" w:rsidRPr="005D6A3D" w:rsidRDefault="00D74846" w:rsidP="005D6A3D">
      <w:pPr>
        <w:numPr>
          <w:ilvl w:val="0"/>
          <w:numId w:val="11"/>
        </w:numPr>
        <w:tabs>
          <w:tab w:val="clear" w:pos="1375"/>
        </w:tabs>
        <w:spacing w:after="0" w:line="240" w:lineRule="auto"/>
        <w:ind w:left="284" w:right="170" w:hanging="142"/>
        <w:jc w:val="both"/>
        <w:rPr>
          <w:rFonts w:ascii="Times New Roman" w:hAnsi="Times New Roman" w:cs="Times New Roman"/>
          <w:sz w:val="24"/>
          <w:szCs w:val="24"/>
        </w:rPr>
      </w:pPr>
      <w:r w:rsidRPr="005D6A3D">
        <w:rPr>
          <w:rFonts w:ascii="Times New Roman" w:hAnsi="Times New Roman" w:cs="Times New Roman"/>
          <w:sz w:val="24"/>
          <w:szCs w:val="24"/>
        </w:rPr>
        <w:t>максимальное сохранение и увеличение площади зелёных насаждений для улучшения экологической обстановки в городе;</w:t>
      </w:r>
    </w:p>
    <w:p w:rsidR="00D74846" w:rsidRPr="005D6A3D" w:rsidRDefault="00D74846" w:rsidP="005D6A3D">
      <w:pPr>
        <w:numPr>
          <w:ilvl w:val="0"/>
          <w:numId w:val="11"/>
        </w:numPr>
        <w:tabs>
          <w:tab w:val="clear" w:pos="1375"/>
        </w:tabs>
        <w:spacing w:after="0" w:line="240" w:lineRule="auto"/>
        <w:ind w:left="284" w:right="170" w:hanging="142"/>
        <w:jc w:val="both"/>
        <w:rPr>
          <w:rFonts w:ascii="Times New Roman" w:hAnsi="Times New Roman" w:cs="Times New Roman"/>
          <w:sz w:val="24"/>
          <w:szCs w:val="24"/>
        </w:rPr>
      </w:pPr>
      <w:r w:rsidRPr="005D6A3D">
        <w:rPr>
          <w:rFonts w:ascii="Times New Roman" w:hAnsi="Times New Roman" w:cs="Times New Roman"/>
          <w:sz w:val="24"/>
          <w:szCs w:val="24"/>
        </w:rPr>
        <w:t>формирование единой планировочно связанной системы озеленённых терр</w:t>
      </w:r>
      <w:r w:rsidRPr="005D6A3D">
        <w:rPr>
          <w:rFonts w:ascii="Times New Roman" w:hAnsi="Times New Roman" w:cs="Times New Roman"/>
          <w:sz w:val="24"/>
          <w:szCs w:val="24"/>
        </w:rPr>
        <w:t>и</w:t>
      </w:r>
      <w:r w:rsidRPr="005D6A3D">
        <w:rPr>
          <w:rFonts w:ascii="Times New Roman" w:hAnsi="Times New Roman" w:cs="Times New Roman"/>
          <w:sz w:val="24"/>
          <w:szCs w:val="24"/>
        </w:rPr>
        <w:t>торий;</w:t>
      </w:r>
    </w:p>
    <w:p w:rsidR="00D74846" w:rsidRPr="005D6A3D" w:rsidRDefault="00D74846" w:rsidP="005D6A3D">
      <w:pPr>
        <w:numPr>
          <w:ilvl w:val="0"/>
          <w:numId w:val="11"/>
        </w:numPr>
        <w:tabs>
          <w:tab w:val="clear" w:pos="1375"/>
        </w:tabs>
        <w:spacing w:after="0" w:line="240" w:lineRule="auto"/>
        <w:ind w:left="284" w:right="170" w:hanging="142"/>
        <w:jc w:val="both"/>
        <w:rPr>
          <w:rFonts w:ascii="Times New Roman" w:hAnsi="Times New Roman" w:cs="Times New Roman"/>
          <w:sz w:val="24"/>
          <w:szCs w:val="24"/>
        </w:rPr>
      </w:pPr>
      <w:r w:rsidRPr="005D6A3D">
        <w:rPr>
          <w:rFonts w:ascii="Times New Roman" w:hAnsi="Times New Roman" w:cs="Times New Roman"/>
          <w:sz w:val="24"/>
          <w:szCs w:val="24"/>
        </w:rPr>
        <w:t>приоритетность зелёного строительства на экологически проблемных террит</w:t>
      </w:r>
      <w:r w:rsidRPr="005D6A3D">
        <w:rPr>
          <w:rFonts w:ascii="Times New Roman" w:hAnsi="Times New Roman" w:cs="Times New Roman"/>
          <w:sz w:val="24"/>
          <w:szCs w:val="24"/>
        </w:rPr>
        <w:t>о</w:t>
      </w:r>
      <w:r w:rsidRPr="005D6A3D">
        <w:rPr>
          <w:rFonts w:ascii="Times New Roman" w:hAnsi="Times New Roman" w:cs="Times New Roman"/>
          <w:sz w:val="24"/>
          <w:szCs w:val="24"/>
        </w:rPr>
        <w:t>риях;</w:t>
      </w:r>
    </w:p>
    <w:p w:rsidR="00D74846" w:rsidRPr="005D6A3D" w:rsidRDefault="00D74846" w:rsidP="005D6A3D">
      <w:pPr>
        <w:numPr>
          <w:ilvl w:val="0"/>
          <w:numId w:val="11"/>
        </w:numPr>
        <w:tabs>
          <w:tab w:val="clear" w:pos="1375"/>
        </w:tabs>
        <w:spacing w:after="0" w:line="240" w:lineRule="auto"/>
        <w:ind w:left="284" w:right="170" w:hanging="142"/>
        <w:jc w:val="both"/>
        <w:rPr>
          <w:rFonts w:ascii="Times New Roman" w:hAnsi="Times New Roman" w:cs="Times New Roman"/>
          <w:sz w:val="24"/>
          <w:szCs w:val="24"/>
        </w:rPr>
      </w:pPr>
      <w:r w:rsidRPr="005D6A3D">
        <w:rPr>
          <w:rFonts w:ascii="Times New Roman" w:hAnsi="Times New Roman" w:cs="Times New Roman"/>
          <w:sz w:val="24"/>
          <w:szCs w:val="24"/>
        </w:rPr>
        <w:t>обеспечение нормативных требований по озеленению городских территорий.</w:t>
      </w:r>
    </w:p>
    <w:p w:rsidR="00D74846" w:rsidRPr="005D6A3D" w:rsidRDefault="00D74846" w:rsidP="005D6A3D">
      <w:pPr>
        <w:spacing w:after="0" w:line="240" w:lineRule="auto"/>
        <w:ind w:left="307" w:right="170" w:firstLine="708"/>
        <w:jc w:val="both"/>
        <w:rPr>
          <w:rFonts w:ascii="Times New Roman" w:hAnsi="Times New Roman" w:cs="Times New Roman"/>
          <w:sz w:val="24"/>
          <w:szCs w:val="24"/>
        </w:rPr>
      </w:pPr>
      <w:r w:rsidRPr="005D6A3D">
        <w:rPr>
          <w:rFonts w:ascii="Times New Roman" w:hAnsi="Times New Roman" w:cs="Times New Roman"/>
          <w:sz w:val="24"/>
          <w:szCs w:val="24"/>
        </w:rPr>
        <w:t>Главными задачами являются:</w:t>
      </w:r>
    </w:p>
    <w:p w:rsidR="00D74846" w:rsidRPr="005D6A3D" w:rsidRDefault="00D74846" w:rsidP="005D6A3D">
      <w:pPr>
        <w:numPr>
          <w:ilvl w:val="0"/>
          <w:numId w:val="11"/>
        </w:numPr>
        <w:tabs>
          <w:tab w:val="clear" w:pos="1375"/>
          <w:tab w:val="num" w:pos="284"/>
        </w:tabs>
        <w:spacing w:after="0" w:line="240" w:lineRule="auto"/>
        <w:ind w:left="284" w:right="170" w:hanging="284"/>
        <w:jc w:val="both"/>
        <w:rPr>
          <w:rFonts w:ascii="Times New Roman" w:hAnsi="Times New Roman" w:cs="Times New Roman"/>
          <w:sz w:val="24"/>
          <w:szCs w:val="24"/>
        </w:rPr>
      </w:pPr>
      <w:r w:rsidRPr="005D6A3D">
        <w:rPr>
          <w:rFonts w:ascii="Times New Roman" w:hAnsi="Times New Roman" w:cs="Times New Roman"/>
          <w:sz w:val="24"/>
          <w:szCs w:val="24"/>
        </w:rPr>
        <w:t>выявление территориальных резервов для нового зелёного строительства;</w:t>
      </w:r>
    </w:p>
    <w:p w:rsidR="00D74846" w:rsidRPr="005D6A3D" w:rsidRDefault="00D74846" w:rsidP="005D6A3D">
      <w:pPr>
        <w:numPr>
          <w:ilvl w:val="0"/>
          <w:numId w:val="11"/>
        </w:numPr>
        <w:tabs>
          <w:tab w:val="clear" w:pos="1375"/>
          <w:tab w:val="num" w:pos="284"/>
        </w:tabs>
        <w:spacing w:after="0" w:line="240" w:lineRule="auto"/>
        <w:ind w:left="284" w:right="170" w:hanging="284"/>
        <w:jc w:val="both"/>
        <w:rPr>
          <w:rFonts w:ascii="Times New Roman" w:hAnsi="Times New Roman" w:cs="Times New Roman"/>
          <w:sz w:val="24"/>
          <w:szCs w:val="24"/>
        </w:rPr>
      </w:pPr>
      <w:r w:rsidRPr="005D6A3D">
        <w:rPr>
          <w:rFonts w:ascii="Times New Roman" w:hAnsi="Times New Roman" w:cs="Times New Roman"/>
          <w:sz w:val="24"/>
          <w:szCs w:val="24"/>
        </w:rPr>
        <w:t>классификация городских зелёных насаждений в соответствии с современным функциональным зонированием территории города;</w:t>
      </w:r>
    </w:p>
    <w:p w:rsidR="00D74846" w:rsidRPr="005D6A3D" w:rsidRDefault="00D74846" w:rsidP="005D6A3D">
      <w:pPr>
        <w:numPr>
          <w:ilvl w:val="0"/>
          <w:numId w:val="11"/>
        </w:numPr>
        <w:tabs>
          <w:tab w:val="clear" w:pos="1375"/>
          <w:tab w:val="num" w:pos="284"/>
        </w:tabs>
        <w:spacing w:after="0" w:line="240" w:lineRule="auto"/>
        <w:ind w:left="284" w:hanging="284"/>
        <w:jc w:val="both"/>
        <w:rPr>
          <w:rFonts w:ascii="Times New Roman" w:hAnsi="Times New Roman" w:cs="Times New Roman"/>
          <w:sz w:val="24"/>
          <w:szCs w:val="24"/>
        </w:rPr>
      </w:pPr>
      <w:r w:rsidRPr="005D6A3D">
        <w:rPr>
          <w:rFonts w:ascii="Times New Roman" w:hAnsi="Times New Roman" w:cs="Times New Roman"/>
          <w:sz w:val="24"/>
          <w:szCs w:val="24"/>
        </w:rPr>
        <w:t>разработка режимов градостроительной деятельности для различных категорий зелёных насаждений.</w:t>
      </w:r>
    </w:p>
    <w:p w:rsidR="00D74846" w:rsidRPr="005D6A3D" w:rsidRDefault="00D74846" w:rsidP="005D6A3D">
      <w:pPr>
        <w:spacing w:after="0" w:line="240" w:lineRule="auto"/>
        <w:ind w:left="170" w:right="170" w:firstLine="708"/>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В проекте определены мероприятия позволяющие достижения нормативных требований по обеспеченности зелёными насаждениями общего пользования. В общественных центрах н</w:t>
      </w:r>
      <w:r w:rsidRPr="005D6A3D">
        <w:rPr>
          <w:rFonts w:ascii="Times New Roman" w:hAnsi="Times New Roman" w:cs="Times New Roman"/>
          <w:color w:val="000000"/>
          <w:sz w:val="24"/>
          <w:szCs w:val="24"/>
        </w:rPr>
        <w:t>о</w:t>
      </w:r>
      <w:r w:rsidRPr="005D6A3D">
        <w:rPr>
          <w:rFonts w:ascii="Times New Roman" w:hAnsi="Times New Roman" w:cs="Times New Roman"/>
          <w:color w:val="000000"/>
          <w:sz w:val="24"/>
          <w:szCs w:val="24"/>
        </w:rPr>
        <w:t>вой застройки запроектированы скверы  которые должны иметь повышенную степень благоустройства и озеленения. Помимо насаждений общего польз</w:t>
      </w:r>
      <w:r w:rsidRPr="005D6A3D">
        <w:rPr>
          <w:rFonts w:ascii="Times New Roman" w:hAnsi="Times New Roman" w:cs="Times New Roman"/>
          <w:color w:val="000000"/>
          <w:sz w:val="24"/>
          <w:szCs w:val="24"/>
        </w:rPr>
        <w:t>о</w:t>
      </w:r>
      <w:r w:rsidRPr="005D6A3D">
        <w:rPr>
          <w:rFonts w:ascii="Times New Roman" w:hAnsi="Times New Roman" w:cs="Times New Roman"/>
          <w:color w:val="000000"/>
          <w:sz w:val="24"/>
          <w:szCs w:val="24"/>
        </w:rPr>
        <w:t>вания в системе благоустроенных зелёных насаждений большую роль будут играть нас</w:t>
      </w:r>
      <w:r w:rsidRPr="005D6A3D">
        <w:rPr>
          <w:rFonts w:ascii="Times New Roman" w:hAnsi="Times New Roman" w:cs="Times New Roman"/>
          <w:color w:val="000000"/>
          <w:sz w:val="24"/>
          <w:szCs w:val="24"/>
        </w:rPr>
        <w:t>а</w:t>
      </w:r>
      <w:r w:rsidRPr="005D6A3D">
        <w:rPr>
          <w:rFonts w:ascii="Times New Roman" w:hAnsi="Times New Roman" w:cs="Times New Roman"/>
          <w:color w:val="000000"/>
          <w:sz w:val="24"/>
          <w:szCs w:val="24"/>
        </w:rPr>
        <w:t>ждения ограниченного пользования: озеленение участков детских дошкольных учрежд</w:t>
      </w:r>
      <w:r w:rsidRPr="005D6A3D">
        <w:rPr>
          <w:rFonts w:ascii="Times New Roman" w:hAnsi="Times New Roman" w:cs="Times New Roman"/>
          <w:color w:val="000000"/>
          <w:sz w:val="24"/>
          <w:szCs w:val="24"/>
        </w:rPr>
        <w:t>е</w:t>
      </w:r>
      <w:r w:rsidRPr="005D6A3D">
        <w:rPr>
          <w:rFonts w:ascii="Times New Roman" w:hAnsi="Times New Roman" w:cs="Times New Roman"/>
          <w:color w:val="000000"/>
          <w:sz w:val="24"/>
          <w:szCs w:val="24"/>
        </w:rPr>
        <w:t>ний, общеобразовательных школ, учреждений здравоохранения и социальных учрежд</w:t>
      </w:r>
      <w:r w:rsidRPr="005D6A3D">
        <w:rPr>
          <w:rFonts w:ascii="Times New Roman" w:hAnsi="Times New Roman" w:cs="Times New Roman"/>
          <w:color w:val="000000"/>
          <w:sz w:val="24"/>
          <w:szCs w:val="24"/>
        </w:rPr>
        <w:t>е</w:t>
      </w:r>
      <w:r w:rsidRPr="005D6A3D">
        <w:rPr>
          <w:rFonts w:ascii="Times New Roman" w:hAnsi="Times New Roman" w:cs="Times New Roman"/>
          <w:color w:val="000000"/>
          <w:sz w:val="24"/>
          <w:szCs w:val="24"/>
        </w:rPr>
        <w:t>ний. Насаждения санитарно-защитных зон от промпредприятий, автомагистралей и ж</w:t>
      </w:r>
      <w:r w:rsidRPr="005D6A3D">
        <w:rPr>
          <w:rFonts w:ascii="Times New Roman" w:hAnsi="Times New Roman" w:cs="Times New Roman"/>
          <w:color w:val="000000"/>
          <w:sz w:val="24"/>
          <w:szCs w:val="24"/>
        </w:rPr>
        <w:t>е</w:t>
      </w:r>
      <w:r w:rsidRPr="005D6A3D">
        <w:rPr>
          <w:rFonts w:ascii="Times New Roman" w:hAnsi="Times New Roman" w:cs="Times New Roman"/>
          <w:color w:val="000000"/>
          <w:sz w:val="24"/>
          <w:szCs w:val="24"/>
        </w:rPr>
        <w:t>лезнодорожной магистрали наряду с функциональным назначением, дополняют развитую структуру зеленых насаждений. Из насаждений специального назначения запроектированы ветрозащитные насаждения, санита</w:t>
      </w:r>
      <w:r w:rsidRPr="005D6A3D">
        <w:rPr>
          <w:rFonts w:ascii="Times New Roman" w:hAnsi="Times New Roman" w:cs="Times New Roman"/>
          <w:color w:val="000000"/>
          <w:sz w:val="24"/>
          <w:szCs w:val="24"/>
        </w:rPr>
        <w:t>р</w:t>
      </w:r>
      <w:r w:rsidRPr="005D6A3D">
        <w:rPr>
          <w:rFonts w:ascii="Times New Roman" w:hAnsi="Times New Roman" w:cs="Times New Roman"/>
          <w:color w:val="000000"/>
          <w:sz w:val="24"/>
          <w:szCs w:val="24"/>
        </w:rPr>
        <w:t>но-защитные насаждения. Защитные насаждения запроектированы в санитарно-защитных зонах предприятий. Наиболее значимые компле</w:t>
      </w:r>
      <w:r w:rsidRPr="005D6A3D">
        <w:rPr>
          <w:rFonts w:ascii="Times New Roman" w:hAnsi="Times New Roman" w:cs="Times New Roman"/>
          <w:color w:val="000000"/>
          <w:sz w:val="24"/>
          <w:szCs w:val="24"/>
        </w:rPr>
        <w:t>к</w:t>
      </w:r>
      <w:r w:rsidRPr="005D6A3D">
        <w:rPr>
          <w:rFonts w:ascii="Times New Roman" w:hAnsi="Times New Roman" w:cs="Times New Roman"/>
          <w:color w:val="000000"/>
          <w:sz w:val="24"/>
          <w:szCs w:val="24"/>
        </w:rPr>
        <w:t>сы, предназначенные выполнять архитектурно-художественную, эстетическую, санитарно-гигиеническую, микроклиматическую и ре</w:t>
      </w:r>
      <w:r w:rsidRPr="005D6A3D">
        <w:rPr>
          <w:rFonts w:ascii="Times New Roman" w:hAnsi="Times New Roman" w:cs="Times New Roman"/>
          <w:color w:val="000000"/>
          <w:sz w:val="24"/>
          <w:szCs w:val="24"/>
        </w:rPr>
        <w:t>к</w:t>
      </w:r>
      <w:r w:rsidRPr="005D6A3D">
        <w:rPr>
          <w:rFonts w:ascii="Times New Roman" w:hAnsi="Times New Roman" w:cs="Times New Roman"/>
          <w:color w:val="000000"/>
          <w:sz w:val="24"/>
          <w:szCs w:val="24"/>
        </w:rPr>
        <w:t>реационную функции</w:t>
      </w:r>
      <w:r w:rsidR="005D6A3D">
        <w:rPr>
          <w:rFonts w:ascii="Times New Roman" w:hAnsi="Times New Roman" w:cs="Times New Roman"/>
          <w:color w:val="000000"/>
          <w:sz w:val="24"/>
          <w:szCs w:val="24"/>
        </w:rPr>
        <w:t>:</w:t>
      </w:r>
    </w:p>
    <w:p w:rsidR="00D74846" w:rsidRPr="005D6A3D" w:rsidRDefault="00D74846" w:rsidP="005D6A3D">
      <w:pPr>
        <w:spacing w:after="0" w:line="240" w:lineRule="auto"/>
        <w:ind w:left="142" w:right="17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lastRenderedPageBreak/>
        <w:t>1. Природный городской парк «Протока Гусиха», представленный богат</w:t>
      </w:r>
      <w:r w:rsidR="005D6A3D">
        <w:rPr>
          <w:rFonts w:ascii="Times New Roman" w:hAnsi="Times New Roman" w:cs="Times New Roman"/>
          <w:color w:val="000000"/>
          <w:sz w:val="24"/>
          <w:szCs w:val="24"/>
        </w:rPr>
        <w:t>ым разнообразием растительности;</w:t>
      </w:r>
      <w:r w:rsidRPr="005D6A3D">
        <w:rPr>
          <w:rFonts w:ascii="Times New Roman" w:hAnsi="Times New Roman" w:cs="Times New Roman"/>
          <w:color w:val="000000"/>
          <w:sz w:val="24"/>
          <w:szCs w:val="24"/>
        </w:rPr>
        <w:t xml:space="preserve"> </w:t>
      </w:r>
    </w:p>
    <w:p w:rsidR="00D74846" w:rsidRPr="005D6A3D" w:rsidRDefault="00D74846" w:rsidP="005D6A3D">
      <w:pPr>
        <w:numPr>
          <w:ilvl w:val="0"/>
          <w:numId w:val="5"/>
        </w:numPr>
        <w:tabs>
          <w:tab w:val="clear" w:pos="1429"/>
          <w:tab w:val="num" w:pos="142"/>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Природный парк</w:t>
      </w:r>
      <w:r w:rsidRPr="005D6A3D">
        <w:rPr>
          <w:rFonts w:ascii="Times New Roman" w:hAnsi="Times New Roman" w:cs="Times New Roman"/>
          <w:i/>
          <w:iCs/>
          <w:color w:val="000000"/>
          <w:sz w:val="24"/>
          <w:szCs w:val="24"/>
        </w:rPr>
        <w:t xml:space="preserve"> </w:t>
      </w:r>
      <w:r w:rsidRPr="005D6A3D">
        <w:rPr>
          <w:rFonts w:ascii="Times New Roman" w:hAnsi="Times New Roman" w:cs="Times New Roman"/>
          <w:color w:val="000000"/>
          <w:sz w:val="24"/>
          <w:szCs w:val="24"/>
        </w:rPr>
        <w:t>«Березовый Лог»(За границей города на землях Ильёвского сельского поселения)</w:t>
      </w:r>
      <w:r w:rsidR="005D6A3D">
        <w:rPr>
          <w:rFonts w:ascii="Times New Roman" w:hAnsi="Times New Roman" w:cs="Times New Roman"/>
          <w:color w:val="000000"/>
          <w:sz w:val="24"/>
          <w:szCs w:val="24"/>
        </w:rPr>
        <w:t>;</w:t>
      </w:r>
    </w:p>
    <w:p w:rsidR="00D74846" w:rsidRPr="005D6A3D" w:rsidRDefault="00D74846" w:rsidP="005D6A3D">
      <w:pPr>
        <w:numPr>
          <w:ilvl w:val="0"/>
          <w:numId w:val="5"/>
        </w:numPr>
        <w:tabs>
          <w:tab w:val="clear" w:pos="1429"/>
          <w:tab w:val="num" w:pos="284"/>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Особо охраняемый природный ландшафт «Березовая роща»</w:t>
      </w:r>
      <w:r w:rsidR="005D6A3D">
        <w:rPr>
          <w:rFonts w:ascii="Times New Roman" w:hAnsi="Times New Roman" w:cs="Times New Roman"/>
          <w:color w:val="000000"/>
          <w:sz w:val="24"/>
          <w:szCs w:val="24"/>
        </w:rPr>
        <w:t>;</w:t>
      </w:r>
    </w:p>
    <w:p w:rsidR="00D74846" w:rsidRPr="005D6A3D" w:rsidRDefault="00D74846" w:rsidP="005D6A3D">
      <w:pPr>
        <w:numPr>
          <w:ilvl w:val="0"/>
          <w:numId w:val="5"/>
        </w:numPr>
        <w:tabs>
          <w:tab w:val="clear" w:pos="1429"/>
          <w:tab w:val="num" w:pos="284"/>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Дендропарк</w:t>
      </w:r>
      <w:r w:rsidR="005D6A3D">
        <w:rPr>
          <w:rFonts w:ascii="Times New Roman" w:hAnsi="Times New Roman" w:cs="Times New Roman"/>
          <w:color w:val="000000"/>
          <w:sz w:val="24"/>
          <w:szCs w:val="24"/>
        </w:rPr>
        <w:t>;</w:t>
      </w:r>
    </w:p>
    <w:p w:rsidR="00D74846" w:rsidRPr="005D6A3D" w:rsidRDefault="00D74846" w:rsidP="005D6A3D">
      <w:pPr>
        <w:numPr>
          <w:ilvl w:val="0"/>
          <w:numId w:val="5"/>
        </w:numPr>
        <w:tabs>
          <w:tab w:val="clear" w:pos="1429"/>
          <w:tab w:val="num" w:pos="284"/>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Сквер возле Концертного зала</w:t>
      </w:r>
      <w:r w:rsidR="005D6A3D">
        <w:rPr>
          <w:rFonts w:ascii="Times New Roman" w:hAnsi="Times New Roman" w:cs="Times New Roman"/>
          <w:color w:val="000000"/>
          <w:sz w:val="24"/>
          <w:szCs w:val="24"/>
        </w:rPr>
        <w:t>;</w:t>
      </w:r>
    </w:p>
    <w:p w:rsidR="00D74846" w:rsidRPr="005D6A3D" w:rsidRDefault="00D74846" w:rsidP="005D6A3D">
      <w:pPr>
        <w:numPr>
          <w:ilvl w:val="0"/>
          <w:numId w:val="5"/>
        </w:numPr>
        <w:tabs>
          <w:tab w:val="clear" w:pos="1429"/>
          <w:tab w:val="num" w:pos="284"/>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Сквер возле Общественного делового центра</w:t>
      </w:r>
      <w:r w:rsidR="005D6A3D">
        <w:rPr>
          <w:rFonts w:ascii="Times New Roman" w:hAnsi="Times New Roman" w:cs="Times New Roman"/>
          <w:color w:val="000000"/>
          <w:sz w:val="24"/>
          <w:szCs w:val="24"/>
        </w:rPr>
        <w:t>;</w:t>
      </w:r>
    </w:p>
    <w:p w:rsidR="00D74846" w:rsidRPr="005D6A3D" w:rsidRDefault="00D74846" w:rsidP="005D6A3D">
      <w:pPr>
        <w:numPr>
          <w:ilvl w:val="0"/>
          <w:numId w:val="5"/>
        </w:numPr>
        <w:tabs>
          <w:tab w:val="clear" w:pos="1429"/>
          <w:tab w:val="num" w:pos="284"/>
        </w:tabs>
        <w:spacing w:after="0" w:line="240" w:lineRule="auto"/>
        <w:ind w:left="142" w:right="170" w:firstLine="0"/>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Сквер возле Гостиничного комплекса на въезде в г. Калач-на-Дону</w:t>
      </w:r>
      <w:r w:rsidR="005D6A3D">
        <w:rPr>
          <w:rFonts w:ascii="Times New Roman" w:hAnsi="Times New Roman" w:cs="Times New Roman"/>
          <w:color w:val="000000"/>
          <w:sz w:val="24"/>
          <w:szCs w:val="24"/>
        </w:rPr>
        <w:t>.</w:t>
      </w:r>
    </w:p>
    <w:p w:rsidR="00D74846" w:rsidRPr="005D6A3D" w:rsidRDefault="00D74846" w:rsidP="005D6A3D">
      <w:pPr>
        <w:spacing w:after="0" w:line="240" w:lineRule="auto"/>
        <w:ind w:right="170" w:firstLine="708"/>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Исследование, реконструкция и благоустройство рекреационных, парковой и припарковых зон города имеет социальный эффект. Результатом реализации данного мероприятия будет являться оздоровление воздуха населенного пункта, снижение антропоге</w:t>
      </w:r>
      <w:r w:rsidRPr="005D6A3D">
        <w:rPr>
          <w:rFonts w:ascii="Times New Roman" w:hAnsi="Times New Roman" w:cs="Times New Roman"/>
          <w:color w:val="000000"/>
          <w:sz w:val="24"/>
          <w:szCs w:val="24"/>
        </w:rPr>
        <w:t>н</w:t>
      </w:r>
      <w:r w:rsidRPr="005D6A3D">
        <w:rPr>
          <w:rFonts w:ascii="Times New Roman" w:hAnsi="Times New Roman" w:cs="Times New Roman"/>
          <w:color w:val="000000"/>
          <w:sz w:val="24"/>
          <w:szCs w:val="24"/>
        </w:rPr>
        <w:t>ной  нагрузки на окружающую среду и здоровье населения, улучшение микроклимата, эстетичности, благ</w:t>
      </w:r>
      <w:r w:rsidRPr="005D6A3D">
        <w:rPr>
          <w:rFonts w:ascii="Times New Roman" w:hAnsi="Times New Roman" w:cs="Times New Roman"/>
          <w:color w:val="000000"/>
          <w:sz w:val="24"/>
          <w:szCs w:val="24"/>
        </w:rPr>
        <w:t>о</w:t>
      </w:r>
      <w:r w:rsidRPr="005D6A3D">
        <w:rPr>
          <w:rFonts w:ascii="Times New Roman" w:hAnsi="Times New Roman" w:cs="Times New Roman"/>
          <w:color w:val="000000"/>
          <w:sz w:val="24"/>
          <w:szCs w:val="24"/>
        </w:rPr>
        <w:t xml:space="preserve">устройства городских территорий. </w:t>
      </w:r>
    </w:p>
    <w:p w:rsidR="00D74846" w:rsidRPr="005D6A3D" w:rsidRDefault="00D74846" w:rsidP="005D6A3D">
      <w:pPr>
        <w:pStyle w:val="22"/>
        <w:ind w:right="170" w:firstLine="708"/>
        <w:rPr>
          <w:rFonts w:ascii="Times New Roman" w:hAnsi="Times New Roman" w:cs="Times New Roman"/>
          <w:color w:val="000000"/>
          <w:sz w:val="24"/>
          <w:szCs w:val="24"/>
        </w:rPr>
      </w:pPr>
      <w:r w:rsidRPr="005D6A3D">
        <w:rPr>
          <w:rFonts w:ascii="Times New Roman" w:hAnsi="Times New Roman" w:cs="Times New Roman"/>
          <w:color w:val="000000"/>
          <w:sz w:val="24"/>
          <w:szCs w:val="24"/>
        </w:rPr>
        <w:t xml:space="preserve">Площадь зелёных насаждений </w:t>
      </w:r>
      <w:r w:rsidRPr="005D6A3D">
        <w:rPr>
          <w:rFonts w:ascii="Times New Roman" w:hAnsi="Times New Roman" w:cs="Times New Roman"/>
          <w:i/>
          <w:color w:val="000000"/>
          <w:sz w:val="24"/>
          <w:szCs w:val="24"/>
        </w:rPr>
        <w:t>общего пользования</w:t>
      </w:r>
      <w:r w:rsidRPr="005D6A3D">
        <w:rPr>
          <w:rFonts w:ascii="Times New Roman" w:hAnsi="Times New Roman" w:cs="Times New Roman"/>
          <w:color w:val="000000"/>
          <w:sz w:val="24"/>
          <w:szCs w:val="24"/>
        </w:rPr>
        <w:t xml:space="preserve"> составит к концу расчётного срока </w:t>
      </w:r>
      <w:r w:rsidRPr="005D6A3D">
        <w:rPr>
          <w:rFonts w:ascii="Times New Roman" w:hAnsi="Times New Roman" w:cs="Times New Roman"/>
          <w:sz w:val="24"/>
          <w:szCs w:val="24"/>
        </w:rPr>
        <w:t>558.08</w:t>
      </w:r>
      <w:r w:rsidRPr="005D6A3D">
        <w:rPr>
          <w:rFonts w:ascii="Times New Roman" w:hAnsi="Times New Roman" w:cs="Times New Roman"/>
          <w:b/>
          <w:bCs/>
          <w:color w:val="000000"/>
          <w:sz w:val="24"/>
          <w:szCs w:val="24"/>
        </w:rPr>
        <w:t xml:space="preserve"> </w:t>
      </w:r>
      <w:r w:rsidRPr="005D6A3D">
        <w:rPr>
          <w:rFonts w:ascii="Times New Roman" w:hAnsi="Times New Roman" w:cs="Times New Roman"/>
          <w:color w:val="000000"/>
          <w:sz w:val="24"/>
          <w:szCs w:val="24"/>
        </w:rPr>
        <w:t xml:space="preserve">га, что обеспечит </w:t>
      </w:r>
      <w:r w:rsidRPr="005D6A3D">
        <w:rPr>
          <w:rFonts w:ascii="Times New Roman" w:hAnsi="Times New Roman" w:cs="Times New Roman"/>
          <w:sz w:val="24"/>
          <w:szCs w:val="24"/>
        </w:rPr>
        <w:t>208</w:t>
      </w:r>
      <w:r w:rsidRPr="005D6A3D">
        <w:rPr>
          <w:rFonts w:ascii="Times New Roman" w:hAnsi="Times New Roman" w:cs="Times New Roman"/>
          <w:color w:val="000000"/>
          <w:sz w:val="24"/>
          <w:szCs w:val="24"/>
        </w:rPr>
        <w:t xml:space="preserve"> кв м на 1 жителя.  Самыми крупными объектами зелен</w:t>
      </w:r>
      <w:r w:rsidRPr="005D6A3D">
        <w:rPr>
          <w:rFonts w:ascii="Times New Roman" w:hAnsi="Times New Roman" w:cs="Times New Roman"/>
          <w:color w:val="000000"/>
          <w:sz w:val="24"/>
          <w:szCs w:val="24"/>
        </w:rPr>
        <w:t>о</w:t>
      </w:r>
      <w:r w:rsidRPr="005D6A3D">
        <w:rPr>
          <w:rFonts w:ascii="Times New Roman" w:hAnsi="Times New Roman" w:cs="Times New Roman"/>
          <w:color w:val="000000"/>
          <w:sz w:val="24"/>
          <w:szCs w:val="24"/>
        </w:rPr>
        <w:t>го строительства является  городской лесопарк в прибрежной зоне протока Гусиха а так же особо охраняемый природный ландшафт «Березовая роща»</w:t>
      </w:r>
    </w:p>
    <w:p w:rsidR="00D74846" w:rsidRPr="005D6A3D" w:rsidRDefault="00D74846" w:rsidP="005D6A3D">
      <w:pPr>
        <w:pStyle w:val="22"/>
        <w:ind w:right="170" w:firstLine="708"/>
        <w:rPr>
          <w:rFonts w:ascii="Times New Roman" w:hAnsi="Times New Roman" w:cs="Times New Roman"/>
          <w:color w:val="FF0000"/>
          <w:sz w:val="24"/>
          <w:szCs w:val="24"/>
        </w:rPr>
      </w:pPr>
      <w:r w:rsidRPr="005D6A3D">
        <w:rPr>
          <w:rFonts w:ascii="Times New Roman" w:hAnsi="Times New Roman" w:cs="Times New Roman"/>
          <w:color w:val="000000"/>
          <w:sz w:val="24"/>
          <w:szCs w:val="24"/>
        </w:rPr>
        <w:t>Ветрозащитные полосы запроектированы по периметру жилой застройки. Защи</w:t>
      </w:r>
      <w:r w:rsidRPr="005D6A3D">
        <w:rPr>
          <w:rFonts w:ascii="Times New Roman" w:hAnsi="Times New Roman" w:cs="Times New Roman"/>
          <w:color w:val="000000"/>
          <w:sz w:val="24"/>
          <w:szCs w:val="24"/>
        </w:rPr>
        <w:t>т</w:t>
      </w:r>
      <w:r w:rsidRPr="005D6A3D">
        <w:rPr>
          <w:rFonts w:ascii="Times New Roman" w:hAnsi="Times New Roman" w:cs="Times New Roman"/>
          <w:color w:val="000000"/>
          <w:sz w:val="24"/>
          <w:szCs w:val="24"/>
        </w:rPr>
        <w:t>ные насаждения запроектированы в санитарно-защитных зонах предприятий</w:t>
      </w:r>
      <w:r w:rsidRPr="005D6A3D">
        <w:rPr>
          <w:rFonts w:ascii="Times New Roman" w:hAnsi="Times New Roman" w:cs="Times New Roman"/>
          <w:color w:val="FF0000"/>
          <w:sz w:val="24"/>
          <w:szCs w:val="24"/>
        </w:rPr>
        <w:t xml:space="preserve">. </w:t>
      </w:r>
    </w:p>
    <w:p w:rsidR="00D74846" w:rsidRPr="005D6A3D" w:rsidRDefault="00D74846" w:rsidP="005D6A3D">
      <w:pPr>
        <w:pStyle w:val="9"/>
        <w:spacing w:before="0" w:after="0"/>
        <w:ind w:firstLine="708"/>
        <w:rPr>
          <w:rFonts w:ascii="Times New Roman" w:hAnsi="Times New Roman" w:cs="Times New Roman"/>
          <w:b w:val="0"/>
          <w:i w:val="0"/>
          <w:iCs w:val="0"/>
          <w:sz w:val="24"/>
          <w:szCs w:val="24"/>
        </w:rPr>
      </w:pPr>
      <w:r w:rsidRPr="005D6A3D">
        <w:rPr>
          <w:rFonts w:ascii="Times New Roman" w:hAnsi="Times New Roman" w:cs="Times New Roman"/>
          <w:b w:val="0"/>
          <w:i w:val="0"/>
          <w:iCs w:val="0"/>
          <w:sz w:val="24"/>
          <w:szCs w:val="24"/>
        </w:rPr>
        <w:t>Современное положение</w:t>
      </w:r>
      <w:r w:rsidR="005D6A3D">
        <w:rPr>
          <w:rFonts w:ascii="Times New Roman" w:hAnsi="Times New Roman" w:cs="Times New Roman"/>
          <w:b w:val="0"/>
          <w:i w:val="0"/>
          <w:iCs w:val="0"/>
          <w:sz w:val="24"/>
          <w:szCs w:val="24"/>
        </w:rPr>
        <w:t>.</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Климат города Калач-на-Дону является резко-континентальным с жарким, очень с</w:t>
      </w:r>
      <w:r w:rsidRPr="005D6A3D">
        <w:rPr>
          <w:rFonts w:ascii="Times New Roman" w:hAnsi="Times New Roman" w:cs="Times New Roman"/>
          <w:sz w:val="24"/>
          <w:szCs w:val="24"/>
        </w:rPr>
        <w:t>у</w:t>
      </w:r>
      <w:r w:rsidRPr="005D6A3D">
        <w:rPr>
          <w:rFonts w:ascii="Times New Roman" w:hAnsi="Times New Roman" w:cs="Times New Roman"/>
          <w:sz w:val="24"/>
          <w:szCs w:val="24"/>
        </w:rPr>
        <w:t>хим летом и суровой малоснежной зимой. Весна кратковременная. Для климата города К</w:t>
      </w:r>
      <w:r w:rsidRPr="005D6A3D">
        <w:rPr>
          <w:rFonts w:ascii="Times New Roman" w:hAnsi="Times New Roman" w:cs="Times New Roman"/>
          <w:sz w:val="24"/>
          <w:szCs w:val="24"/>
        </w:rPr>
        <w:t>а</w:t>
      </w:r>
      <w:r w:rsidRPr="005D6A3D">
        <w:rPr>
          <w:rFonts w:ascii="Times New Roman" w:hAnsi="Times New Roman" w:cs="Times New Roman"/>
          <w:sz w:val="24"/>
          <w:szCs w:val="24"/>
        </w:rPr>
        <w:t>лач характерны также большие сезонные и суточные  амплитуды колебаний температуры воздуха и неустойчивое по годам и месяцам атмосферное увлажнение — из 10 лет 3-4 года засушливых и неурожайных для сельхозкультур и более или менее гибельны для лесных культур.</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Наличие высоких летних температур и ливневой характер выпадающих осадков об</w:t>
      </w:r>
      <w:r w:rsidRPr="005D6A3D">
        <w:rPr>
          <w:rFonts w:ascii="Times New Roman" w:hAnsi="Times New Roman" w:cs="Times New Roman"/>
          <w:sz w:val="24"/>
          <w:szCs w:val="24"/>
        </w:rPr>
        <w:t>у</w:t>
      </w:r>
      <w:r w:rsidRPr="005D6A3D">
        <w:rPr>
          <w:rFonts w:ascii="Times New Roman" w:hAnsi="Times New Roman" w:cs="Times New Roman"/>
          <w:sz w:val="24"/>
          <w:szCs w:val="24"/>
        </w:rPr>
        <w:t>славливает в летнее время недостаточный баланс влаги для успешного роста и развития древесно-кустарниковой растительности. Температура почвы летом достигает 26,4</w:t>
      </w:r>
      <w:r w:rsidRPr="005D6A3D">
        <w:rPr>
          <w:rFonts w:ascii="Times New Roman" w:hAnsi="Times New Roman" w:cs="Times New Roman"/>
          <w:sz w:val="24"/>
          <w:szCs w:val="24"/>
          <w:vertAlign w:val="superscript"/>
        </w:rPr>
        <w:t>0</w:t>
      </w:r>
      <w:r w:rsidRPr="005D6A3D">
        <w:rPr>
          <w:rFonts w:ascii="Times New Roman" w:hAnsi="Times New Roman" w:cs="Times New Roman"/>
          <w:sz w:val="24"/>
          <w:szCs w:val="24"/>
        </w:rPr>
        <w:t>С, что также неблагоприятно влияет на режим влажности почвы. Среднегодовая сумма осадков — 350 мм, из них 200 мм выпадает в теплую и около 150 мм - в холодную половину года.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Уровень грунтовых вод в пределах города, в основном, благоприятен для произр</w:t>
      </w:r>
      <w:r w:rsidRPr="005D6A3D">
        <w:rPr>
          <w:rFonts w:ascii="Times New Roman" w:hAnsi="Times New Roman" w:cs="Times New Roman"/>
          <w:sz w:val="24"/>
          <w:szCs w:val="24"/>
        </w:rPr>
        <w:t>а</w:t>
      </w:r>
      <w:r w:rsidRPr="005D6A3D">
        <w:rPr>
          <w:rFonts w:ascii="Times New Roman" w:hAnsi="Times New Roman" w:cs="Times New Roman"/>
          <w:sz w:val="24"/>
          <w:szCs w:val="24"/>
        </w:rPr>
        <w:t>стания древесно-кустарниковой растительности и большей частью залегает на глубине 3-6 м.</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районе мехлесхоза, в Березовом логе, в пойме р. Гусихи и по ул. Революционной и ул. Донской наблюдаются участки плоских озеровидных расширений площадью 10-15 га, где грунтовые воды залегают в среднем на глубине 1 м, а местами выходят на поверхность в виде озерков и болотцев. На таких участках хорошо произрастают лиственные породы: т</w:t>
      </w:r>
      <w:r w:rsidRPr="005D6A3D">
        <w:rPr>
          <w:rFonts w:ascii="Times New Roman" w:hAnsi="Times New Roman" w:cs="Times New Roman"/>
          <w:sz w:val="24"/>
          <w:szCs w:val="24"/>
        </w:rPr>
        <w:t>а</w:t>
      </w:r>
      <w:r w:rsidRPr="005D6A3D">
        <w:rPr>
          <w:rFonts w:ascii="Times New Roman" w:hAnsi="Times New Roman" w:cs="Times New Roman"/>
          <w:sz w:val="24"/>
          <w:szCs w:val="24"/>
        </w:rPr>
        <w:t>кие как черная ольха — на рыхлых песках, тополь, плодовые культуры — на заиленных пе</w:t>
      </w:r>
      <w:r w:rsidRPr="005D6A3D">
        <w:rPr>
          <w:rFonts w:ascii="Times New Roman" w:hAnsi="Times New Roman" w:cs="Times New Roman"/>
          <w:sz w:val="24"/>
          <w:szCs w:val="24"/>
        </w:rPr>
        <w:t>с</w:t>
      </w:r>
      <w:r w:rsidRPr="005D6A3D">
        <w:rPr>
          <w:rFonts w:ascii="Times New Roman" w:hAnsi="Times New Roman" w:cs="Times New Roman"/>
          <w:sz w:val="24"/>
          <w:szCs w:val="24"/>
        </w:rPr>
        <w:t>ках.</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годовой сумме ветров преобладают восточные и северо-восточные ветры. Наиб</w:t>
      </w:r>
      <w:r w:rsidRPr="005D6A3D">
        <w:rPr>
          <w:rFonts w:ascii="Times New Roman" w:hAnsi="Times New Roman" w:cs="Times New Roman"/>
          <w:sz w:val="24"/>
          <w:szCs w:val="24"/>
        </w:rPr>
        <w:t>о</w:t>
      </w:r>
      <w:r w:rsidRPr="005D6A3D">
        <w:rPr>
          <w:rFonts w:ascii="Times New Roman" w:hAnsi="Times New Roman" w:cs="Times New Roman"/>
          <w:sz w:val="24"/>
          <w:szCs w:val="24"/>
        </w:rPr>
        <w:t>лее вредоносны для посадок и посевов ветры эрозийной силы, дующие весной — в апреля и мае — это юго-восточные и восточные ветры. «Активные» или эрозийные ветры (скорость 8 м/сек и больше), способные перемещать песок и выдувать пахотный слой почвы, наблюд</w:t>
      </w:r>
      <w:r w:rsidRPr="005D6A3D">
        <w:rPr>
          <w:rFonts w:ascii="Times New Roman" w:hAnsi="Times New Roman" w:cs="Times New Roman"/>
          <w:sz w:val="24"/>
          <w:szCs w:val="24"/>
        </w:rPr>
        <w:t>а</w:t>
      </w:r>
      <w:r w:rsidRPr="005D6A3D">
        <w:rPr>
          <w:rFonts w:ascii="Times New Roman" w:hAnsi="Times New Roman" w:cs="Times New Roman"/>
          <w:sz w:val="24"/>
          <w:szCs w:val="24"/>
        </w:rPr>
        <w:t>ются 106 дней в году, из них 25 дней приходится на весну, которые особенно опасны ввиду отсутствия задержания почвы.</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Молодые лесопосадки и посевы трав на легких почвах могут быть выдуты — нужна механическая защита и обильный полив.</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 xml:space="preserve">Восточные и особенно юго-восточные ветры в летний период сильно иссушают почву и повышают транспирацию влаги растений настолько, что даже при достаточной </w:t>
      </w:r>
      <w:r w:rsidRPr="005D6A3D">
        <w:rPr>
          <w:rFonts w:ascii="Times New Roman" w:hAnsi="Times New Roman" w:cs="Times New Roman"/>
          <w:sz w:val="24"/>
          <w:szCs w:val="24"/>
        </w:rPr>
        <w:lastRenderedPageBreak/>
        <w:t>влажности почвы корневая система не успевает подавать влагу из почвы к листям, что вызывает пре</w:t>
      </w:r>
      <w:r w:rsidRPr="005D6A3D">
        <w:rPr>
          <w:rFonts w:ascii="Times New Roman" w:hAnsi="Times New Roman" w:cs="Times New Roman"/>
          <w:sz w:val="24"/>
          <w:szCs w:val="24"/>
        </w:rPr>
        <w:t>ж</w:t>
      </w:r>
      <w:r w:rsidRPr="005D6A3D">
        <w:rPr>
          <w:rFonts w:ascii="Times New Roman" w:hAnsi="Times New Roman" w:cs="Times New Roman"/>
          <w:sz w:val="24"/>
          <w:szCs w:val="24"/>
        </w:rPr>
        <w:t>девременный листопад у взрослых деревьев и гибель молодых растений.</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Почвенные условия в районе г. Калач-на-Дону относительно благоприятны для пр</w:t>
      </w:r>
      <w:r w:rsidRPr="005D6A3D">
        <w:rPr>
          <w:rFonts w:ascii="Times New Roman" w:hAnsi="Times New Roman" w:cs="Times New Roman"/>
          <w:sz w:val="24"/>
          <w:szCs w:val="24"/>
        </w:rPr>
        <w:t>о</w:t>
      </w:r>
      <w:r w:rsidRPr="005D6A3D">
        <w:rPr>
          <w:rFonts w:ascii="Times New Roman" w:hAnsi="Times New Roman" w:cs="Times New Roman"/>
          <w:sz w:val="24"/>
          <w:szCs w:val="24"/>
        </w:rPr>
        <w:t>израстания древесно-кустарниковой растительности.</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Преобладающая группа — связно-песчаные среднегумусированные почвы, по механическому составу легкие, мелкозернистые, что определяет низкую максимальную гигроск</w:t>
      </w:r>
      <w:r w:rsidRPr="005D6A3D">
        <w:rPr>
          <w:rFonts w:ascii="Times New Roman" w:hAnsi="Times New Roman" w:cs="Times New Roman"/>
          <w:sz w:val="24"/>
          <w:szCs w:val="24"/>
        </w:rPr>
        <w:t>о</w:t>
      </w:r>
      <w:r w:rsidRPr="005D6A3D">
        <w:rPr>
          <w:rFonts w:ascii="Times New Roman" w:hAnsi="Times New Roman" w:cs="Times New Roman"/>
          <w:sz w:val="24"/>
          <w:szCs w:val="24"/>
        </w:rPr>
        <w:t>пичность, низкую влагоемкость порядка 4-8% - такие почвы требуют внесения удобрений под древесно-кустарниковую растительность.</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пойменной части города, в районе Березового лога и пос. Черкасово распростран</w:t>
      </w:r>
      <w:r w:rsidRPr="005D6A3D">
        <w:rPr>
          <w:rFonts w:ascii="Times New Roman" w:hAnsi="Times New Roman" w:cs="Times New Roman"/>
          <w:sz w:val="24"/>
          <w:szCs w:val="24"/>
        </w:rPr>
        <w:t>е</w:t>
      </w:r>
      <w:r w:rsidRPr="005D6A3D">
        <w:rPr>
          <w:rFonts w:ascii="Times New Roman" w:hAnsi="Times New Roman" w:cs="Times New Roman"/>
          <w:sz w:val="24"/>
          <w:szCs w:val="24"/>
        </w:rPr>
        <w:t>ны черноземовидные супесчаные почвы — наиболее пригодные для плодово-ягодных нас</w:t>
      </w:r>
      <w:r w:rsidRPr="005D6A3D">
        <w:rPr>
          <w:rFonts w:ascii="Times New Roman" w:hAnsi="Times New Roman" w:cs="Times New Roman"/>
          <w:sz w:val="24"/>
          <w:szCs w:val="24"/>
        </w:rPr>
        <w:t>а</w:t>
      </w:r>
      <w:r w:rsidRPr="005D6A3D">
        <w:rPr>
          <w:rFonts w:ascii="Times New Roman" w:hAnsi="Times New Roman" w:cs="Times New Roman"/>
          <w:sz w:val="24"/>
          <w:szCs w:val="24"/>
        </w:rPr>
        <w:t>ждений.</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К северу от застройки города имеются участки связно-песчаных слабогумусирова</w:t>
      </w:r>
      <w:r w:rsidRPr="005D6A3D">
        <w:rPr>
          <w:rFonts w:ascii="Times New Roman" w:hAnsi="Times New Roman" w:cs="Times New Roman"/>
          <w:sz w:val="24"/>
          <w:szCs w:val="24"/>
        </w:rPr>
        <w:t>н</w:t>
      </w:r>
      <w:r w:rsidRPr="005D6A3D">
        <w:rPr>
          <w:rFonts w:ascii="Times New Roman" w:hAnsi="Times New Roman" w:cs="Times New Roman"/>
          <w:sz w:val="24"/>
          <w:szCs w:val="24"/>
        </w:rPr>
        <w:t>ных почв слабой и средней эрозированности (сдуто ветрами от четверти до половины гум</w:t>
      </w:r>
      <w:r w:rsidRPr="005D6A3D">
        <w:rPr>
          <w:rFonts w:ascii="Times New Roman" w:hAnsi="Times New Roman" w:cs="Times New Roman"/>
          <w:sz w:val="24"/>
          <w:szCs w:val="24"/>
        </w:rPr>
        <w:t>у</w:t>
      </w:r>
      <w:r w:rsidRPr="005D6A3D">
        <w:rPr>
          <w:rFonts w:ascii="Times New Roman" w:hAnsi="Times New Roman" w:cs="Times New Roman"/>
          <w:sz w:val="24"/>
          <w:szCs w:val="24"/>
        </w:rPr>
        <w:t>сового горизонта).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Тяжелые лесорастительные условия обусловили бедность ассортимента деревьев и кустарников, произрастающих в г. Калач-на-Дону. Основными породами городских насажд</w:t>
      </w:r>
      <w:r w:rsidRPr="005D6A3D">
        <w:rPr>
          <w:rFonts w:ascii="Times New Roman" w:hAnsi="Times New Roman" w:cs="Times New Roman"/>
          <w:sz w:val="24"/>
          <w:szCs w:val="24"/>
        </w:rPr>
        <w:t>е</w:t>
      </w:r>
      <w:r w:rsidRPr="005D6A3D">
        <w:rPr>
          <w:rFonts w:ascii="Times New Roman" w:hAnsi="Times New Roman" w:cs="Times New Roman"/>
          <w:sz w:val="24"/>
          <w:szCs w:val="24"/>
        </w:rPr>
        <w:t>ний являются: Каштан, Ива, вяз мелколистный, акация белая и желтая, клен ясенелистный, береза и местные сорта плодовых (абрикос, груши яблони, вишни, см</w:t>
      </w:r>
      <w:r w:rsidRPr="005D6A3D">
        <w:rPr>
          <w:rFonts w:ascii="Times New Roman" w:hAnsi="Times New Roman" w:cs="Times New Roman"/>
          <w:sz w:val="24"/>
          <w:szCs w:val="24"/>
        </w:rPr>
        <w:t>о</w:t>
      </w:r>
      <w:r w:rsidRPr="005D6A3D">
        <w:rPr>
          <w:rFonts w:ascii="Times New Roman" w:hAnsi="Times New Roman" w:cs="Times New Roman"/>
          <w:sz w:val="24"/>
          <w:szCs w:val="24"/>
        </w:rPr>
        <w:t>родина и т. д. ).</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Помимо перечисленных пород в городе в небольшом количестве произрастают тополь вяз обыкновенный, скумпия, сирень, лох узколистный, облепиха, чубушник, аморфа, дуб чере</w:t>
      </w:r>
      <w:r w:rsidRPr="005D6A3D">
        <w:rPr>
          <w:rFonts w:ascii="Times New Roman" w:hAnsi="Times New Roman" w:cs="Times New Roman"/>
          <w:sz w:val="24"/>
          <w:szCs w:val="24"/>
        </w:rPr>
        <w:t>ш</w:t>
      </w:r>
      <w:r w:rsidRPr="005D6A3D">
        <w:rPr>
          <w:rFonts w:ascii="Times New Roman" w:hAnsi="Times New Roman" w:cs="Times New Roman"/>
          <w:sz w:val="24"/>
          <w:szCs w:val="24"/>
        </w:rPr>
        <w:t>тачатый, бересклет европейский.</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Вокруг города Калач-на-Дону выделена зеленая зона — 8105 га. В категорию лесов  зеленой зоны включены в соответствии с приказом Министерства лесного хозяйства СССР № 908 от 31.12.1949 г. все площади, находящиеся в радиусе 10 км от города, в том числе сюда вошли вновь принятые городские земли с участками лесополосы Воронеж-Ростов-на-Дону.</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Площади, отнесенные к 10-ти километровой зеленой зоне, расположены на правоб</w:t>
      </w:r>
      <w:r w:rsidRPr="005D6A3D">
        <w:rPr>
          <w:rFonts w:ascii="Times New Roman" w:hAnsi="Times New Roman" w:cs="Times New Roman"/>
          <w:sz w:val="24"/>
          <w:szCs w:val="24"/>
        </w:rPr>
        <w:t>е</w:t>
      </w:r>
      <w:r w:rsidRPr="005D6A3D">
        <w:rPr>
          <w:rFonts w:ascii="Times New Roman" w:hAnsi="Times New Roman" w:cs="Times New Roman"/>
          <w:sz w:val="24"/>
          <w:szCs w:val="24"/>
        </w:rPr>
        <w:t>режье Цимлянского водохранилища (Правобережное лесничество) — 4118 км и левобер</w:t>
      </w:r>
      <w:r w:rsidRPr="005D6A3D">
        <w:rPr>
          <w:rFonts w:ascii="Times New Roman" w:hAnsi="Times New Roman" w:cs="Times New Roman"/>
          <w:sz w:val="24"/>
          <w:szCs w:val="24"/>
        </w:rPr>
        <w:t>е</w:t>
      </w:r>
      <w:r w:rsidRPr="005D6A3D">
        <w:rPr>
          <w:rFonts w:ascii="Times New Roman" w:hAnsi="Times New Roman" w:cs="Times New Roman"/>
          <w:sz w:val="24"/>
          <w:szCs w:val="24"/>
        </w:rPr>
        <w:t>жье, непосредственно примыкая к г. Калач-на-Дону.</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На правом берегу произрастают леса естественного происхождения, как правило приурочены к оврагам и балкам, так называемые байрачные леса. Левобережные лесные насаждения, в основном, искусственного происхождения, создаются с целью организации защитного железного пояса г. Калач-на-Дону.</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Облесение лесной зоны предусмотрено по двум типам: пригородные лесные масс</w:t>
      </w:r>
      <w:r w:rsidRPr="005D6A3D">
        <w:rPr>
          <w:rFonts w:ascii="Times New Roman" w:hAnsi="Times New Roman" w:cs="Times New Roman"/>
          <w:sz w:val="24"/>
          <w:szCs w:val="24"/>
        </w:rPr>
        <w:t>и</w:t>
      </w:r>
      <w:r w:rsidRPr="005D6A3D">
        <w:rPr>
          <w:rFonts w:ascii="Times New Roman" w:hAnsi="Times New Roman" w:cs="Times New Roman"/>
          <w:sz w:val="24"/>
          <w:szCs w:val="24"/>
        </w:rPr>
        <w:t>вы защитного типа и насаждения лесопаркового типа.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Насаждения защитного типа создаются плотной непродуваемой конструкции. Осно</w:t>
      </w:r>
      <w:r w:rsidRPr="005D6A3D">
        <w:rPr>
          <w:rFonts w:ascii="Times New Roman" w:hAnsi="Times New Roman" w:cs="Times New Roman"/>
          <w:sz w:val="24"/>
          <w:szCs w:val="24"/>
        </w:rPr>
        <w:t>в</w:t>
      </w:r>
      <w:r w:rsidRPr="005D6A3D">
        <w:rPr>
          <w:rFonts w:ascii="Times New Roman" w:hAnsi="Times New Roman" w:cs="Times New Roman"/>
          <w:sz w:val="24"/>
          <w:szCs w:val="24"/>
        </w:rPr>
        <w:t>ные порода — сосна обыкновенная, вдоль границ участков и вдоль межквартальных дорог, в качестве лесопожарных разрывов, ряды из лиственных пород с участием 23 видов деревьев и кустарников.</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Положительное влияние защитных насаждений на климат города заметно уже с пе</w:t>
      </w:r>
      <w:r w:rsidRPr="005D6A3D">
        <w:rPr>
          <w:rFonts w:ascii="Times New Roman" w:hAnsi="Times New Roman" w:cs="Times New Roman"/>
          <w:sz w:val="24"/>
          <w:szCs w:val="24"/>
        </w:rPr>
        <w:t>р</w:t>
      </w:r>
      <w:r w:rsidRPr="005D6A3D">
        <w:rPr>
          <w:rFonts w:ascii="Times New Roman" w:hAnsi="Times New Roman" w:cs="Times New Roman"/>
          <w:sz w:val="24"/>
          <w:szCs w:val="24"/>
        </w:rPr>
        <w:t>вых лет их существования — в городе прекратились пыльные бури и заносы песков, т. к. развеваемые пески и почвы пригорода закреплены посадками сосны и задернованы трав</w:t>
      </w:r>
      <w:r w:rsidRPr="005D6A3D">
        <w:rPr>
          <w:rFonts w:ascii="Times New Roman" w:hAnsi="Times New Roman" w:cs="Times New Roman"/>
          <w:sz w:val="24"/>
          <w:szCs w:val="24"/>
        </w:rPr>
        <w:t>а</w:t>
      </w:r>
      <w:r w:rsidRPr="005D6A3D">
        <w:rPr>
          <w:rFonts w:ascii="Times New Roman" w:hAnsi="Times New Roman" w:cs="Times New Roman"/>
          <w:sz w:val="24"/>
          <w:szCs w:val="24"/>
        </w:rPr>
        <w:t>ми.</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настоящее время защитная полоса с северо-восточной и восточной стороны (от автодороги М-21) отсутствует (в результате пожаров в 2006г.) и требует срочного восстановления.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При восстановлении лесополосы необходимо учесть размещение перспективного кладбища вдоль автодороги ведущей на полигон ТБО.</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балке «Березовый лог» частично облесены дно и склоны такими породами как ольха черная, ива кустарниковая, вяз мелколистный, тополя разные, лох и др. В пределах г</w:t>
      </w:r>
      <w:r w:rsidRPr="005D6A3D">
        <w:rPr>
          <w:rFonts w:ascii="Times New Roman" w:hAnsi="Times New Roman" w:cs="Times New Roman"/>
          <w:sz w:val="24"/>
          <w:szCs w:val="24"/>
        </w:rPr>
        <w:t>о</w:t>
      </w:r>
      <w:r w:rsidRPr="005D6A3D">
        <w:rPr>
          <w:rFonts w:ascii="Times New Roman" w:hAnsi="Times New Roman" w:cs="Times New Roman"/>
          <w:sz w:val="24"/>
          <w:szCs w:val="24"/>
        </w:rPr>
        <w:t>родской черты таких лесопарковых насаждений насчитывается 9 га.</w:t>
      </w:r>
    </w:p>
    <w:p w:rsidR="00D74846" w:rsidRPr="005D6A3D" w:rsidRDefault="00D74846" w:rsidP="004827E4">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lastRenderedPageBreak/>
        <w:t>По ул. Кирова была заложена защитная лесная полоса шириной от 50 до 150 м общей протяженностью 2,0 км. В настоящее время часть полосы оказалась внутри жилой з</w:t>
      </w:r>
      <w:r w:rsidRPr="005D6A3D">
        <w:rPr>
          <w:rFonts w:ascii="Times New Roman" w:hAnsi="Times New Roman" w:cs="Times New Roman"/>
          <w:sz w:val="24"/>
          <w:szCs w:val="24"/>
        </w:rPr>
        <w:t>а</w:t>
      </w:r>
      <w:r w:rsidRPr="005D6A3D">
        <w:rPr>
          <w:rFonts w:ascii="Times New Roman" w:hAnsi="Times New Roman" w:cs="Times New Roman"/>
          <w:sz w:val="24"/>
          <w:szCs w:val="24"/>
        </w:rPr>
        <w:t>стройки. Состав насаждений: акация белая, вяз мелколистный, тополь, клен ясенелистный, ясень зеленый, шелковица белая, лох, бузина, смородина, тамарикс, акация желтая, плод</w:t>
      </w:r>
      <w:r w:rsidRPr="005D6A3D">
        <w:rPr>
          <w:rFonts w:ascii="Times New Roman" w:hAnsi="Times New Roman" w:cs="Times New Roman"/>
          <w:sz w:val="24"/>
          <w:szCs w:val="24"/>
        </w:rPr>
        <w:t>о</w:t>
      </w:r>
      <w:r w:rsidRPr="005D6A3D">
        <w:rPr>
          <w:rFonts w:ascii="Times New Roman" w:hAnsi="Times New Roman" w:cs="Times New Roman"/>
          <w:sz w:val="24"/>
          <w:szCs w:val="24"/>
        </w:rPr>
        <w:t>вые.</w:t>
      </w:r>
    </w:p>
    <w:p w:rsidR="00D74846" w:rsidRPr="005D6A3D" w:rsidRDefault="00D74846" w:rsidP="005D6A3D">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Городских зеленых насаждений  стоящих на балансе ЖКХ насчитывается  50 га, в том числе:</w:t>
      </w:r>
    </w:p>
    <w:p w:rsidR="00D74846" w:rsidRPr="005D6A3D" w:rsidRDefault="00D74846" w:rsidP="005D6A3D">
      <w:pPr>
        <w:numPr>
          <w:ilvl w:val="6"/>
          <w:numId w:val="5"/>
        </w:numPr>
        <w:tabs>
          <w:tab w:val="clear" w:pos="5749"/>
        </w:tabs>
        <w:spacing w:after="0" w:line="240" w:lineRule="auto"/>
        <w:ind w:left="284" w:hanging="284"/>
        <w:jc w:val="both"/>
        <w:rPr>
          <w:rFonts w:ascii="Times New Roman" w:hAnsi="Times New Roman" w:cs="Times New Roman"/>
          <w:sz w:val="24"/>
          <w:szCs w:val="24"/>
        </w:rPr>
      </w:pPr>
      <w:r w:rsidRPr="005D6A3D">
        <w:rPr>
          <w:rFonts w:ascii="Times New Roman" w:hAnsi="Times New Roman" w:cs="Times New Roman"/>
          <w:sz w:val="24"/>
          <w:szCs w:val="24"/>
        </w:rPr>
        <w:t>Скверы и Парки  - 35 га</w:t>
      </w:r>
      <w:r w:rsidR="005D6A3D">
        <w:rPr>
          <w:rFonts w:ascii="Times New Roman" w:hAnsi="Times New Roman" w:cs="Times New Roman"/>
          <w:sz w:val="24"/>
          <w:szCs w:val="24"/>
        </w:rPr>
        <w:t>;</w:t>
      </w:r>
    </w:p>
    <w:p w:rsidR="00D74846" w:rsidRPr="005D6A3D" w:rsidRDefault="00D74846" w:rsidP="005D6A3D">
      <w:pPr>
        <w:numPr>
          <w:ilvl w:val="6"/>
          <w:numId w:val="5"/>
        </w:numPr>
        <w:tabs>
          <w:tab w:val="clear" w:pos="5749"/>
        </w:tabs>
        <w:spacing w:after="0" w:line="240" w:lineRule="auto"/>
        <w:ind w:left="284" w:hanging="284"/>
        <w:jc w:val="both"/>
        <w:rPr>
          <w:rFonts w:ascii="Times New Roman" w:hAnsi="Times New Roman" w:cs="Times New Roman"/>
          <w:sz w:val="24"/>
          <w:szCs w:val="24"/>
        </w:rPr>
      </w:pPr>
      <w:r w:rsidRPr="005D6A3D">
        <w:rPr>
          <w:rFonts w:ascii="Times New Roman" w:hAnsi="Times New Roman" w:cs="Times New Roman"/>
          <w:sz w:val="24"/>
          <w:szCs w:val="24"/>
        </w:rPr>
        <w:t>Газоны и цветники – 1 га</w:t>
      </w:r>
      <w:r w:rsidR="005D6A3D">
        <w:rPr>
          <w:rFonts w:ascii="Times New Roman" w:hAnsi="Times New Roman" w:cs="Times New Roman"/>
          <w:sz w:val="24"/>
          <w:szCs w:val="24"/>
        </w:rPr>
        <w:t>;</w:t>
      </w:r>
    </w:p>
    <w:p w:rsidR="00D74846" w:rsidRPr="005D6A3D" w:rsidRDefault="00D74846" w:rsidP="005D6A3D">
      <w:pPr>
        <w:numPr>
          <w:ilvl w:val="6"/>
          <w:numId w:val="5"/>
        </w:numPr>
        <w:tabs>
          <w:tab w:val="clear" w:pos="5749"/>
        </w:tabs>
        <w:spacing w:after="0" w:line="240" w:lineRule="auto"/>
        <w:ind w:left="284" w:hanging="284"/>
        <w:jc w:val="both"/>
        <w:rPr>
          <w:rFonts w:ascii="Times New Roman" w:hAnsi="Times New Roman" w:cs="Times New Roman"/>
          <w:sz w:val="24"/>
          <w:szCs w:val="24"/>
        </w:rPr>
      </w:pPr>
      <w:r w:rsidRPr="005D6A3D">
        <w:rPr>
          <w:rFonts w:ascii="Times New Roman" w:hAnsi="Times New Roman" w:cs="Times New Roman"/>
          <w:sz w:val="24"/>
          <w:szCs w:val="24"/>
        </w:rPr>
        <w:t>Озеленение улиц – 5 га</w:t>
      </w:r>
      <w:r w:rsidR="005D6A3D">
        <w:rPr>
          <w:rFonts w:ascii="Times New Roman" w:hAnsi="Times New Roman" w:cs="Times New Roman"/>
          <w:sz w:val="24"/>
          <w:szCs w:val="24"/>
        </w:rPr>
        <w:t>;</w:t>
      </w:r>
    </w:p>
    <w:p w:rsidR="00D74846" w:rsidRPr="005D6A3D" w:rsidRDefault="00D74846" w:rsidP="00D74846">
      <w:pPr>
        <w:numPr>
          <w:ilvl w:val="6"/>
          <w:numId w:val="5"/>
        </w:numPr>
        <w:tabs>
          <w:tab w:val="clear" w:pos="5749"/>
        </w:tabs>
        <w:spacing w:after="0" w:line="240" w:lineRule="auto"/>
        <w:ind w:left="284" w:hanging="284"/>
        <w:jc w:val="both"/>
        <w:rPr>
          <w:rFonts w:ascii="Times New Roman" w:hAnsi="Times New Roman" w:cs="Times New Roman"/>
          <w:sz w:val="24"/>
          <w:szCs w:val="24"/>
        </w:rPr>
      </w:pPr>
      <w:r w:rsidRPr="005D6A3D">
        <w:rPr>
          <w:rFonts w:ascii="Times New Roman" w:hAnsi="Times New Roman" w:cs="Times New Roman"/>
          <w:sz w:val="24"/>
          <w:szCs w:val="24"/>
        </w:rPr>
        <w:t>Лесопарковая зона – 9 га</w:t>
      </w:r>
      <w:r w:rsidR="005D6A3D">
        <w:rPr>
          <w:rFonts w:ascii="Times New Roman" w:hAnsi="Times New Roman" w:cs="Times New Roman"/>
          <w:sz w:val="24"/>
          <w:szCs w:val="24"/>
        </w:rPr>
        <w:t>.</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Таким образом, существующая обеспеченность зелеными насаждениями составляет 18.94 м</w:t>
      </w:r>
      <w:r w:rsidRPr="005D6A3D">
        <w:rPr>
          <w:rFonts w:ascii="Times New Roman" w:hAnsi="Times New Roman" w:cs="Times New Roman"/>
          <w:sz w:val="24"/>
          <w:szCs w:val="24"/>
          <w:vertAlign w:val="superscript"/>
        </w:rPr>
        <w:t>2</w:t>
      </w:r>
      <w:r w:rsidRPr="005D6A3D">
        <w:rPr>
          <w:rFonts w:ascii="Times New Roman" w:hAnsi="Times New Roman" w:cs="Times New Roman"/>
          <w:sz w:val="24"/>
          <w:szCs w:val="24"/>
        </w:rPr>
        <w:t xml:space="preserve"> на каждого жителя.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Малые территории, насыщенность дорожками, отсутствие газонов, однообразие рядовых посадок и малоценные растения, не благоустроенность — характерны для всех сущ</w:t>
      </w:r>
      <w:r w:rsidRPr="005D6A3D">
        <w:rPr>
          <w:rFonts w:ascii="Times New Roman" w:hAnsi="Times New Roman" w:cs="Times New Roman"/>
          <w:sz w:val="24"/>
          <w:szCs w:val="24"/>
        </w:rPr>
        <w:t>е</w:t>
      </w:r>
      <w:r w:rsidRPr="005D6A3D">
        <w:rPr>
          <w:rFonts w:ascii="Times New Roman" w:hAnsi="Times New Roman" w:cs="Times New Roman"/>
          <w:sz w:val="24"/>
          <w:szCs w:val="24"/>
        </w:rPr>
        <w:t>ствующих объектов озеленения.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Уличное озеленение, как правило, разнопородное, разновозрастное, стихийно выполненное и только на главных улицах посадки планомерные. Основные породы, участву</w:t>
      </w:r>
      <w:r w:rsidRPr="005D6A3D">
        <w:rPr>
          <w:rFonts w:ascii="Times New Roman" w:hAnsi="Times New Roman" w:cs="Times New Roman"/>
          <w:sz w:val="24"/>
          <w:szCs w:val="24"/>
        </w:rPr>
        <w:t>ю</w:t>
      </w:r>
      <w:r w:rsidRPr="005D6A3D">
        <w:rPr>
          <w:rFonts w:ascii="Times New Roman" w:hAnsi="Times New Roman" w:cs="Times New Roman"/>
          <w:sz w:val="24"/>
          <w:szCs w:val="24"/>
        </w:rPr>
        <w:t>щие в оформлении улиц — тополь бальзамический, тополь пирамидальный, клен ясенел</w:t>
      </w:r>
      <w:r w:rsidRPr="005D6A3D">
        <w:rPr>
          <w:rFonts w:ascii="Times New Roman" w:hAnsi="Times New Roman" w:cs="Times New Roman"/>
          <w:sz w:val="24"/>
          <w:szCs w:val="24"/>
        </w:rPr>
        <w:t>и</w:t>
      </w:r>
      <w:r w:rsidRPr="005D6A3D">
        <w:rPr>
          <w:rFonts w:ascii="Times New Roman" w:hAnsi="Times New Roman" w:cs="Times New Roman"/>
          <w:sz w:val="24"/>
          <w:szCs w:val="24"/>
        </w:rPr>
        <w:t>стный. Протяженность уличного озеленения составляет около 30 км.</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последние годы в районе р. Гусихи создается городской парк. Посадки производя</w:t>
      </w:r>
      <w:r w:rsidRPr="005D6A3D">
        <w:rPr>
          <w:rFonts w:ascii="Times New Roman" w:hAnsi="Times New Roman" w:cs="Times New Roman"/>
          <w:sz w:val="24"/>
          <w:szCs w:val="24"/>
        </w:rPr>
        <w:t>т</w:t>
      </w:r>
      <w:r w:rsidRPr="005D6A3D">
        <w:rPr>
          <w:rFonts w:ascii="Times New Roman" w:hAnsi="Times New Roman" w:cs="Times New Roman"/>
          <w:sz w:val="24"/>
          <w:szCs w:val="24"/>
        </w:rPr>
        <w:t>ся без дендроплана, рядовым способом, без проведения работ по благоустройству террит</w:t>
      </w:r>
      <w:r w:rsidRPr="005D6A3D">
        <w:rPr>
          <w:rFonts w:ascii="Times New Roman" w:hAnsi="Times New Roman" w:cs="Times New Roman"/>
          <w:sz w:val="24"/>
          <w:szCs w:val="24"/>
        </w:rPr>
        <w:t>о</w:t>
      </w:r>
      <w:r w:rsidRPr="005D6A3D">
        <w:rPr>
          <w:rFonts w:ascii="Times New Roman" w:hAnsi="Times New Roman" w:cs="Times New Roman"/>
          <w:sz w:val="24"/>
          <w:szCs w:val="24"/>
        </w:rPr>
        <w:t>рии и водоемов. Основные породы: различные тополя, клен ясенелистный и акация белая.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настоящее время эти насаждения еще не используются для отдыха и условно о</w:t>
      </w:r>
      <w:r w:rsidRPr="005D6A3D">
        <w:rPr>
          <w:rFonts w:ascii="Times New Roman" w:hAnsi="Times New Roman" w:cs="Times New Roman"/>
          <w:sz w:val="24"/>
          <w:szCs w:val="24"/>
        </w:rPr>
        <w:t>т</w:t>
      </w:r>
      <w:r w:rsidRPr="005D6A3D">
        <w:rPr>
          <w:rFonts w:ascii="Times New Roman" w:hAnsi="Times New Roman" w:cs="Times New Roman"/>
          <w:sz w:val="24"/>
          <w:szCs w:val="24"/>
        </w:rPr>
        <w:t>носятся нами к лесопарковым территориям.</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Городской стадион — площадью 3,9 га, озеленен однорядной обсадкой по периф</w:t>
      </w:r>
      <w:r w:rsidRPr="005D6A3D">
        <w:rPr>
          <w:rFonts w:ascii="Times New Roman" w:hAnsi="Times New Roman" w:cs="Times New Roman"/>
          <w:sz w:val="24"/>
          <w:szCs w:val="24"/>
        </w:rPr>
        <w:t>е</w:t>
      </w:r>
      <w:r w:rsidRPr="005D6A3D">
        <w:rPr>
          <w:rFonts w:ascii="Times New Roman" w:hAnsi="Times New Roman" w:cs="Times New Roman"/>
          <w:sz w:val="24"/>
          <w:szCs w:val="24"/>
        </w:rPr>
        <w:t>рии деревьями, в основном, вязом мелколистным и оформлен газонными площадками у центрального входа.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Город богат приусадебными фруктовыми садами.</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Хорошо озеленены и благоустроены участки детских дошкольных учреждений, школ и районной больницы.</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 планах развитие существующего дендропарка.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Посадочный материал для озеленения города получается из питомников (Калаче</w:t>
      </w:r>
      <w:r w:rsidRPr="005D6A3D">
        <w:rPr>
          <w:rFonts w:ascii="Times New Roman" w:hAnsi="Times New Roman" w:cs="Times New Roman"/>
          <w:sz w:val="24"/>
          <w:szCs w:val="24"/>
        </w:rPr>
        <w:t>в</w:t>
      </w:r>
      <w:r w:rsidRPr="005D6A3D">
        <w:rPr>
          <w:rFonts w:ascii="Times New Roman" w:hAnsi="Times New Roman" w:cs="Times New Roman"/>
          <w:sz w:val="24"/>
          <w:szCs w:val="24"/>
        </w:rPr>
        <w:t>ского мехлесхоза), а также за счет прореживания лесополос вокруг города. Качество мат</w:t>
      </w:r>
      <w:r w:rsidRPr="005D6A3D">
        <w:rPr>
          <w:rFonts w:ascii="Times New Roman" w:hAnsi="Times New Roman" w:cs="Times New Roman"/>
          <w:sz w:val="24"/>
          <w:szCs w:val="24"/>
        </w:rPr>
        <w:t>е</w:t>
      </w:r>
      <w:r w:rsidRPr="005D6A3D">
        <w:rPr>
          <w:rFonts w:ascii="Times New Roman" w:hAnsi="Times New Roman" w:cs="Times New Roman"/>
          <w:sz w:val="24"/>
          <w:szCs w:val="24"/>
        </w:rPr>
        <w:t>риала невысокое и малопригодное для городского озеленения.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Основные требования к существующим зеленым насаждениям</w:t>
      </w:r>
      <w:r w:rsidR="005D6A3D">
        <w:rPr>
          <w:rFonts w:ascii="Times New Roman" w:hAnsi="Times New Roman" w:cs="Times New Roman"/>
          <w:sz w:val="24"/>
          <w:szCs w:val="24"/>
        </w:rPr>
        <w:t>:</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xml:space="preserve"> – опиловка старых деревьев</w:t>
      </w:r>
      <w:r w:rsidR="005D6A3D">
        <w:rPr>
          <w:rFonts w:ascii="Times New Roman" w:hAnsi="Times New Roman" w:cs="Times New Roman"/>
          <w:sz w:val="24"/>
          <w:szCs w:val="24"/>
        </w:rPr>
        <w:t>;</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xml:space="preserve"> - формовочная обрезка деревьев и кустарников</w:t>
      </w:r>
      <w:r w:rsidR="005D6A3D">
        <w:rPr>
          <w:rFonts w:ascii="Times New Roman" w:hAnsi="Times New Roman" w:cs="Times New Roman"/>
          <w:sz w:val="24"/>
          <w:szCs w:val="24"/>
        </w:rPr>
        <w:t>;</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посадка молодых саженцев</w:t>
      </w:r>
      <w:r w:rsidR="005D6A3D">
        <w:rPr>
          <w:rFonts w:ascii="Times New Roman" w:hAnsi="Times New Roman" w:cs="Times New Roman"/>
          <w:sz w:val="24"/>
          <w:szCs w:val="24"/>
        </w:rPr>
        <w:t>.</w:t>
      </w:r>
    </w:p>
    <w:p w:rsidR="00D74846" w:rsidRPr="005D6A3D" w:rsidRDefault="00D74846" w:rsidP="005D6A3D">
      <w:pPr>
        <w:spacing w:after="0" w:line="240" w:lineRule="auto"/>
        <w:rPr>
          <w:rFonts w:ascii="Times New Roman" w:hAnsi="Times New Roman" w:cs="Times New Roman"/>
          <w:bCs/>
          <w:sz w:val="24"/>
          <w:szCs w:val="24"/>
        </w:rPr>
      </w:pPr>
      <w:r w:rsidRPr="005D6A3D">
        <w:rPr>
          <w:rFonts w:ascii="Times New Roman" w:hAnsi="Times New Roman" w:cs="Times New Roman"/>
          <w:b/>
          <w:bCs/>
          <w:sz w:val="24"/>
          <w:szCs w:val="24"/>
        </w:rPr>
        <w:tab/>
      </w:r>
      <w:r w:rsidRPr="005D6A3D">
        <w:rPr>
          <w:rFonts w:ascii="Times New Roman" w:hAnsi="Times New Roman" w:cs="Times New Roman"/>
          <w:bCs/>
          <w:sz w:val="24"/>
          <w:szCs w:val="24"/>
        </w:rPr>
        <w:t>Проектное решение</w:t>
      </w:r>
      <w:r w:rsidR="005D6A3D">
        <w:rPr>
          <w:rFonts w:ascii="Times New Roman" w:hAnsi="Times New Roman" w:cs="Times New Roman"/>
          <w:bCs/>
          <w:sz w:val="24"/>
          <w:szCs w:val="24"/>
        </w:rPr>
        <w:t>.</w:t>
      </w:r>
      <w:r w:rsidRPr="005D6A3D">
        <w:rPr>
          <w:rFonts w:ascii="Times New Roman" w:hAnsi="Times New Roman" w:cs="Times New Roman"/>
          <w:bCs/>
          <w:sz w:val="24"/>
          <w:szCs w:val="24"/>
        </w:rPr>
        <w:t xml:space="preserve"> </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ab/>
        <w:t>Изложенные выше особенности климатических и почвенных условий г. Калач-на-Дону предъявляют повышенные требования к озеленению города. Зеленые насаждения призв</w:t>
      </w:r>
      <w:r w:rsidRPr="005D6A3D">
        <w:rPr>
          <w:rFonts w:ascii="Times New Roman" w:hAnsi="Times New Roman" w:cs="Times New Roman"/>
          <w:sz w:val="24"/>
          <w:szCs w:val="24"/>
        </w:rPr>
        <w:t>а</w:t>
      </w:r>
      <w:r w:rsidRPr="005D6A3D">
        <w:rPr>
          <w:rFonts w:ascii="Times New Roman" w:hAnsi="Times New Roman" w:cs="Times New Roman"/>
          <w:sz w:val="24"/>
          <w:szCs w:val="24"/>
        </w:rPr>
        <w:t>ны улучшать микроклимат, защищать город от развеваемых песков и от действия сильных северо-восточных и иссушающих восточных и юго-восточных ветров.</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ab/>
        <w:t>Проектируемая система озеленения города предусматривает равномерное обслуж</w:t>
      </w:r>
      <w:r w:rsidRPr="005D6A3D">
        <w:rPr>
          <w:rFonts w:ascii="Times New Roman" w:hAnsi="Times New Roman" w:cs="Times New Roman"/>
          <w:sz w:val="24"/>
          <w:szCs w:val="24"/>
        </w:rPr>
        <w:t>и</w:t>
      </w:r>
      <w:r w:rsidRPr="005D6A3D">
        <w:rPr>
          <w:rFonts w:ascii="Times New Roman" w:hAnsi="Times New Roman" w:cs="Times New Roman"/>
          <w:sz w:val="24"/>
          <w:szCs w:val="24"/>
        </w:rPr>
        <w:t>вание населения зелеными устройствами в центральных районах и повышенное использ</w:t>
      </w:r>
      <w:r w:rsidRPr="005D6A3D">
        <w:rPr>
          <w:rFonts w:ascii="Times New Roman" w:hAnsi="Times New Roman" w:cs="Times New Roman"/>
          <w:sz w:val="24"/>
          <w:szCs w:val="24"/>
        </w:rPr>
        <w:t>о</w:t>
      </w:r>
      <w:r w:rsidRPr="005D6A3D">
        <w:rPr>
          <w:rFonts w:ascii="Times New Roman" w:hAnsi="Times New Roman" w:cs="Times New Roman"/>
          <w:sz w:val="24"/>
          <w:szCs w:val="24"/>
        </w:rPr>
        <w:t>ванием зеленых насаждений в организации территорий периферийных районов в виде ш</w:t>
      </w:r>
      <w:r w:rsidRPr="005D6A3D">
        <w:rPr>
          <w:rFonts w:ascii="Times New Roman" w:hAnsi="Times New Roman" w:cs="Times New Roman"/>
          <w:sz w:val="24"/>
          <w:szCs w:val="24"/>
        </w:rPr>
        <w:t>и</w:t>
      </w:r>
      <w:r w:rsidRPr="005D6A3D">
        <w:rPr>
          <w:rFonts w:ascii="Times New Roman" w:hAnsi="Times New Roman" w:cs="Times New Roman"/>
          <w:sz w:val="24"/>
          <w:szCs w:val="24"/>
        </w:rPr>
        <w:t>роких бульваров и ветрозащитных массивов.</w:t>
      </w:r>
    </w:p>
    <w:p w:rsidR="00D74846" w:rsidRPr="005D6A3D" w:rsidRDefault="00D74846" w:rsidP="005D6A3D">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Система городского озеленения объединяет различные по характеру и назначению зеленые устройство: насаждения общего пользования, стадионы, лесопарки, санитарно-защитные и ветрозащитные полосы, внутриквартальные и другие насаждения.</w:t>
      </w:r>
    </w:p>
    <w:p w:rsidR="00D74846" w:rsidRPr="005D6A3D" w:rsidRDefault="00D74846" w:rsidP="005D6A3D">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lastRenderedPageBreak/>
        <w:t>Площадь зеленых насаждений общего пользования достигнет 558.08 га, включая озеленение кварталов с многоэтажной застройкой. Таким образом средняя обеспеченность зелеными насаждениями общего пользования составит 208 м</w:t>
      </w:r>
      <w:r w:rsidRPr="005D6A3D">
        <w:rPr>
          <w:rFonts w:ascii="Times New Roman" w:hAnsi="Times New Roman" w:cs="Times New Roman"/>
          <w:sz w:val="24"/>
          <w:szCs w:val="24"/>
          <w:vertAlign w:val="superscript"/>
        </w:rPr>
        <w:t>2</w:t>
      </w:r>
      <w:r w:rsidRPr="005D6A3D">
        <w:rPr>
          <w:rFonts w:ascii="Times New Roman" w:hAnsi="Times New Roman" w:cs="Times New Roman"/>
          <w:sz w:val="24"/>
          <w:szCs w:val="24"/>
        </w:rPr>
        <w:t xml:space="preserve"> на одного жителя против с</w:t>
      </w:r>
      <w:r w:rsidRPr="005D6A3D">
        <w:rPr>
          <w:rFonts w:ascii="Times New Roman" w:hAnsi="Times New Roman" w:cs="Times New Roman"/>
          <w:sz w:val="24"/>
          <w:szCs w:val="24"/>
        </w:rPr>
        <w:t>о</w:t>
      </w:r>
      <w:r w:rsidRPr="005D6A3D">
        <w:rPr>
          <w:rFonts w:ascii="Times New Roman" w:hAnsi="Times New Roman" w:cs="Times New Roman"/>
          <w:sz w:val="24"/>
          <w:szCs w:val="24"/>
        </w:rPr>
        <w:t>временных 18.94 м</w:t>
      </w:r>
      <w:r w:rsidRPr="005D6A3D">
        <w:rPr>
          <w:rFonts w:ascii="Times New Roman" w:hAnsi="Times New Roman" w:cs="Times New Roman"/>
          <w:sz w:val="24"/>
          <w:szCs w:val="24"/>
          <w:vertAlign w:val="superscript"/>
        </w:rPr>
        <w:t>2</w:t>
      </w:r>
      <w:r w:rsidRPr="005D6A3D">
        <w:rPr>
          <w:rFonts w:ascii="Times New Roman" w:hAnsi="Times New Roman" w:cs="Times New Roman"/>
          <w:sz w:val="24"/>
          <w:szCs w:val="24"/>
        </w:rPr>
        <w:t>.</w:t>
      </w:r>
    </w:p>
    <w:p w:rsidR="00D74846" w:rsidRPr="005D6A3D" w:rsidRDefault="00D74846" w:rsidP="005D6A3D">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Существующие насаждения полностью сохраняются и благоустраиваются.</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Основными объектами проектируемого городского зеленого хозяйства являются парк при административно-культурном центре города, сады жилых ква</w:t>
      </w:r>
      <w:r w:rsidRPr="005D6A3D">
        <w:rPr>
          <w:rFonts w:ascii="Times New Roman" w:hAnsi="Times New Roman" w:cs="Times New Roman"/>
          <w:sz w:val="24"/>
          <w:szCs w:val="24"/>
        </w:rPr>
        <w:t>р</w:t>
      </w:r>
      <w:r w:rsidRPr="005D6A3D">
        <w:rPr>
          <w:rFonts w:ascii="Times New Roman" w:hAnsi="Times New Roman" w:cs="Times New Roman"/>
          <w:sz w:val="24"/>
          <w:szCs w:val="24"/>
        </w:rPr>
        <w:t>талов, сеть бульваров и скверов.</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Городской лесопарк  запроектирован на берегу Цимлянского водохр</w:t>
      </w:r>
      <w:r w:rsidRPr="005D6A3D">
        <w:rPr>
          <w:rFonts w:ascii="Times New Roman" w:hAnsi="Times New Roman" w:cs="Times New Roman"/>
          <w:sz w:val="24"/>
          <w:szCs w:val="24"/>
        </w:rPr>
        <w:t>а</w:t>
      </w:r>
      <w:r w:rsidRPr="005D6A3D">
        <w:rPr>
          <w:rFonts w:ascii="Times New Roman" w:hAnsi="Times New Roman" w:cs="Times New Roman"/>
          <w:sz w:val="24"/>
          <w:szCs w:val="24"/>
        </w:rPr>
        <w:t>нилища общей площадью 67 га, Парковые насаждения рекомендуется организовывать в ландшафтном стиле. Часть территории парка предполагается занять под базу отдыха что позволит привлечь частные инвестиции. Наличие запруд и рукавов р. Гусихи и других мелких в</w:t>
      </w:r>
      <w:r w:rsidRPr="005D6A3D">
        <w:rPr>
          <w:rFonts w:ascii="Times New Roman" w:hAnsi="Times New Roman" w:cs="Times New Roman"/>
          <w:sz w:val="24"/>
          <w:szCs w:val="24"/>
        </w:rPr>
        <w:t>о</w:t>
      </w:r>
      <w:r w:rsidRPr="005D6A3D">
        <w:rPr>
          <w:rFonts w:ascii="Times New Roman" w:hAnsi="Times New Roman" w:cs="Times New Roman"/>
          <w:sz w:val="24"/>
          <w:szCs w:val="24"/>
        </w:rPr>
        <w:t>доемов позволит интересно организовать территорию парка.</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 xml:space="preserve">Связь между основными зелеными устройствами города осуществляется сетью  полос уличного озеленения. Основой дендрологического решения бульваров служат рядовые посадки  деревьев — рекомендуется преимущественно из вяза, каштана, липы войлочной, ясеня пушистого и зеленого, а также с плотной живой изгородью из кустарников. </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Все парки, скверы рекомендуется создавать по закрытому типу с плотной периф</w:t>
      </w:r>
      <w:r w:rsidRPr="005D6A3D">
        <w:rPr>
          <w:rFonts w:ascii="Times New Roman" w:hAnsi="Times New Roman" w:cs="Times New Roman"/>
          <w:sz w:val="24"/>
          <w:szCs w:val="24"/>
        </w:rPr>
        <w:t>е</w:t>
      </w:r>
      <w:r w:rsidRPr="005D6A3D">
        <w:rPr>
          <w:rFonts w:ascii="Times New Roman" w:hAnsi="Times New Roman" w:cs="Times New Roman"/>
          <w:sz w:val="24"/>
          <w:szCs w:val="24"/>
        </w:rPr>
        <w:t>рийной обсадкой высокоствольными деревьями и кустарниками, а на остальной части те</w:t>
      </w:r>
      <w:r w:rsidRPr="005D6A3D">
        <w:rPr>
          <w:rFonts w:ascii="Times New Roman" w:hAnsi="Times New Roman" w:cs="Times New Roman"/>
          <w:sz w:val="24"/>
          <w:szCs w:val="24"/>
        </w:rPr>
        <w:t>р</w:t>
      </w:r>
      <w:r w:rsidRPr="005D6A3D">
        <w:rPr>
          <w:rFonts w:ascii="Times New Roman" w:hAnsi="Times New Roman" w:cs="Times New Roman"/>
          <w:sz w:val="24"/>
          <w:szCs w:val="24"/>
        </w:rPr>
        <w:t>ритории зеленого объекта применять ландшафтный тип озеленения с плотным пологом, способным создавать густую тень.</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Защитные насаждения создаются в санитарных зонах разрыва между застройкой, промышленными и складскими территориями с железной дорогой. В узких зонах организуе</w:t>
      </w:r>
      <w:r w:rsidRPr="005D6A3D">
        <w:rPr>
          <w:rFonts w:ascii="Times New Roman" w:hAnsi="Times New Roman" w:cs="Times New Roman"/>
          <w:sz w:val="24"/>
          <w:szCs w:val="24"/>
        </w:rPr>
        <w:t>т</w:t>
      </w:r>
      <w:r w:rsidRPr="005D6A3D">
        <w:rPr>
          <w:rFonts w:ascii="Times New Roman" w:hAnsi="Times New Roman" w:cs="Times New Roman"/>
          <w:sz w:val="24"/>
          <w:szCs w:val="24"/>
        </w:rPr>
        <w:t>ся полоса из 3-4 рядов деревьев и нескольких рядов кустарников.</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Неудобные земли в пределах планируемой территории представлены пойменными территориями вдоль берега водохранилища и балкой Березовый лог. Озеленению подлежит около 40% этих земель — в насаждениях рекомендуется использовать иву, ,березу, ольху.</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Ветрозащитные насаждения создаются вдоль фронта господствующих и активных ветров и охватывают городскую застройку с северной, восточной и юго-восточной сторон.</w:t>
      </w:r>
    </w:p>
    <w:p w:rsidR="00D74846" w:rsidRPr="005D6A3D" w:rsidRDefault="00D74846" w:rsidP="00D74846">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Лесопарковые массивы будут созданы в четырех местах:</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В юго-восточной части от пос. Черкасово особо-охраняемый природный ландшафт «Березовая роща» (С включением ООПЛ  в границу города)</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в балке Березовый лог (за границей города)</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вдоль северо-восточной границы застройки на базе сосновых защитных насаждений лесного фонда,</w:t>
      </w:r>
    </w:p>
    <w:p w:rsidR="00D74846" w:rsidRPr="005D6A3D" w:rsidRDefault="00D74846" w:rsidP="005D6A3D">
      <w:pPr>
        <w:spacing w:after="0" w:line="240" w:lineRule="auto"/>
        <w:jc w:val="both"/>
        <w:rPr>
          <w:rFonts w:ascii="Times New Roman" w:hAnsi="Times New Roman" w:cs="Times New Roman"/>
          <w:sz w:val="24"/>
          <w:szCs w:val="24"/>
        </w:rPr>
      </w:pPr>
      <w:r w:rsidRPr="005D6A3D">
        <w:rPr>
          <w:rFonts w:ascii="Times New Roman" w:hAnsi="Times New Roman" w:cs="Times New Roman"/>
          <w:sz w:val="24"/>
          <w:szCs w:val="24"/>
        </w:rPr>
        <w:t>- на въезде в город со стороны г. Волгограда по обе стороны магистрали между пол</w:t>
      </w:r>
      <w:r w:rsidRPr="005D6A3D">
        <w:rPr>
          <w:rFonts w:ascii="Times New Roman" w:hAnsi="Times New Roman" w:cs="Times New Roman"/>
          <w:sz w:val="24"/>
          <w:szCs w:val="24"/>
        </w:rPr>
        <w:t>о</w:t>
      </w:r>
      <w:r w:rsidRPr="005D6A3D">
        <w:rPr>
          <w:rFonts w:ascii="Times New Roman" w:hAnsi="Times New Roman" w:cs="Times New Roman"/>
          <w:sz w:val="24"/>
          <w:szCs w:val="24"/>
        </w:rPr>
        <w:t>сой отвода железной дороги и коммунально-складской зоной.</w:t>
      </w:r>
    </w:p>
    <w:p w:rsidR="00D74846" w:rsidRPr="005D6A3D" w:rsidRDefault="00D74846" w:rsidP="005D6A3D">
      <w:pPr>
        <w:spacing w:after="0" w:line="240" w:lineRule="auto"/>
        <w:ind w:firstLine="720"/>
        <w:jc w:val="both"/>
        <w:rPr>
          <w:rFonts w:ascii="Times New Roman" w:hAnsi="Times New Roman" w:cs="Times New Roman"/>
          <w:sz w:val="24"/>
          <w:szCs w:val="24"/>
        </w:rPr>
      </w:pPr>
      <w:r w:rsidRPr="005D6A3D">
        <w:rPr>
          <w:rFonts w:ascii="Times New Roman" w:hAnsi="Times New Roman" w:cs="Times New Roman"/>
          <w:sz w:val="24"/>
          <w:szCs w:val="24"/>
        </w:rPr>
        <w:t>Получение декоративного посадочного материала для озеленения города планируе</w:t>
      </w:r>
      <w:r w:rsidRPr="005D6A3D">
        <w:rPr>
          <w:rFonts w:ascii="Times New Roman" w:hAnsi="Times New Roman" w:cs="Times New Roman"/>
          <w:sz w:val="24"/>
          <w:szCs w:val="24"/>
        </w:rPr>
        <w:t>т</w:t>
      </w:r>
      <w:r w:rsidRPr="005D6A3D">
        <w:rPr>
          <w:rFonts w:ascii="Times New Roman" w:hAnsi="Times New Roman" w:cs="Times New Roman"/>
          <w:sz w:val="24"/>
          <w:szCs w:val="24"/>
        </w:rPr>
        <w:t>ся, в основном, из питомников Калачевского мехлесхоза, а также из декоративных питомн</w:t>
      </w:r>
      <w:r w:rsidRPr="005D6A3D">
        <w:rPr>
          <w:rFonts w:ascii="Times New Roman" w:hAnsi="Times New Roman" w:cs="Times New Roman"/>
          <w:sz w:val="24"/>
          <w:szCs w:val="24"/>
        </w:rPr>
        <w:t>и</w:t>
      </w:r>
      <w:r w:rsidRPr="005D6A3D">
        <w:rPr>
          <w:rFonts w:ascii="Times New Roman" w:hAnsi="Times New Roman" w:cs="Times New Roman"/>
          <w:sz w:val="24"/>
          <w:szCs w:val="24"/>
        </w:rPr>
        <w:t>ков г. Волгограда.</w:t>
      </w:r>
    </w:p>
    <w:p w:rsidR="00D74846" w:rsidRPr="005D6A3D" w:rsidRDefault="00D74846" w:rsidP="004827E4">
      <w:pPr>
        <w:pStyle w:val="31"/>
        <w:numPr>
          <w:ilvl w:val="0"/>
          <w:numId w:val="0"/>
        </w:numPr>
        <w:spacing w:before="0" w:after="0"/>
        <w:ind w:left="1286" w:right="170"/>
        <w:jc w:val="center"/>
        <w:rPr>
          <w:rFonts w:ascii="Times New Roman" w:hAnsi="Times New Roman" w:cs="Times New Roman"/>
          <w:bCs/>
          <w:sz w:val="24"/>
          <w:szCs w:val="24"/>
        </w:rPr>
      </w:pPr>
      <w:r w:rsidRPr="005D6A3D">
        <w:rPr>
          <w:rFonts w:ascii="Times New Roman" w:hAnsi="Times New Roman" w:cs="Times New Roman"/>
          <w:bCs/>
          <w:sz w:val="24"/>
          <w:szCs w:val="24"/>
        </w:rPr>
        <w:t>Ассортимент  зеленых  насаждений</w:t>
      </w:r>
      <w:r w:rsidR="005D6A3D">
        <w:rPr>
          <w:rFonts w:ascii="Times New Roman" w:hAnsi="Times New Roman" w:cs="Times New Roman"/>
          <w:bCs/>
          <w:sz w:val="24"/>
          <w:szCs w:val="24"/>
        </w:rPr>
        <w:t>.</w:t>
      </w:r>
    </w:p>
    <w:p w:rsidR="00D74846" w:rsidRPr="005D6A3D" w:rsidRDefault="00D74846" w:rsidP="005D6A3D">
      <w:pPr>
        <w:pStyle w:val="31"/>
        <w:numPr>
          <w:ilvl w:val="0"/>
          <w:numId w:val="0"/>
        </w:numPr>
        <w:spacing w:before="0" w:after="0"/>
        <w:ind w:right="170" w:firstLine="709"/>
        <w:rPr>
          <w:rFonts w:ascii="Times New Roman" w:hAnsi="Times New Roman" w:cs="Times New Roman"/>
          <w:sz w:val="24"/>
          <w:szCs w:val="24"/>
        </w:rPr>
      </w:pPr>
      <w:r w:rsidRPr="005D6A3D">
        <w:rPr>
          <w:rFonts w:ascii="Times New Roman" w:hAnsi="Times New Roman" w:cs="Times New Roman"/>
          <w:sz w:val="24"/>
          <w:szCs w:val="24"/>
        </w:rPr>
        <w:t>Современное озеленение городов требует умелого подбора и сочетания всех видов зелени: листопадных и вечнозелёных деревьев и кустарников, многолетних и однолетних травянистых растений. Важнейшим элементом парковых композиций являются кустарни</w:t>
      </w:r>
      <w:r w:rsidRPr="005D6A3D">
        <w:rPr>
          <w:rFonts w:ascii="Times New Roman" w:hAnsi="Times New Roman" w:cs="Times New Roman"/>
          <w:sz w:val="24"/>
          <w:szCs w:val="24"/>
        </w:rPr>
        <w:softHyphen/>
        <w:t>ковые группы. Наибольшей декор</w:t>
      </w:r>
      <w:r w:rsidRPr="005D6A3D">
        <w:rPr>
          <w:rFonts w:ascii="Times New Roman" w:hAnsi="Times New Roman" w:cs="Times New Roman"/>
          <w:sz w:val="24"/>
          <w:szCs w:val="24"/>
        </w:rPr>
        <w:t>а</w:t>
      </w:r>
      <w:r w:rsidRPr="005D6A3D">
        <w:rPr>
          <w:rFonts w:ascii="Times New Roman" w:hAnsi="Times New Roman" w:cs="Times New Roman"/>
          <w:sz w:val="24"/>
          <w:szCs w:val="24"/>
        </w:rPr>
        <w:t>тивностью они обладают в период цветения. Кустарни</w:t>
      </w:r>
      <w:r w:rsidRPr="005D6A3D">
        <w:rPr>
          <w:rFonts w:ascii="Times New Roman" w:hAnsi="Times New Roman" w:cs="Times New Roman"/>
          <w:sz w:val="24"/>
          <w:szCs w:val="24"/>
        </w:rPr>
        <w:softHyphen/>
        <w:t>ковые группы очень красиво смотрятся на фоне древесных массивов. Светолюбивые виды кустарников не следует высаживать в тени. При хорошем уходе для озеленения ассорти</w:t>
      </w:r>
      <w:r w:rsidRPr="005D6A3D">
        <w:rPr>
          <w:rFonts w:ascii="Times New Roman" w:hAnsi="Times New Roman" w:cs="Times New Roman"/>
          <w:sz w:val="24"/>
          <w:szCs w:val="24"/>
        </w:rPr>
        <w:softHyphen/>
        <w:t>мент деревьев и кустарников может быть достаточно разнообразен: берёза бородавчатая, сосна обыкновенная, катальпа (бигониевидная, гибри</w:t>
      </w:r>
      <w:r w:rsidRPr="005D6A3D">
        <w:rPr>
          <w:rFonts w:ascii="Times New Roman" w:hAnsi="Times New Roman" w:cs="Times New Roman"/>
          <w:sz w:val="24"/>
          <w:szCs w:val="24"/>
        </w:rPr>
        <w:t>д</w:t>
      </w:r>
      <w:r w:rsidRPr="005D6A3D">
        <w:rPr>
          <w:rFonts w:ascii="Times New Roman" w:hAnsi="Times New Roman" w:cs="Times New Roman"/>
          <w:sz w:val="24"/>
          <w:szCs w:val="24"/>
        </w:rPr>
        <w:t>ная), клён остролистный, рябина (гибридная, обыкновенная, сибирская), ак</w:t>
      </w:r>
      <w:r w:rsidRPr="005D6A3D">
        <w:rPr>
          <w:rFonts w:ascii="Times New Roman" w:hAnsi="Times New Roman" w:cs="Times New Roman"/>
          <w:sz w:val="24"/>
          <w:szCs w:val="24"/>
        </w:rPr>
        <w:t>а</w:t>
      </w:r>
      <w:r w:rsidRPr="005D6A3D">
        <w:rPr>
          <w:rFonts w:ascii="Times New Roman" w:hAnsi="Times New Roman" w:cs="Times New Roman"/>
          <w:sz w:val="24"/>
          <w:szCs w:val="24"/>
        </w:rPr>
        <w:t xml:space="preserve">ция белая, ива, </w:t>
      </w:r>
      <w:r w:rsidRPr="005D6A3D">
        <w:rPr>
          <w:rFonts w:ascii="Times New Roman" w:hAnsi="Times New Roman" w:cs="Times New Roman"/>
          <w:sz w:val="24"/>
          <w:szCs w:val="24"/>
        </w:rPr>
        <w:lastRenderedPageBreak/>
        <w:t>черёмуха обыкновенная, жимо</w:t>
      </w:r>
      <w:r w:rsidRPr="005D6A3D">
        <w:rPr>
          <w:rFonts w:ascii="Times New Roman" w:hAnsi="Times New Roman" w:cs="Times New Roman"/>
          <w:sz w:val="24"/>
          <w:szCs w:val="24"/>
        </w:rPr>
        <w:softHyphen/>
        <w:t>лости, калина, боярышник скумпия и другие. Красиво цветущие с яркой листвой кустарники могут участвовать в з</w:t>
      </w:r>
      <w:r w:rsidRPr="005D6A3D">
        <w:rPr>
          <w:rFonts w:ascii="Times New Roman" w:hAnsi="Times New Roman" w:cs="Times New Roman"/>
          <w:sz w:val="24"/>
          <w:szCs w:val="24"/>
        </w:rPr>
        <w:t>е</w:t>
      </w:r>
      <w:r w:rsidRPr="005D6A3D">
        <w:rPr>
          <w:rFonts w:ascii="Times New Roman" w:hAnsi="Times New Roman" w:cs="Times New Roman"/>
          <w:sz w:val="24"/>
          <w:szCs w:val="24"/>
        </w:rPr>
        <w:t>лёном оформлении улиц, скверов, садов, парков, лесопарков, а также в насаждениях вдоль автострад. Закрепить почву способны лишь те насаждения, которые обладают корневой системой, образующей большое количество отрос</w:t>
      </w:r>
      <w:r w:rsidRPr="005D6A3D">
        <w:rPr>
          <w:rFonts w:ascii="Times New Roman" w:hAnsi="Times New Roman" w:cs="Times New Roman"/>
          <w:sz w:val="24"/>
          <w:szCs w:val="24"/>
        </w:rPr>
        <w:t>т</w:t>
      </w:r>
      <w:r w:rsidRPr="005D6A3D">
        <w:rPr>
          <w:rFonts w:ascii="Times New Roman" w:hAnsi="Times New Roman" w:cs="Times New Roman"/>
          <w:sz w:val="24"/>
          <w:szCs w:val="24"/>
        </w:rPr>
        <w:t>ков. К числу таких растений относятся: клён полевой, татарский, айлант, ольха белая (серая), ирга (все виды), барбарис, лещина обыкновенная, кизильник, боярышник, чемыш серебристый, об</w:t>
      </w:r>
      <w:r w:rsidRPr="005D6A3D">
        <w:rPr>
          <w:rFonts w:ascii="Times New Roman" w:hAnsi="Times New Roman" w:cs="Times New Roman"/>
          <w:sz w:val="24"/>
          <w:szCs w:val="24"/>
        </w:rPr>
        <w:softHyphen/>
        <w:t>лепиха бирючина, лох узколистный (с</w:t>
      </w:r>
      <w:r w:rsidRPr="005D6A3D">
        <w:rPr>
          <w:rFonts w:ascii="Times New Roman" w:hAnsi="Times New Roman" w:cs="Times New Roman"/>
          <w:sz w:val="24"/>
          <w:szCs w:val="24"/>
        </w:rPr>
        <w:t>е</w:t>
      </w:r>
      <w:r w:rsidRPr="005D6A3D">
        <w:rPr>
          <w:rFonts w:ascii="Times New Roman" w:hAnsi="Times New Roman" w:cs="Times New Roman"/>
          <w:sz w:val="24"/>
          <w:szCs w:val="24"/>
        </w:rPr>
        <w:t xml:space="preserve">ребристый), кизил и т. д. </w:t>
      </w:r>
    </w:p>
    <w:p w:rsidR="00D74846" w:rsidRPr="004D6468" w:rsidRDefault="00D74846" w:rsidP="004D6468">
      <w:pPr>
        <w:pStyle w:val="31"/>
        <w:numPr>
          <w:ilvl w:val="0"/>
          <w:numId w:val="0"/>
        </w:numPr>
        <w:spacing w:before="0" w:after="0"/>
        <w:ind w:right="170" w:firstLine="708"/>
        <w:rPr>
          <w:rFonts w:ascii="Times New Roman" w:hAnsi="Times New Roman" w:cs="Times New Roman"/>
          <w:sz w:val="24"/>
          <w:szCs w:val="24"/>
        </w:rPr>
      </w:pPr>
      <w:r w:rsidRPr="005D6A3D">
        <w:rPr>
          <w:rFonts w:ascii="Times New Roman" w:hAnsi="Times New Roman" w:cs="Times New Roman"/>
          <w:sz w:val="24"/>
          <w:szCs w:val="24"/>
        </w:rPr>
        <w:t>В городе имеется оранжерея в которой выращивают сеянцы и цветы перед посад</w:t>
      </w:r>
      <w:r w:rsidRPr="005D6A3D">
        <w:rPr>
          <w:rFonts w:ascii="Times New Roman" w:hAnsi="Times New Roman" w:cs="Times New Roman"/>
          <w:sz w:val="24"/>
          <w:szCs w:val="24"/>
        </w:rPr>
        <w:softHyphen/>
        <w:t>кой в питомник. В проекте предусмотрено сохранение древесно-кустарникового питомника, из которого будет поставляться посадочный мат</w:t>
      </w:r>
      <w:r w:rsidRPr="005D6A3D">
        <w:rPr>
          <w:rFonts w:ascii="Times New Roman" w:hAnsi="Times New Roman" w:cs="Times New Roman"/>
          <w:sz w:val="24"/>
          <w:szCs w:val="24"/>
        </w:rPr>
        <w:t>е</w:t>
      </w:r>
      <w:r w:rsidRPr="005D6A3D">
        <w:rPr>
          <w:rFonts w:ascii="Times New Roman" w:hAnsi="Times New Roman" w:cs="Times New Roman"/>
          <w:sz w:val="24"/>
          <w:szCs w:val="24"/>
        </w:rPr>
        <w:t>риал для озеленения города, на прежнем месте</w:t>
      </w:r>
      <w:r w:rsidR="004D6468">
        <w:rPr>
          <w:rFonts w:ascii="Times New Roman" w:hAnsi="Times New Roman" w:cs="Times New Roman"/>
          <w:sz w:val="24"/>
          <w:szCs w:val="24"/>
        </w:rPr>
        <w:t>.</w:t>
      </w:r>
    </w:p>
    <w:p w:rsidR="004827E4" w:rsidRDefault="004827E4" w:rsidP="001B5D3F">
      <w:pPr>
        <w:pStyle w:val="32"/>
      </w:pPr>
    </w:p>
    <w:p w:rsidR="00D74846" w:rsidRPr="005D6A3D" w:rsidRDefault="00D74846" w:rsidP="001B5D3F">
      <w:pPr>
        <w:pStyle w:val="32"/>
      </w:pPr>
      <w:r w:rsidRPr="005D6A3D">
        <w:t>5.5.2  Организация  отдыха  и туризма</w:t>
      </w:r>
      <w:r w:rsidR="00E85D25">
        <w:t>.</w:t>
      </w:r>
    </w:p>
    <w:p w:rsidR="00D74846" w:rsidRPr="005D6A3D" w:rsidRDefault="00D74846" w:rsidP="004D6468">
      <w:pPr>
        <w:spacing w:after="0" w:line="240" w:lineRule="auto"/>
        <w:ind w:right="170" w:firstLine="708"/>
        <w:jc w:val="both"/>
        <w:rPr>
          <w:rFonts w:ascii="Times New Roman" w:hAnsi="Times New Roman" w:cs="Times New Roman"/>
          <w:color w:val="000000"/>
          <w:sz w:val="24"/>
          <w:szCs w:val="24"/>
        </w:rPr>
      </w:pPr>
      <w:r w:rsidRPr="005D6A3D">
        <w:rPr>
          <w:rFonts w:ascii="Times New Roman" w:hAnsi="Times New Roman" w:cs="Times New Roman"/>
          <w:color w:val="000000"/>
          <w:sz w:val="24"/>
          <w:szCs w:val="24"/>
        </w:rPr>
        <w:t>Город Калач-на-Дону  расположен на берегу Цымлянского водохравнилища и окружен живописными окрестностями. Для туристов представляет интерес и как город боевой славы русских воинов а также как один из главных исторический центров русского казачества в районе. Однако, отсутствие индустрии туризма  тормозит развитие частного предпринимательства в сфере услуг,  не приносит дополнительных финансовых вливаний в городской бюджет, служит одной из причин оттока молодежи из города и района.</w:t>
      </w:r>
    </w:p>
    <w:p w:rsidR="00D74846" w:rsidRPr="005D6A3D" w:rsidRDefault="00D74846" w:rsidP="004D6468">
      <w:pPr>
        <w:spacing w:after="0" w:line="240" w:lineRule="auto"/>
        <w:ind w:right="170" w:firstLine="708"/>
        <w:jc w:val="both"/>
        <w:rPr>
          <w:rFonts w:ascii="Times New Roman" w:hAnsi="Times New Roman" w:cs="Times New Roman"/>
          <w:i/>
          <w:iCs/>
          <w:color w:val="000000"/>
          <w:sz w:val="24"/>
          <w:szCs w:val="24"/>
        </w:rPr>
      </w:pPr>
      <w:r w:rsidRPr="005D6A3D">
        <w:rPr>
          <w:rFonts w:ascii="Times New Roman" w:hAnsi="Times New Roman" w:cs="Times New Roman"/>
          <w:color w:val="000000"/>
          <w:sz w:val="24"/>
          <w:szCs w:val="24"/>
        </w:rPr>
        <w:t>Неэффективно используются базы отдыха и детские летние лагеря отдыха пр</w:t>
      </w:r>
      <w:r w:rsidRPr="005D6A3D">
        <w:rPr>
          <w:rFonts w:ascii="Times New Roman" w:hAnsi="Times New Roman" w:cs="Times New Roman"/>
          <w:color w:val="000000"/>
          <w:sz w:val="24"/>
          <w:szCs w:val="24"/>
        </w:rPr>
        <w:t>и</w:t>
      </w:r>
      <w:r w:rsidRPr="005D6A3D">
        <w:rPr>
          <w:rFonts w:ascii="Times New Roman" w:hAnsi="Times New Roman" w:cs="Times New Roman"/>
          <w:color w:val="000000"/>
          <w:sz w:val="24"/>
          <w:szCs w:val="24"/>
        </w:rPr>
        <w:t>ток отдыхающих в летние месяцы, носит в основном неорганизованный характер, что ск</w:t>
      </w:r>
      <w:r w:rsidRPr="005D6A3D">
        <w:rPr>
          <w:rFonts w:ascii="Times New Roman" w:hAnsi="Times New Roman" w:cs="Times New Roman"/>
          <w:color w:val="000000"/>
          <w:sz w:val="24"/>
          <w:szCs w:val="24"/>
        </w:rPr>
        <w:t>а</w:t>
      </w:r>
      <w:r w:rsidRPr="005D6A3D">
        <w:rPr>
          <w:rFonts w:ascii="Times New Roman" w:hAnsi="Times New Roman" w:cs="Times New Roman"/>
          <w:color w:val="000000"/>
          <w:sz w:val="24"/>
          <w:szCs w:val="24"/>
        </w:rPr>
        <w:t>зывается в первую очередь на экологической обстановке в городе.</w:t>
      </w:r>
    </w:p>
    <w:p w:rsidR="00D74846" w:rsidRPr="005D6A3D" w:rsidRDefault="00D74846" w:rsidP="004D6468">
      <w:pPr>
        <w:spacing w:after="0" w:line="240" w:lineRule="auto"/>
        <w:ind w:right="170" w:firstLine="708"/>
        <w:jc w:val="both"/>
        <w:rPr>
          <w:rFonts w:ascii="Times New Roman" w:hAnsi="Times New Roman" w:cs="Times New Roman"/>
          <w:sz w:val="24"/>
          <w:szCs w:val="24"/>
        </w:rPr>
      </w:pPr>
      <w:r w:rsidRPr="005D6A3D">
        <w:rPr>
          <w:rFonts w:ascii="Times New Roman" w:hAnsi="Times New Roman" w:cs="Times New Roman"/>
          <w:sz w:val="24"/>
          <w:szCs w:val="24"/>
        </w:rPr>
        <w:t>Учреждения загородного отдыха классифицируются следующим образом:</w:t>
      </w:r>
    </w:p>
    <w:p w:rsidR="00D74846" w:rsidRPr="005D6A3D" w:rsidRDefault="00D74846" w:rsidP="003535E4">
      <w:pPr>
        <w:numPr>
          <w:ilvl w:val="0"/>
          <w:numId w:val="18"/>
        </w:numPr>
        <w:tabs>
          <w:tab w:val="clear" w:pos="1777"/>
          <w:tab w:val="num" w:pos="0"/>
          <w:tab w:val="left" w:pos="142"/>
          <w:tab w:val="left" w:pos="284"/>
          <w:tab w:val="left" w:pos="426"/>
        </w:tabs>
        <w:spacing w:after="0" w:line="240" w:lineRule="auto"/>
        <w:ind w:left="0" w:right="170" w:firstLine="0"/>
        <w:jc w:val="both"/>
        <w:rPr>
          <w:rFonts w:ascii="Times New Roman" w:hAnsi="Times New Roman" w:cs="Times New Roman"/>
          <w:sz w:val="24"/>
          <w:szCs w:val="24"/>
        </w:rPr>
      </w:pPr>
      <w:r w:rsidRPr="005D6A3D">
        <w:rPr>
          <w:rFonts w:ascii="Times New Roman" w:hAnsi="Times New Roman" w:cs="Times New Roman"/>
          <w:sz w:val="24"/>
          <w:szCs w:val="24"/>
        </w:rPr>
        <w:t>учреждения и места кратковременного отдыха – загородные базы отдыха, в</w:t>
      </w:r>
      <w:r w:rsidR="004D6468">
        <w:rPr>
          <w:rFonts w:ascii="Times New Roman" w:hAnsi="Times New Roman" w:cs="Times New Roman"/>
          <w:sz w:val="24"/>
          <w:szCs w:val="24"/>
        </w:rPr>
        <w:t>одные станции, лесопарки, пляжи;</w:t>
      </w:r>
    </w:p>
    <w:p w:rsidR="00D74846" w:rsidRPr="005D6A3D" w:rsidRDefault="00D74846" w:rsidP="003535E4">
      <w:pPr>
        <w:numPr>
          <w:ilvl w:val="0"/>
          <w:numId w:val="18"/>
        </w:numPr>
        <w:tabs>
          <w:tab w:val="clear" w:pos="1777"/>
          <w:tab w:val="num" w:pos="0"/>
          <w:tab w:val="left" w:pos="284"/>
        </w:tabs>
        <w:spacing w:after="0" w:line="240" w:lineRule="auto"/>
        <w:ind w:left="0" w:right="170" w:firstLine="0"/>
        <w:jc w:val="both"/>
        <w:rPr>
          <w:rFonts w:ascii="Times New Roman" w:hAnsi="Times New Roman" w:cs="Times New Roman"/>
          <w:sz w:val="24"/>
          <w:szCs w:val="24"/>
        </w:rPr>
      </w:pPr>
      <w:r w:rsidRPr="005D6A3D">
        <w:rPr>
          <w:rFonts w:ascii="Times New Roman" w:hAnsi="Times New Roman" w:cs="Times New Roman"/>
          <w:sz w:val="24"/>
          <w:szCs w:val="24"/>
        </w:rPr>
        <w:t xml:space="preserve">учреждения длительного </w:t>
      </w:r>
      <w:r w:rsidR="004D6468">
        <w:rPr>
          <w:rFonts w:ascii="Times New Roman" w:hAnsi="Times New Roman" w:cs="Times New Roman"/>
          <w:sz w:val="24"/>
          <w:szCs w:val="24"/>
        </w:rPr>
        <w:t>отдыха – дома отдыха, санатории;</w:t>
      </w:r>
    </w:p>
    <w:p w:rsidR="00D74846" w:rsidRPr="005D6A3D" w:rsidRDefault="00D74846" w:rsidP="003535E4">
      <w:pPr>
        <w:numPr>
          <w:ilvl w:val="0"/>
          <w:numId w:val="18"/>
        </w:numPr>
        <w:tabs>
          <w:tab w:val="clear" w:pos="1777"/>
          <w:tab w:val="num" w:pos="0"/>
          <w:tab w:val="left" w:pos="142"/>
          <w:tab w:val="left" w:pos="284"/>
        </w:tabs>
        <w:spacing w:after="0" w:line="240" w:lineRule="auto"/>
        <w:ind w:left="0" w:right="170" w:firstLine="0"/>
        <w:jc w:val="both"/>
        <w:rPr>
          <w:rFonts w:ascii="Times New Roman" w:hAnsi="Times New Roman" w:cs="Times New Roman"/>
          <w:sz w:val="24"/>
          <w:szCs w:val="24"/>
        </w:rPr>
      </w:pPr>
      <w:r w:rsidRPr="005D6A3D">
        <w:rPr>
          <w:rFonts w:ascii="Times New Roman" w:hAnsi="Times New Roman" w:cs="Times New Roman"/>
          <w:sz w:val="24"/>
          <w:szCs w:val="24"/>
        </w:rPr>
        <w:t>учреждения смешанного отдыха (длительного и кратковременного) па</w:t>
      </w:r>
      <w:r w:rsidRPr="005D6A3D">
        <w:rPr>
          <w:rFonts w:ascii="Times New Roman" w:hAnsi="Times New Roman" w:cs="Times New Roman"/>
          <w:sz w:val="24"/>
          <w:szCs w:val="24"/>
        </w:rPr>
        <w:t>н</w:t>
      </w:r>
      <w:r w:rsidRPr="005D6A3D">
        <w:rPr>
          <w:rFonts w:ascii="Times New Roman" w:hAnsi="Times New Roman" w:cs="Times New Roman"/>
          <w:sz w:val="24"/>
          <w:szCs w:val="24"/>
        </w:rPr>
        <w:t>сионаты, летние туристические базы.</w:t>
      </w:r>
    </w:p>
    <w:p w:rsidR="00D74846" w:rsidRPr="005D6A3D" w:rsidRDefault="00D74846" w:rsidP="004D6468">
      <w:pPr>
        <w:spacing w:after="0" w:line="240" w:lineRule="auto"/>
        <w:ind w:right="170" w:firstLine="708"/>
        <w:jc w:val="both"/>
        <w:rPr>
          <w:rFonts w:ascii="Times New Roman" w:hAnsi="Times New Roman" w:cs="Times New Roman"/>
          <w:sz w:val="24"/>
          <w:szCs w:val="24"/>
        </w:rPr>
      </w:pPr>
      <w:r w:rsidRPr="005D6A3D">
        <w:rPr>
          <w:rFonts w:ascii="Times New Roman" w:hAnsi="Times New Roman" w:cs="Times New Roman"/>
          <w:sz w:val="24"/>
          <w:szCs w:val="24"/>
        </w:rPr>
        <w:t>В местах примыкающих к прибрежным территориям рекомендуется создавать активные зоны лесопарка с развитой сетью полян площадок для спорта. Организация кра</w:t>
      </w:r>
      <w:r w:rsidRPr="005D6A3D">
        <w:rPr>
          <w:rFonts w:ascii="Times New Roman" w:hAnsi="Times New Roman" w:cs="Times New Roman"/>
          <w:sz w:val="24"/>
          <w:szCs w:val="24"/>
        </w:rPr>
        <w:t>т</w:t>
      </w:r>
      <w:r w:rsidRPr="005D6A3D">
        <w:rPr>
          <w:rFonts w:ascii="Times New Roman" w:hAnsi="Times New Roman" w:cs="Times New Roman"/>
          <w:sz w:val="24"/>
          <w:szCs w:val="24"/>
        </w:rPr>
        <w:t>ковременного отдыха предусматривается на территориях городских лесопарков и пляжей, а также за пределами городской черты.</w:t>
      </w:r>
    </w:p>
    <w:p w:rsidR="004D6468" w:rsidRDefault="00D74846" w:rsidP="004D6468">
      <w:pPr>
        <w:pStyle w:val="31"/>
        <w:numPr>
          <w:ilvl w:val="0"/>
          <w:numId w:val="0"/>
        </w:numPr>
        <w:spacing w:before="0" w:after="0"/>
        <w:ind w:firstLine="709"/>
        <w:rPr>
          <w:rFonts w:ascii="Times New Roman" w:hAnsi="Times New Roman" w:cs="Times New Roman"/>
          <w:sz w:val="24"/>
          <w:szCs w:val="24"/>
        </w:rPr>
      </w:pPr>
      <w:r w:rsidRPr="005D6A3D">
        <w:rPr>
          <w:rFonts w:ascii="Times New Roman" w:hAnsi="Times New Roman" w:cs="Times New Roman"/>
          <w:sz w:val="24"/>
          <w:szCs w:val="24"/>
        </w:rPr>
        <w:t xml:space="preserve">Для длительного отдыха жители города смогут пользоваться санаторно-курортными учреждениями области: санаторием «Эльтон» кардиологическим санаторием «Качалинский», санаторием «Дубовский» и санаторием «Волгоградский». Часть трудящихся будет отдыхать за пределами области. </w:t>
      </w:r>
    </w:p>
    <w:p w:rsidR="004D6468" w:rsidRDefault="00D74846" w:rsidP="004D6468">
      <w:pPr>
        <w:pStyle w:val="31"/>
        <w:numPr>
          <w:ilvl w:val="0"/>
          <w:numId w:val="0"/>
        </w:numPr>
        <w:spacing w:before="0" w:after="0"/>
        <w:ind w:firstLine="709"/>
        <w:rPr>
          <w:rFonts w:ascii="Times New Roman" w:hAnsi="Times New Roman" w:cs="Times New Roman"/>
          <w:sz w:val="24"/>
          <w:szCs w:val="24"/>
        </w:rPr>
      </w:pPr>
      <w:r w:rsidRPr="005D6A3D">
        <w:rPr>
          <w:rFonts w:ascii="Times New Roman" w:hAnsi="Times New Roman" w:cs="Times New Roman"/>
          <w:sz w:val="24"/>
          <w:szCs w:val="24"/>
        </w:rPr>
        <w:t xml:space="preserve">В программе социально-экономического развития </w:t>
      </w:r>
      <w:r w:rsidR="004D6468">
        <w:rPr>
          <w:rFonts w:ascii="Times New Roman" w:hAnsi="Times New Roman" w:cs="Times New Roman"/>
          <w:sz w:val="24"/>
          <w:szCs w:val="24"/>
        </w:rPr>
        <w:t xml:space="preserve"> </w:t>
      </w:r>
      <w:r w:rsidRPr="005D6A3D">
        <w:rPr>
          <w:rFonts w:ascii="Times New Roman" w:hAnsi="Times New Roman" w:cs="Times New Roman"/>
          <w:bCs/>
          <w:sz w:val="24"/>
          <w:szCs w:val="24"/>
        </w:rPr>
        <w:t>Калачевского муниципального района</w:t>
      </w:r>
      <w:r w:rsidRPr="005D6A3D">
        <w:rPr>
          <w:rFonts w:ascii="Times New Roman" w:hAnsi="Times New Roman" w:cs="Times New Roman"/>
          <w:sz w:val="24"/>
          <w:szCs w:val="24"/>
        </w:rPr>
        <w:t xml:space="preserve"> Волгоградской области до 2010 года  заложены мероприятия в основном направленные на развитие спорта.</w:t>
      </w:r>
    </w:p>
    <w:p w:rsidR="00D74846" w:rsidRPr="005D6A3D" w:rsidRDefault="00D74846" w:rsidP="004D6468">
      <w:pPr>
        <w:pStyle w:val="31"/>
        <w:numPr>
          <w:ilvl w:val="0"/>
          <w:numId w:val="0"/>
        </w:numPr>
        <w:spacing w:before="0" w:after="0"/>
        <w:ind w:firstLine="709"/>
        <w:rPr>
          <w:rFonts w:ascii="Times New Roman" w:hAnsi="Times New Roman" w:cs="Times New Roman"/>
          <w:sz w:val="24"/>
          <w:szCs w:val="24"/>
        </w:rPr>
      </w:pPr>
      <w:r w:rsidRPr="005D6A3D">
        <w:rPr>
          <w:rFonts w:ascii="Times New Roman" w:hAnsi="Times New Roman" w:cs="Times New Roman"/>
          <w:sz w:val="24"/>
          <w:szCs w:val="24"/>
        </w:rPr>
        <w:t>Финансирование направления «Развитие массовой физической культуры и спорта. Развитие туризма» в части развития физической культуры и спорта представлено в таблице</w:t>
      </w:r>
      <w:r w:rsidR="004D6468">
        <w:rPr>
          <w:rFonts w:ascii="Times New Roman" w:hAnsi="Times New Roman" w:cs="Times New Roman"/>
          <w:sz w:val="24"/>
          <w:szCs w:val="24"/>
        </w:rPr>
        <w:t>.</w:t>
      </w:r>
      <w:r w:rsidRPr="005D6A3D">
        <w:rPr>
          <w:rFonts w:ascii="Times New Roman" w:hAnsi="Times New Roman" w:cs="Times New Roman"/>
          <w:sz w:val="24"/>
          <w:szCs w:val="24"/>
        </w:rPr>
        <w:t xml:space="preserve">                                                                                                                                    </w:t>
      </w:r>
    </w:p>
    <w:tbl>
      <w:tblPr>
        <w:tblW w:w="6358" w:type="dxa"/>
        <w:tblInd w:w="1122" w:type="dxa"/>
        <w:tblLook w:val="0000"/>
      </w:tblPr>
      <w:tblGrid>
        <w:gridCol w:w="2057"/>
        <w:gridCol w:w="1683"/>
        <w:gridCol w:w="2618"/>
      </w:tblGrid>
      <w:tr w:rsidR="00D74846" w:rsidRPr="005D6A3D" w:rsidTr="004D6468">
        <w:trPr>
          <w:cantSplit/>
          <w:trHeight w:val="315"/>
          <w:tblHeader/>
        </w:trPr>
        <w:tc>
          <w:tcPr>
            <w:tcW w:w="2057" w:type="dxa"/>
            <w:vMerge w:val="restart"/>
            <w:tcBorders>
              <w:top w:val="single" w:sz="4" w:space="0" w:color="auto"/>
              <w:left w:val="single" w:sz="4" w:space="0" w:color="auto"/>
              <w:right w:val="single" w:sz="4" w:space="0" w:color="auto"/>
            </w:tcBorders>
            <w:noWrap/>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Срок</w:t>
            </w:r>
          </w:p>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реализации, годы</w:t>
            </w:r>
          </w:p>
        </w:tc>
        <w:tc>
          <w:tcPr>
            <w:tcW w:w="1683" w:type="dxa"/>
            <w:vMerge w:val="restart"/>
            <w:tcBorders>
              <w:top w:val="single" w:sz="4" w:space="0" w:color="auto"/>
              <w:left w:val="nil"/>
              <w:right w:val="single" w:sz="4" w:space="0" w:color="auto"/>
            </w:tcBorders>
            <w:noWrap/>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Всего</w:t>
            </w:r>
          </w:p>
          <w:p w:rsidR="00D74846" w:rsidRPr="005D6A3D" w:rsidRDefault="00D74846" w:rsidP="00D74846">
            <w:pPr>
              <w:spacing w:after="0" w:line="240" w:lineRule="auto"/>
              <w:rPr>
                <w:rFonts w:ascii="Times New Roman" w:hAnsi="Times New Roman" w:cs="Times New Roman"/>
                <w:sz w:val="24"/>
                <w:szCs w:val="24"/>
              </w:rPr>
            </w:pPr>
            <w:r w:rsidRPr="005D6A3D">
              <w:rPr>
                <w:rFonts w:ascii="Times New Roman" w:hAnsi="Times New Roman" w:cs="Times New Roman"/>
                <w:sz w:val="24"/>
                <w:szCs w:val="24"/>
              </w:rPr>
              <w:t xml:space="preserve">   тыс.рублей</w:t>
            </w:r>
          </w:p>
          <w:p w:rsidR="00D74846" w:rsidRPr="005D6A3D" w:rsidRDefault="00D74846" w:rsidP="00D74846">
            <w:pPr>
              <w:spacing w:after="0" w:line="240" w:lineRule="auto"/>
              <w:jc w:val="center"/>
              <w:rPr>
                <w:rFonts w:ascii="Times New Roman" w:hAnsi="Times New Roman" w:cs="Times New Roman"/>
                <w:sz w:val="24"/>
                <w:szCs w:val="24"/>
              </w:rPr>
            </w:pPr>
          </w:p>
        </w:tc>
        <w:tc>
          <w:tcPr>
            <w:tcW w:w="2618" w:type="dxa"/>
            <w:tcBorders>
              <w:top w:val="single" w:sz="4" w:space="0" w:color="auto"/>
              <w:bottom w:val="single" w:sz="4" w:space="0" w:color="auto"/>
              <w:right w:val="single" w:sz="4" w:space="0" w:color="auto"/>
            </w:tcBorders>
          </w:tcPr>
          <w:p w:rsidR="00D74846" w:rsidRPr="005D6A3D" w:rsidRDefault="00D74846" w:rsidP="00D74846">
            <w:pPr>
              <w:spacing w:after="0" w:line="240" w:lineRule="auto"/>
              <w:rPr>
                <w:rFonts w:ascii="Times New Roman" w:hAnsi="Times New Roman" w:cs="Times New Roman"/>
                <w:sz w:val="24"/>
                <w:szCs w:val="24"/>
              </w:rPr>
            </w:pPr>
            <w:r w:rsidRPr="005D6A3D">
              <w:rPr>
                <w:rFonts w:ascii="Times New Roman" w:hAnsi="Times New Roman" w:cs="Times New Roman"/>
                <w:sz w:val="24"/>
                <w:szCs w:val="24"/>
              </w:rPr>
              <w:t xml:space="preserve">        в том числе</w:t>
            </w:r>
          </w:p>
        </w:tc>
      </w:tr>
      <w:tr w:rsidR="00D74846" w:rsidRPr="005D6A3D" w:rsidTr="004D6468">
        <w:trPr>
          <w:cantSplit/>
          <w:trHeight w:val="315"/>
          <w:tblHeader/>
        </w:trPr>
        <w:tc>
          <w:tcPr>
            <w:tcW w:w="2057" w:type="dxa"/>
            <w:vMerge/>
            <w:tcBorders>
              <w:left w:val="single" w:sz="4" w:space="0" w:color="auto"/>
              <w:bottom w:val="single" w:sz="4" w:space="0" w:color="auto"/>
              <w:right w:val="single" w:sz="4" w:space="0" w:color="auto"/>
            </w:tcBorders>
            <w:noWrap/>
          </w:tcPr>
          <w:p w:rsidR="00D74846" w:rsidRPr="005D6A3D" w:rsidRDefault="00D74846" w:rsidP="00D74846">
            <w:pPr>
              <w:spacing w:after="0" w:line="240" w:lineRule="auto"/>
              <w:jc w:val="center"/>
              <w:rPr>
                <w:rFonts w:ascii="Times New Roman" w:hAnsi="Times New Roman" w:cs="Times New Roman"/>
                <w:sz w:val="24"/>
                <w:szCs w:val="24"/>
              </w:rPr>
            </w:pPr>
          </w:p>
        </w:tc>
        <w:tc>
          <w:tcPr>
            <w:tcW w:w="1683" w:type="dxa"/>
            <w:vMerge/>
            <w:tcBorders>
              <w:left w:val="nil"/>
              <w:bottom w:val="single" w:sz="4" w:space="0" w:color="auto"/>
              <w:right w:val="single" w:sz="4" w:space="0" w:color="auto"/>
            </w:tcBorders>
            <w:noWrap/>
          </w:tcPr>
          <w:p w:rsidR="00D74846" w:rsidRPr="005D6A3D" w:rsidRDefault="00D74846" w:rsidP="00D74846">
            <w:pPr>
              <w:spacing w:after="0" w:line="240" w:lineRule="auto"/>
              <w:jc w:val="center"/>
              <w:rPr>
                <w:rFonts w:ascii="Times New Roman" w:hAnsi="Times New Roman" w:cs="Times New Roman"/>
                <w:sz w:val="24"/>
                <w:szCs w:val="24"/>
              </w:rPr>
            </w:pPr>
          </w:p>
        </w:tc>
        <w:tc>
          <w:tcPr>
            <w:tcW w:w="2618" w:type="dxa"/>
            <w:tcBorders>
              <w:top w:val="single" w:sz="4" w:space="0" w:color="auto"/>
              <w:left w:val="nil"/>
              <w:bottom w:val="single" w:sz="4" w:space="0" w:color="auto"/>
              <w:right w:val="single" w:sz="4" w:space="0" w:color="auto"/>
            </w:tcBorders>
            <w:noWrap/>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 xml:space="preserve"> местный бюджет</w:t>
            </w:r>
          </w:p>
        </w:tc>
      </w:tr>
      <w:tr w:rsidR="00D74846" w:rsidRPr="005D6A3D" w:rsidTr="004D6468">
        <w:trPr>
          <w:trHeight w:val="315"/>
        </w:trPr>
        <w:tc>
          <w:tcPr>
            <w:tcW w:w="6358" w:type="dxa"/>
            <w:gridSpan w:val="3"/>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rPr>
                <w:rFonts w:ascii="Times New Roman" w:hAnsi="Times New Roman" w:cs="Times New Roman"/>
                <w:sz w:val="24"/>
                <w:szCs w:val="24"/>
              </w:rPr>
            </w:pPr>
            <w:r w:rsidRPr="005D6A3D">
              <w:rPr>
                <w:rFonts w:ascii="Times New Roman" w:hAnsi="Times New Roman" w:cs="Times New Roman"/>
                <w:sz w:val="24"/>
                <w:szCs w:val="24"/>
              </w:rPr>
              <w:t>Всего</w:t>
            </w:r>
          </w:p>
        </w:tc>
      </w:tr>
      <w:tr w:rsidR="00D74846" w:rsidRPr="005D6A3D" w:rsidTr="004D6468">
        <w:trPr>
          <w:trHeight w:val="315"/>
        </w:trPr>
        <w:tc>
          <w:tcPr>
            <w:tcW w:w="2057"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2008</w:t>
            </w:r>
          </w:p>
        </w:tc>
        <w:tc>
          <w:tcPr>
            <w:tcW w:w="1683"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600</w:t>
            </w:r>
          </w:p>
        </w:tc>
        <w:tc>
          <w:tcPr>
            <w:tcW w:w="2618"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600</w:t>
            </w:r>
          </w:p>
        </w:tc>
      </w:tr>
      <w:tr w:rsidR="00D74846" w:rsidRPr="005D6A3D" w:rsidTr="004D6468">
        <w:trPr>
          <w:trHeight w:val="315"/>
        </w:trPr>
        <w:tc>
          <w:tcPr>
            <w:tcW w:w="2057"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2009</w:t>
            </w:r>
          </w:p>
        </w:tc>
        <w:tc>
          <w:tcPr>
            <w:tcW w:w="1683"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300</w:t>
            </w:r>
          </w:p>
        </w:tc>
        <w:tc>
          <w:tcPr>
            <w:tcW w:w="2618"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300</w:t>
            </w:r>
          </w:p>
        </w:tc>
      </w:tr>
      <w:tr w:rsidR="00D74846" w:rsidRPr="005D6A3D" w:rsidTr="004D6468">
        <w:trPr>
          <w:trHeight w:val="315"/>
        </w:trPr>
        <w:tc>
          <w:tcPr>
            <w:tcW w:w="2057"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2010</w:t>
            </w:r>
          </w:p>
        </w:tc>
        <w:tc>
          <w:tcPr>
            <w:tcW w:w="1683"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300</w:t>
            </w:r>
          </w:p>
        </w:tc>
        <w:tc>
          <w:tcPr>
            <w:tcW w:w="2618"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300</w:t>
            </w:r>
          </w:p>
        </w:tc>
      </w:tr>
      <w:tr w:rsidR="00D74846" w:rsidRPr="005D6A3D" w:rsidTr="004D6468">
        <w:trPr>
          <w:trHeight w:val="315"/>
        </w:trPr>
        <w:tc>
          <w:tcPr>
            <w:tcW w:w="2057" w:type="dxa"/>
            <w:tcBorders>
              <w:top w:val="single" w:sz="4" w:space="0" w:color="auto"/>
              <w:left w:val="single" w:sz="4" w:space="0" w:color="auto"/>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lastRenderedPageBreak/>
              <w:t>2008-2010</w:t>
            </w:r>
          </w:p>
        </w:tc>
        <w:tc>
          <w:tcPr>
            <w:tcW w:w="1683"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1200</w:t>
            </w:r>
          </w:p>
        </w:tc>
        <w:tc>
          <w:tcPr>
            <w:tcW w:w="2618" w:type="dxa"/>
            <w:tcBorders>
              <w:top w:val="single" w:sz="4" w:space="0" w:color="auto"/>
              <w:left w:val="nil"/>
              <w:bottom w:val="single" w:sz="4" w:space="0" w:color="auto"/>
              <w:right w:val="single" w:sz="4" w:space="0" w:color="auto"/>
            </w:tcBorders>
            <w:noWrap/>
            <w:vAlign w:val="bottom"/>
          </w:tcPr>
          <w:p w:rsidR="00D74846" w:rsidRPr="005D6A3D" w:rsidRDefault="00D74846" w:rsidP="00D74846">
            <w:pPr>
              <w:spacing w:after="0" w:line="240" w:lineRule="auto"/>
              <w:jc w:val="center"/>
              <w:rPr>
                <w:rFonts w:ascii="Times New Roman" w:hAnsi="Times New Roman" w:cs="Times New Roman"/>
                <w:sz w:val="24"/>
                <w:szCs w:val="24"/>
              </w:rPr>
            </w:pPr>
            <w:r w:rsidRPr="005D6A3D">
              <w:rPr>
                <w:rFonts w:ascii="Times New Roman" w:hAnsi="Times New Roman" w:cs="Times New Roman"/>
                <w:sz w:val="24"/>
                <w:szCs w:val="24"/>
              </w:rPr>
              <w:t>1200</w:t>
            </w:r>
          </w:p>
        </w:tc>
      </w:tr>
    </w:tbl>
    <w:p w:rsidR="004D6468" w:rsidRDefault="00D74846" w:rsidP="004D6468">
      <w:pPr>
        <w:spacing w:after="0" w:line="240" w:lineRule="auto"/>
        <w:ind w:firstLine="708"/>
        <w:jc w:val="both"/>
        <w:rPr>
          <w:rFonts w:ascii="Times New Roman" w:hAnsi="Times New Roman" w:cs="Times New Roman"/>
          <w:sz w:val="24"/>
          <w:szCs w:val="24"/>
        </w:rPr>
      </w:pPr>
      <w:r w:rsidRPr="004D6468">
        <w:rPr>
          <w:rFonts w:ascii="Times New Roman" w:hAnsi="Times New Roman" w:cs="Times New Roman"/>
          <w:sz w:val="24"/>
          <w:szCs w:val="24"/>
        </w:rPr>
        <w:t>Во исполнении федеральной целевой программы «Развитие физической культуры и спорта в Российской федерации на период с 2006 - 2015 годы». В Калачевском районе планируется построить в 2008 - 2009 годах спортивный зал 18х36 на сумму 20000000 рублей, деньги выделены из областного бюджета.</w:t>
      </w:r>
    </w:p>
    <w:p w:rsidR="004D6468" w:rsidRDefault="00D74846" w:rsidP="004D6468">
      <w:pPr>
        <w:spacing w:after="0" w:line="240" w:lineRule="auto"/>
        <w:ind w:firstLine="708"/>
        <w:jc w:val="both"/>
        <w:rPr>
          <w:rFonts w:ascii="Times New Roman" w:hAnsi="Times New Roman" w:cs="Times New Roman"/>
          <w:sz w:val="24"/>
          <w:szCs w:val="24"/>
        </w:rPr>
      </w:pPr>
      <w:r w:rsidRPr="004D6468">
        <w:rPr>
          <w:rFonts w:ascii="Times New Roman" w:hAnsi="Times New Roman" w:cs="Times New Roman"/>
          <w:sz w:val="24"/>
          <w:szCs w:val="24"/>
        </w:rPr>
        <w:t>В 2009 - 2010 годах планируется строительство стадиона в старом Калаче (спортзал 18х36) стадион с трибуной и беговой дорожкой 330 метров.</w:t>
      </w:r>
    </w:p>
    <w:p w:rsidR="00D74846" w:rsidRPr="004D6468" w:rsidRDefault="00D74846" w:rsidP="004D6468">
      <w:pPr>
        <w:spacing w:after="0" w:line="240" w:lineRule="auto"/>
        <w:ind w:firstLine="708"/>
        <w:jc w:val="both"/>
        <w:rPr>
          <w:rFonts w:ascii="Times New Roman" w:hAnsi="Times New Roman" w:cs="Times New Roman"/>
          <w:sz w:val="24"/>
          <w:szCs w:val="24"/>
        </w:rPr>
      </w:pPr>
      <w:r w:rsidRPr="004D6468">
        <w:rPr>
          <w:rFonts w:ascii="Times New Roman" w:hAnsi="Times New Roman" w:cs="Times New Roman"/>
          <w:sz w:val="24"/>
          <w:szCs w:val="24"/>
        </w:rPr>
        <w:t>В рамках областной целевой программы «Развитие массовой физической культуры и спорта и государственная поддержка спорта Волгоградской области на 2007 - 2010 годы и в целях привлечения населения области к регулярным занятиям физической культурой и спортом планируется закупка для спортивных сооружений Калачевского района спортивного инвентаря и спортивного оборудования в 2008 г. - 480 тыс. 2009 г. - 507 тыс. 2010 г. - 536 тыс. рублей.</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 xml:space="preserve">            В результате укрепления материально - технической базы физической культуры и спорта количество регулярно занимающихся физической культурой и спортом жителей Калачевского района увеличится с 6604 занимающихся в 2008 году до 7100 в 2010.</w:t>
      </w:r>
    </w:p>
    <w:p w:rsid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 xml:space="preserve">            Количество квалифицированных специалистов увеличится с 76 чел. в 2008 году до 84 чел. в 2010 году.</w:t>
      </w:r>
    </w:p>
    <w:p w:rsidR="00D74846" w:rsidRPr="004D6468" w:rsidRDefault="00D74846" w:rsidP="004D6468">
      <w:pPr>
        <w:spacing w:after="0" w:line="240" w:lineRule="auto"/>
        <w:ind w:firstLine="708"/>
        <w:jc w:val="both"/>
        <w:rPr>
          <w:rFonts w:ascii="Times New Roman" w:hAnsi="Times New Roman" w:cs="Times New Roman"/>
          <w:sz w:val="24"/>
          <w:szCs w:val="24"/>
        </w:rPr>
      </w:pPr>
      <w:r w:rsidRPr="004D6468">
        <w:rPr>
          <w:rFonts w:ascii="Times New Roman" w:hAnsi="Times New Roman" w:cs="Times New Roman"/>
          <w:sz w:val="24"/>
          <w:szCs w:val="24"/>
        </w:rPr>
        <w:t>Исходя из вышеперечисленных мероприятий программы следует что конкретных мероприятий по развитию туризма не разработано.</w:t>
      </w:r>
    </w:p>
    <w:p w:rsidR="004D6468" w:rsidRDefault="00D74846" w:rsidP="004D6468">
      <w:pPr>
        <w:spacing w:after="0" w:line="240" w:lineRule="auto"/>
        <w:ind w:right="170" w:firstLine="708"/>
        <w:jc w:val="both"/>
        <w:rPr>
          <w:rFonts w:ascii="Times New Roman" w:hAnsi="Times New Roman" w:cs="Times New Roman"/>
          <w:b/>
          <w:bCs/>
          <w:sz w:val="24"/>
          <w:szCs w:val="24"/>
        </w:rPr>
      </w:pPr>
      <w:r w:rsidRPr="004D6468">
        <w:rPr>
          <w:rFonts w:ascii="Times New Roman" w:hAnsi="Times New Roman" w:cs="Times New Roman"/>
          <w:sz w:val="24"/>
          <w:szCs w:val="24"/>
        </w:rPr>
        <w:t>Наличие природных и экономических ресурсов, способных привлечь потенциальн</w:t>
      </w:r>
      <w:r w:rsidRPr="004D6468">
        <w:rPr>
          <w:rFonts w:ascii="Times New Roman" w:hAnsi="Times New Roman" w:cs="Times New Roman"/>
          <w:sz w:val="24"/>
          <w:szCs w:val="24"/>
        </w:rPr>
        <w:t>о</w:t>
      </w:r>
      <w:r w:rsidRPr="004D6468">
        <w:rPr>
          <w:rFonts w:ascii="Times New Roman" w:hAnsi="Times New Roman" w:cs="Times New Roman"/>
          <w:sz w:val="24"/>
          <w:szCs w:val="24"/>
        </w:rPr>
        <w:t>го потребителя, заставляет искать пути к созданию туристической отрасли в городе.</w:t>
      </w:r>
    </w:p>
    <w:p w:rsidR="004D6468" w:rsidRDefault="00D74846" w:rsidP="004D6468">
      <w:pPr>
        <w:spacing w:after="0" w:line="240" w:lineRule="auto"/>
        <w:ind w:right="170" w:firstLine="708"/>
        <w:jc w:val="both"/>
        <w:rPr>
          <w:rFonts w:ascii="Times New Roman" w:hAnsi="Times New Roman" w:cs="Times New Roman"/>
          <w:b/>
          <w:bCs/>
          <w:sz w:val="24"/>
          <w:szCs w:val="24"/>
        </w:rPr>
      </w:pPr>
      <w:r w:rsidRPr="004D6468">
        <w:rPr>
          <w:rFonts w:ascii="Times New Roman" w:hAnsi="Times New Roman" w:cs="Times New Roman"/>
          <w:sz w:val="24"/>
          <w:szCs w:val="24"/>
        </w:rPr>
        <w:t>Необходимо в перспективе создание современного высокоэффе</w:t>
      </w:r>
      <w:r w:rsidRPr="004D6468">
        <w:rPr>
          <w:rFonts w:ascii="Times New Roman" w:hAnsi="Times New Roman" w:cs="Times New Roman"/>
          <w:sz w:val="24"/>
          <w:szCs w:val="24"/>
        </w:rPr>
        <w:t>к</w:t>
      </w:r>
      <w:r w:rsidRPr="004D6468">
        <w:rPr>
          <w:rFonts w:ascii="Times New Roman" w:hAnsi="Times New Roman" w:cs="Times New Roman"/>
          <w:sz w:val="24"/>
          <w:szCs w:val="24"/>
        </w:rPr>
        <w:t>тивного и конкурентоспособного туристического комплекса, обеспечивающего широкие возможности для удовлетворения потребностей  граждан в разнообразных туристических у</w:t>
      </w:r>
      <w:r w:rsidRPr="004D6468">
        <w:rPr>
          <w:rFonts w:ascii="Times New Roman" w:hAnsi="Times New Roman" w:cs="Times New Roman"/>
          <w:sz w:val="24"/>
          <w:szCs w:val="24"/>
        </w:rPr>
        <w:t>с</w:t>
      </w:r>
      <w:r w:rsidRPr="004D6468">
        <w:rPr>
          <w:rFonts w:ascii="Times New Roman" w:hAnsi="Times New Roman" w:cs="Times New Roman"/>
          <w:sz w:val="24"/>
          <w:szCs w:val="24"/>
        </w:rPr>
        <w:t xml:space="preserve">лугах. </w:t>
      </w:r>
    </w:p>
    <w:p w:rsidR="004D6468" w:rsidRDefault="00D74846" w:rsidP="004D6468">
      <w:pPr>
        <w:spacing w:after="0" w:line="240" w:lineRule="auto"/>
        <w:ind w:right="170" w:firstLine="708"/>
        <w:jc w:val="both"/>
        <w:rPr>
          <w:rFonts w:ascii="Times New Roman" w:hAnsi="Times New Roman" w:cs="Times New Roman"/>
          <w:b/>
          <w:bCs/>
          <w:sz w:val="24"/>
          <w:szCs w:val="24"/>
        </w:rPr>
      </w:pPr>
      <w:r w:rsidRPr="004D6468">
        <w:rPr>
          <w:rFonts w:ascii="Times New Roman" w:hAnsi="Times New Roman" w:cs="Times New Roman"/>
          <w:sz w:val="24"/>
          <w:szCs w:val="24"/>
        </w:rPr>
        <w:t>Основной упор  по организации въездного туризма, следует  делать на созд</w:t>
      </w:r>
      <w:r w:rsidRPr="004D6468">
        <w:rPr>
          <w:rFonts w:ascii="Times New Roman" w:hAnsi="Times New Roman" w:cs="Times New Roman"/>
          <w:sz w:val="24"/>
          <w:szCs w:val="24"/>
        </w:rPr>
        <w:t>а</w:t>
      </w:r>
      <w:r w:rsidRPr="004D6468">
        <w:rPr>
          <w:rFonts w:ascii="Times New Roman" w:hAnsi="Times New Roman" w:cs="Times New Roman"/>
          <w:sz w:val="24"/>
          <w:szCs w:val="24"/>
        </w:rPr>
        <w:t>ние частного туристического бизнеса.</w:t>
      </w:r>
    </w:p>
    <w:p w:rsidR="004D6468" w:rsidRDefault="00D74846" w:rsidP="004D6468">
      <w:pPr>
        <w:spacing w:after="0" w:line="240" w:lineRule="auto"/>
        <w:ind w:right="170" w:firstLine="708"/>
        <w:jc w:val="both"/>
        <w:rPr>
          <w:rFonts w:ascii="Times New Roman" w:hAnsi="Times New Roman" w:cs="Times New Roman"/>
          <w:b/>
          <w:bCs/>
          <w:sz w:val="24"/>
          <w:szCs w:val="24"/>
        </w:rPr>
      </w:pPr>
      <w:r w:rsidRPr="004D6468">
        <w:rPr>
          <w:rFonts w:ascii="Times New Roman" w:hAnsi="Times New Roman" w:cs="Times New Roman"/>
          <w:sz w:val="24"/>
          <w:szCs w:val="24"/>
        </w:rPr>
        <w:t>В первую очередь необходимо осуществление комплекса работ, направленных на формирование нормативно-правовой базы развития туризма в г. Калач-на-Дону, рекламно-информационного, кадрового, научного обеспечения туристической деятельности, а также на содействие развитию материальной базы туризма; в частности, проведение конкурса на создание малых предприятий, работающих в сфере туристическ</w:t>
      </w:r>
      <w:r w:rsidRPr="004D6468">
        <w:rPr>
          <w:rFonts w:ascii="Times New Roman" w:hAnsi="Times New Roman" w:cs="Times New Roman"/>
          <w:sz w:val="24"/>
          <w:szCs w:val="24"/>
        </w:rPr>
        <w:t>о</w:t>
      </w:r>
      <w:r w:rsidRPr="004D6468">
        <w:rPr>
          <w:rFonts w:ascii="Times New Roman" w:hAnsi="Times New Roman" w:cs="Times New Roman"/>
          <w:sz w:val="24"/>
          <w:szCs w:val="24"/>
        </w:rPr>
        <w:t>го сервиса, с предоставлением, выигравшим  проектам льготного кредитования и налог</w:t>
      </w:r>
      <w:r w:rsidRPr="004D6468">
        <w:rPr>
          <w:rFonts w:ascii="Times New Roman" w:hAnsi="Times New Roman" w:cs="Times New Roman"/>
          <w:sz w:val="24"/>
          <w:szCs w:val="24"/>
        </w:rPr>
        <w:t>о</w:t>
      </w:r>
      <w:r w:rsidRPr="004D6468">
        <w:rPr>
          <w:rFonts w:ascii="Times New Roman" w:hAnsi="Times New Roman" w:cs="Times New Roman"/>
          <w:sz w:val="24"/>
          <w:szCs w:val="24"/>
        </w:rPr>
        <w:t>обложения.</w:t>
      </w:r>
    </w:p>
    <w:p w:rsidR="00D74846" w:rsidRPr="004D6468" w:rsidRDefault="00D74846" w:rsidP="004D6468">
      <w:pPr>
        <w:spacing w:after="0" w:line="240" w:lineRule="auto"/>
        <w:ind w:right="170" w:firstLine="708"/>
        <w:jc w:val="both"/>
        <w:rPr>
          <w:rFonts w:ascii="Times New Roman" w:hAnsi="Times New Roman" w:cs="Times New Roman"/>
          <w:b/>
          <w:bCs/>
          <w:sz w:val="24"/>
          <w:szCs w:val="24"/>
        </w:rPr>
      </w:pPr>
      <w:r w:rsidRPr="004D6468">
        <w:rPr>
          <w:rFonts w:ascii="Times New Roman" w:hAnsi="Times New Roman" w:cs="Times New Roman"/>
          <w:sz w:val="24"/>
          <w:szCs w:val="24"/>
        </w:rPr>
        <w:t>Во вторую очередь следует производить  завершение реализации основных мероприятий, в том числе осуществление комплекса мер по активизации создания новых объектов, развертывание широкомасштабной рекламной кампании по продвижению турист</w:t>
      </w:r>
      <w:r w:rsidRPr="004D6468">
        <w:rPr>
          <w:rFonts w:ascii="Times New Roman" w:hAnsi="Times New Roman" w:cs="Times New Roman"/>
          <w:sz w:val="24"/>
          <w:szCs w:val="24"/>
        </w:rPr>
        <w:t>и</w:t>
      </w:r>
      <w:r w:rsidRPr="004D6468">
        <w:rPr>
          <w:rFonts w:ascii="Times New Roman" w:hAnsi="Times New Roman" w:cs="Times New Roman"/>
          <w:sz w:val="24"/>
          <w:szCs w:val="24"/>
        </w:rPr>
        <w:t>ческого продуктов города Калач-на-Дону, которые способны «сработать» на привлечение туристического потока в город.</w:t>
      </w:r>
    </w:p>
    <w:p w:rsidR="00D74846" w:rsidRPr="004D6468" w:rsidRDefault="00D74846" w:rsidP="00D74846">
      <w:pPr>
        <w:spacing w:after="0" w:line="240" w:lineRule="auto"/>
        <w:ind w:left="170" w:right="170" w:firstLine="720"/>
        <w:jc w:val="both"/>
        <w:rPr>
          <w:rFonts w:ascii="Times New Roman" w:hAnsi="Times New Roman" w:cs="Times New Roman"/>
          <w:sz w:val="24"/>
          <w:szCs w:val="24"/>
        </w:rPr>
      </w:pPr>
      <w:r w:rsidRPr="004D6468">
        <w:rPr>
          <w:rFonts w:ascii="Times New Roman" w:hAnsi="Times New Roman" w:cs="Times New Roman"/>
          <w:sz w:val="24"/>
          <w:szCs w:val="24"/>
        </w:rPr>
        <w:t>Одним из стратегических направлений является:</w:t>
      </w:r>
    </w:p>
    <w:p w:rsidR="00D74846" w:rsidRPr="004D6468" w:rsidRDefault="00D74846" w:rsidP="004D6468">
      <w:pPr>
        <w:spacing w:after="0" w:line="240" w:lineRule="auto"/>
        <w:ind w:right="170"/>
        <w:jc w:val="both"/>
        <w:rPr>
          <w:rFonts w:ascii="Times New Roman" w:hAnsi="Times New Roman" w:cs="Times New Roman"/>
          <w:sz w:val="24"/>
          <w:szCs w:val="24"/>
        </w:rPr>
      </w:pPr>
      <w:r w:rsidRPr="004D6468">
        <w:rPr>
          <w:rFonts w:ascii="Times New Roman" w:hAnsi="Times New Roman" w:cs="Times New Roman"/>
          <w:sz w:val="24"/>
          <w:szCs w:val="24"/>
        </w:rPr>
        <w:t xml:space="preserve"> </w:t>
      </w:r>
      <w:r w:rsidRPr="004D6468">
        <w:rPr>
          <w:rFonts w:ascii="Times New Roman" w:hAnsi="Times New Roman" w:cs="Times New Roman"/>
          <w:bCs/>
          <w:sz w:val="24"/>
          <w:szCs w:val="24"/>
        </w:rPr>
        <w:t xml:space="preserve">1 </w:t>
      </w:r>
      <w:r w:rsidRPr="004D6468">
        <w:rPr>
          <w:rFonts w:ascii="Times New Roman" w:hAnsi="Times New Roman" w:cs="Times New Roman"/>
          <w:sz w:val="24"/>
          <w:szCs w:val="24"/>
        </w:rPr>
        <w:t xml:space="preserve"> </w:t>
      </w:r>
      <w:r w:rsidRPr="004D6468">
        <w:rPr>
          <w:rFonts w:ascii="Times New Roman" w:hAnsi="Times New Roman" w:cs="Times New Roman"/>
          <w:bCs/>
          <w:sz w:val="24"/>
          <w:szCs w:val="24"/>
        </w:rPr>
        <w:t>Комплексная маркетинговая программа по въездному туризму, к</w:t>
      </w:r>
      <w:r w:rsidRPr="004D6468">
        <w:rPr>
          <w:rFonts w:ascii="Times New Roman" w:hAnsi="Times New Roman" w:cs="Times New Roman"/>
          <w:sz w:val="24"/>
          <w:szCs w:val="24"/>
        </w:rPr>
        <w:t xml:space="preserve">оторая  включает в себя мероприятия по продвижению </w:t>
      </w:r>
      <w:r w:rsidRPr="004D6468">
        <w:rPr>
          <w:rFonts w:ascii="Times New Roman" w:hAnsi="Times New Roman" w:cs="Times New Roman"/>
          <w:bCs/>
          <w:sz w:val="24"/>
          <w:szCs w:val="24"/>
        </w:rPr>
        <w:t>ключевых</w:t>
      </w:r>
      <w:r w:rsidRPr="004D6468">
        <w:rPr>
          <w:rFonts w:ascii="Times New Roman" w:hAnsi="Times New Roman" w:cs="Times New Roman"/>
          <w:sz w:val="24"/>
          <w:szCs w:val="24"/>
        </w:rPr>
        <w:t xml:space="preserve"> </w:t>
      </w:r>
      <w:r w:rsidRPr="004D6468">
        <w:rPr>
          <w:rFonts w:ascii="Times New Roman" w:hAnsi="Times New Roman" w:cs="Times New Roman"/>
          <w:bCs/>
          <w:iCs/>
          <w:sz w:val="24"/>
          <w:szCs w:val="24"/>
        </w:rPr>
        <w:t>имиджевых</w:t>
      </w:r>
      <w:r w:rsidRPr="004D6468">
        <w:rPr>
          <w:rFonts w:ascii="Times New Roman" w:hAnsi="Times New Roman" w:cs="Times New Roman"/>
          <w:sz w:val="24"/>
          <w:szCs w:val="24"/>
        </w:rPr>
        <w:t xml:space="preserve"> направлений и о</w:t>
      </w:r>
      <w:r w:rsidRPr="004D6468">
        <w:rPr>
          <w:rFonts w:ascii="Times New Roman" w:hAnsi="Times New Roman" w:cs="Times New Roman"/>
          <w:sz w:val="24"/>
          <w:szCs w:val="24"/>
        </w:rPr>
        <w:t>с</w:t>
      </w:r>
      <w:r w:rsidRPr="004D6468">
        <w:rPr>
          <w:rFonts w:ascii="Times New Roman" w:hAnsi="Times New Roman" w:cs="Times New Roman"/>
          <w:sz w:val="24"/>
          <w:szCs w:val="24"/>
        </w:rPr>
        <w:t xml:space="preserve">новных видов </w:t>
      </w:r>
      <w:r w:rsidRPr="004D6468">
        <w:rPr>
          <w:rFonts w:ascii="Times New Roman" w:hAnsi="Times New Roman" w:cs="Times New Roman"/>
          <w:bCs/>
          <w:sz w:val="24"/>
          <w:szCs w:val="24"/>
        </w:rPr>
        <w:t>въездного туризма</w:t>
      </w:r>
      <w:r w:rsidRPr="004D6468">
        <w:rPr>
          <w:rFonts w:ascii="Times New Roman" w:hAnsi="Times New Roman" w:cs="Times New Roman"/>
          <w:sz w:val="24"/>
          <w:szCs w:val="24"/>
        </w:rPr>
        <w:t>:</w:t>
      </w:r>
    </w:p>
    <w:p w:rsidR="00D74846" w:rsidRPr="004D6468" w:rsidRDefault="00D74846" w:rsidP="004D6468">
      <w:pPr>
        <w:spacing w:after="0" w:line="240" w:lineRule="auto"/>
        <w:ind w:right="170"/>
        <w:jc w:val="both"/>
        <w:rPr>
          <w:rFonts w:ascii="Times New Roman" w:hAnsi="Times New Roman" w:cs="Times New Roman"/>
          <w:sz w:val="24"/>
          <w:szCs w:val="24"/>
        </w:rPr>
      </w:pPr>
      <w:r w:rsidRPr="004D6468">
        <w:rPr>
          <w:rFonts w:ascii="Times New Roman" w:hAnsi="Times New Roman" w:cs="Times New Roman"/>
          <w:bCs/>
          <w:sz w:val="24"/>
          <w:szCs w:val="24"/>
        </w:rPr>
        <w:t xml:space="preserve">1.1.Станичники </w:t>
      </w:r>
      <w:r w:rsidRPr="004D6468">
        <w:rPr>
          <w:rFonts w:ascii="Times New Roman" w:hAnsi="Times New Roman" w:cs="Times New Roman"/>
          <w:sz w:val="24"/>
          <w:szCs w:val="24"/>
        </w:rPr>
        <w:t>(этнический туризм)</w:t>
      </w:r>
    </w:p>
    <w:p w:rsidR="00D74846" w:rsidRPr="004D6468" w:rsidRDefault="00D74846" w:rsidP="003535E4">
      <w:pPr>
        <w:numPr>
          <w:ilvl w:val="0"/>
          <w:numId w:val="14"/>
        </w:numPr>
        <w:tabs>
          <w:tab w:val="left" w:pos="284"/>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bCs/>
          <w:iCs/>
          <w:sz w:val="24"/>
          <w:szCs w:val="24"/>
        </w:rPr>
        <w:t>Донское казачество</w:t>
      </w:r>
      <w:r w:rsidRPr="004D6468">
        <w:rPr>
          <w:rFonts w:ascii="Times New Roman" w:hAnsi="Times New Roman" w:cs="Times New Roman"/>
          <w:sz w:val="24"/>
          <w:szCs w:val="24"/>
        </w:rPr>
        <w:t xml:space="preserve"> – история, быт, обряды, (создание действующего музея под открытым небом)</w:t>
      </w:r>
      <w:r w:rsidR="004D6468">
        <w:rPr>
          <w:rFonts w:ascii="Times New Roman" w:hAnsi="Times New Roman" w:cs="Times New Roman"/>
          <w:sz w:val="24"/>
          <w:szCs w:val="24"/>
        </w:rPr>
        <w:t>;</w:t>
      </w:r>
    </w:p>
    <w:p w:rsidR="00D74846" w:rsidRPr="004D6468" w:rsidRDefault="00D74846" w:rsidP="003535E4">
      <w:pPr>
        <w:numPr>
          <w:ilvl w:val="0"/>
          <w:numId w:val="15"/>
        </w:numPr>
        <w:tabs>
          <w:tab w:val="left" w:pos="284"/>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bCs/>
          <w:iCs/>
          <w:sz w:val="24"/>
          <w:szCs w:val="24"/>
        </w:rPr>
        <w:lastRenderedPageBreak/>
        <w:t>Музеи</w:t>
      </w:r>
      <w:r w:rsidRPr="004D6468">
        <w:rPr>
          <w:rFonts w:ascii="Times New Roman" w:hAnsi="Times New Roman" w:cs="Times New Roman"/>
          <w:sz w:val="24"/>
          <w:szCs w:val="24"/>
        </w:rPr>
        <w:t xml:space="preserve"> (боевой славы русских воинов краеведческий, музей народных промыслов, художественная галерея)</w:t>
      </w:r>
      <w:r w:rsidR="004D6468">
        <w:rPr>
          <w:rFonts w:ascii="Times New Roman" w:hAnsi="Times New Roman" w:cs="Times New Roman"/>
          <w:sz w:val="24"/>
          <w:szCs w:val="24"/>
        </w:rPr>
        <w:t>;</w:t>
      </w:r>
    </w:p>
    <w:p w:rsidR="004D6468" w:rsidRPr="004D6468" w:rsidRDefault="00D74846" w:rsidP="003535E4">
      <w:pPr>
        <w:numPr>
          <w:ilvl w:val="0"/>
          <w:numId w:val="15"/>
        </w:numPr>
        <w:tabs>
          <w:tab w:val="left" w:pos="284"/>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bCs/>
          <w:iCs/>
          <w:sz w:val="24"/>
          <w:szCs w:val="24"/>
        </w:rPr>
        <w:t>День города</w:t>
      </w:r>
      <w:r w:rsidRPr="004D6468">
        <w:rPr>
          <w:rFonts w:ascii="Times New Roman" w:hAnsi="Times New Roman" w:cs="Times New Roman"/>
          <w:sz w:val="24"/>
          <w:szCs w:val="24"/>
        </w:rPr>
        <w:t xml:space="preserve"> (праздничные мероприятия)</w:t>
      </w:r>
      <w:r w:rsidR="004D6468">
        <w:rPr>
          <w:rFonts w:ascii="Times New Roman" w:hAnsi="Times New Roman" w:cs="Times New Roman"/>
          <w:sz w:val="24"/>
          <w:szCs w:val="24"/>
        </w:rPr>
        <w:t>;</w:t>
      </w:r>
    </w:p>
    <w:p w:rsidR="00D74846" w:rsidRPr="004D6468" w:rsidRDefault="00D74846" w:rsidP="004D6468">
      <w:pPr>
        <w:spacing w:after="0" w:line="240" w:lineRule="auto"/>
        <w:ind w:right="170"/>
        <w:jc w:val="both"/>
        <w:rPr>
          <w:rFonts w:ascii="Times New Roman" w:hAnsi="Times New Roman" w:cs="Times New Roman"/>
          <w:bCs/>
          <w:sz w:val="24"/>
          <w:szCs w:val="24"/>
        </w:rPr>
      </w:pPr>
      <w:r w:rsidRPr="004D6468">
        <w:rPr>
          <w:rFonts w:ascii="Times New Roman" w:hAnsi="Times New Roman" w:cs="Times New Roman"/>
          <w:bCs/>
          <w:sz w:val="24"/>
          <w:szCs w:val="24"/>
        </w:rPr>
        <w:t>2</w:t>
      </w:r>
      <w:r w:rsidR="004D6468">
        <w:rPr>
          <w:rFonts w:ascii="Times New Roman" w:hAnsi="Times New Roman" w:cs="Times New Roman"/>
          <w:bCs/>
          <w:sz w:val="24"/>
          <w:szCs w:val="24"/>
        </w:rPr>
        <w:t>.1</w:t>
      </w:r>
      <w:r w:rsidRPr="004D6468">
        <w:rPr>
          <w:rFonts w:ascii="Times New Roman" w:hAnsi="Times New Roman" w:cs="Times New Roman"/>
          <w:bCs/>
          <w:sz w:val="24"/>
          <w:szCs w:val="24"/>
        </w:rPr>
        <w:t xml:space="preserve">  Экологический туризм:</w:t>
      </w:r>
    </w:p>
    <w:p w:rsidR="00D74846" w:rsidRPr="004D6468" w:rsidRDefault="00D74846" w:rsidP="003535E4">
      <w:pPr>
        <w:numPr>
          <w:ilvl w:val="1"/>
          <w:numId w:val="13"/>
        </w:numPr>
        <w:tabs>
          <w:tab w:val="left" w:pos="284"/>
        </w:tabs>
        <w:spacing w:after="0" w:line="240" w:lineRule="auto"/>
        <w:ind w:left="0" w:right="170" w:firstLine="0"/>
        <w:jc w:val="both"/>
        <w:rPr>
          <w:rFonts w:ascii="Times New Roman" w:hAnsi="Times New Roman" w:cs="Times New Roman"/>
          <w:bCs/>
          <w:iCs/>
          <w:sz w:val="24"/>
          <w:szCs w:val="24"/>
        </w:rPr>
      </w:pPr>
      <w:r w:rsidRPr="004D6468">
        <w:rPr>
          <w:rFonts w:ascii="Times New Roman" w:hAnsi="Times New Roman" w:cs="Times New Roman"/>
          <w:bCs/>
          <w:iCs/>
          <w:sz w:val="24"/>
          <w:szCs w:val="24"/>
        </w:rPr>
        <w:t>Конные маршруты</w:t>
      </w:r>
      <w:r w:rsidR="004D6468">
        <w:rPr>
          <w:rFonts w:ascii="Times New Roman" w:hAnsi="Times New Roman" w:cs="Times New Roman"/>
          <w:bCs/>
          <w:iCs/>
          <w:sz w:val="24"/>
          <w:szCs w:val="24"/>
        </w:rPr>
        <w:t>;</w:t>
      </w:r>
    </w:p>
    <w:p w:rsidR="00D74846" w:rsidRPr="004D6468" w:rsidRDefault="00D74846" w:rsidP="003535E4">
      <w:pPr>
        <w:numPr>
          <w:ilvl w:val="1"/>
          <w:numId w:val="13"/>
        </w:numPr>
        <w:tabs>
          <w:tab w:val="left" w:pos="284"/>
        </w:tabs>
        <w:spacing w:after="0" w:line="240" w:lineRule="auto"/>
        <w:ind w:left="0" w:right="170" w:firstLine="0"/>
        <w:jc w:val="both"/>
        <w:rPr>
          <w:rFonts w:ascii="Times New Roman" w:hAnsi="Times New Roman" w:cs="Times New Roman"/>
          <w:bCs/>
          <w:iCs/>
          <w:sz w:val="24"/>
          <w:szCs w:val="24"/>
        </w:rPr>
      </w:pPr>
      <w:r w:rsidRPr="004D6468">
        <w:rPr>
          <w:rFonts w:ascii="Times New Roman" w:hAnsi="Times New Roman" w:cs="Times New Roman"/>
          <w:bCs/>
          <w:iCs/>
          <w:sz w:val="24"/>
          <w:szCs w:val="24"/>
        </w:rPr>
        <w:t>Пешие маршруты</w:t>
      </w:r>
      <w:r w:rsidR="004D6468">
        <w:rPr>
          <w:rFonts w:ascii="Times New Roman" w:hAnsi="Times New Roman" w:cs="Times New Roman"/>
          <w:bCs/>
          <w:iCs/>
          <w:sz w:val="24"/>
          <w:szCs w:val="24"/>
        </w:rPr>
        <w:t>;</w:t>
      </w:r>
    </w:p>
    <w:p w:rsidR="00D74846" w:rsidRPr="004D6468" w:rsidRDefault="00D74846" w:rsidP="003535E4">
      <w:pPr>
        <w:numPr>
          <w:ilvl w:val="1"/>
          <w:numId w:val="13"/>
        </w:numPr>
        <w:tabs>
          <w:tab w:val="left" w:pos="284"/>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bCs/>
          <w:iCs/>
          <w:sz w:val="24"/>
          <w:szCs w:val="24"/>
        </w:rPr>
        <w:t>Детский туризм</w:t>
      </w:r>
      <w:r w:rsidRPr="004D6468">
        <w:rPr>
          <w:rFonts w:ascii="Times New Roman" w:hAnsi="Times New Roman" w:cs="Times New Roman"/>
          <w:sz w:val="24"/>
          <w:szCs w:val="24"/>
        </w:rPr>
        <w:t xml:space="preserve"> (проживание в  лагере)</w:t>
      </w:r>
      <w:r w:rsidR="004D6468">
        <w:rPr>
          <w:rFonts w:ascii="Times New Roman" w:hAnsi="Times New Roman" w:cs="Times New Roman"/>
          <w:sz w:val="24"/>
          <w:szCs w:val="24"/>
        </w:rPr>
        <w:t>;</w:t>
      </w:r>
    </w:p>
    <w:p w:rsidR="00D74846" w:rsidRPr="004D6468" w:rsidRDefault="00D74846" w:rsidP="003535E4">
      <w:pPr>
        <w:numPr>
          <w:ilvl w:val="1"/>
          <w:numId w:val="13"/>
        </w:numPr>
        <w:tabs>
          <w:tab w:val="left" w:pos="284"/>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bCs/>
          <w:iCs/>
          <w:sz w:val="24"/>
          <w:szCs w:val="24"/>
        </w:rPr>
        <w:t>Семейный туризм</w:t>
      </w:r>
      <w:r w:rsidRPr="004D6468">
        <w:rPr>
          <w:rFonts w:ascii="Times New Roman" w:hAnsi="Times New Roman" w:cs="Times New Roman"/>
          <w:sz w:val="24"/>
          <w:szCs w:val="24"/>
        </w:rPr>
        <w:t xml:space="preserve"> – проживание  на турбазах</w:t>
      </w:r>
      <w:r w:rsidR="004D6468">
        <w:rPr>
          <w:rFonts w:ascii="Times New Roman" w:hAnsi="Times New Roman" w:cs="Times New Roman"/>
          <w:sz w:val="24"/>
          <w:szCs w:val="24"/>
        </w:rPr>
        <w:t>.</w:t>
      </w:r>
      <w:r w:rsidRPr="004D6468">
        <w:rPr>
          <w:rFonts w:ascii="Times New Roman" w:hAnsi="Times New Roman" w:cs="Times New Roman"/>
          <w:sz w:val="24"/>
          <w:szCs w:val="24"/>
        </w:rPr>
        <w:t xml:space="preserve"> </w:t>
      </w:r>
    </w:p>
    <w:p w:rsidR="00D74846" w:rsidRPr="004D6468" w:rsidRDefault="00D74846" w:rsidP="004D6468">
      <w:pPr>
        <w:spacing w:after="0" w:line="240" w:lineRule="auto"/>
        <w:ind w:right="170"/>
        <w:jc w:val="both"/>
        <w:rPr>
          <w:rFonts w:ascii="Times New Roman" w:hAnsi="Times New Roman" w:cs="Times New Roman"/>
          <w:sz w:val="24"/>
          <w:szCs w:val="24"/>
        </w:rPr>
      </w:pPr>
      <w:r w:rsidRPr="004D6468">
        <w:rPr>
          <w:rFonts w:ascii="Times New Roman" w:hAnsi="Times New Roman" w:cs="Times New Roman"/>
          <w:bCs/>
          <w:sz w:val="24"/>
          <w:szCs w:val="24"/>
        </w:rPr>
        <w:t>3</w:t>
      </w:r>
      <w:r w:rsidR="004D6468">
        <w:rPr>
          <w:rFonts w:ascii="Times New Roman" w:hAnsi="Times New Roman" w:cs="Times New Roman"/>
          <w:bCs/>
          <w:sz w:val="24"/>
          <w:szCs w:val="24"/>
        </w:rPr>
        <w:t>.1</w:t>
      </w:r>
      <w:r w:rsidRPr="004D6468">
        <w:rPr>
          <w:rFonts w:ascii="Times New Roman" w:hAnsi="Times New Roman" w:cs="Times New Roman"/>
          <w:bCs/>
          <w:sz w:val="24"/>
          <w:szCs w:val="24"/>
        </w:rPr>
        <w:t xml:space="preserve">  Студенческие и детские международные обмены</w:t>
      </w:r>
    </w:p>
    <w:p w:rsidR="00D74846" w:rsidRPr="004D6468" w:rsidRDefault="00D74846" w:rsidP="004D6468">
      <w:pPr>
        <w:spacing w:after="0" w:line="240" w:lineRule="auto"/>
        <w:ind w:right="170"/>
        <w:jc w:val="both"/>
        <w:rPr>
          <w:rFonts w:ascii="Times New Roman" w:hAnsi="Times New Roman" w:cs="Times New Roman"/>
          <w:bCs/>
          <w:sz w:val="24"/>
          <w:szCs w:val="24"/>
        </w:rPr>
      </w:pPr>
      <w:r w:rsidRPr="004D6468">
        <w:rPr>
          <w:rFonts w:ascii="Times New Roman" w:hAnsi="Times New Roman" w:cs="Times New Roman"/>
          <w:bCs/>
          <w:sz w:val="24"/>
          <w:szCs w:val="24"/>
        </w:rPr>
        <w:t>4</w:t>
      </w:r>
      <w:r w:rsidR="004D6468">
        <w:rPr>
          <w:rFonts w:ascii="Times New Roman" w:hAnsi="Times New Roman" w:cs="Times New Roman"/>
          <w:bCs/>
          <w:sz w:val="24"/>
          <w:szCs w:val="24"/>
        </w:rPr>
        <w:t>.1</w:t>
      </w:r>
      <w:r w:rsidRPr="004D6468">
        <w:rPr>
          <w:rFonts w:ascii="Times New Roman" w:hAnsi="Times New Roman" w:cs="Times New Roman"/>
          <w:bCs/>
          <w:sz w:val="24"/>
          <w:szCs w:val="24"/>
        </w:rPr>
        <w:t xml:space="preserve">  Дополнительные программы: (разработка бизнес-проектов)</w:t>
      </w:r>
      <w:r w:rsidR="004D6468">
        <w:rPr>
          <w:rFonts w:ascii="Times New Roman" w:hAnsi="Times New Roman" w:cs="Times New Roman"/>
          <w:bCs/>
          <w:sz w:val="24"/>
          <w:szCs w:val="24"/>
        </w:rPr>
        <w:t>:</w:t>
      </w:r>
    </w:p>
    <w:p w:rsidR="00D74846" w:rsidRPr="004D6468" w:rsidRDefault="00D74846" w:rsidP="003535E4">
      <w:pPr>
        <w:numPr>
          <w:ilvl w:val="0"/>
          <w:numId w:val="16"/>
        </w:numPr>
        <w:tabs>
          <w:tab w:val="left" w:pos="142"/>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sz w:val="24"/>
          <w:szCs w:val="24"/>
        </w:rPr>
        <w:t>сувенирная продукция с городской символикой;</w:t>
      </w:r>
    </w:p>
    <w:p w:rsidR="00D74846" w:rsidRPr="004D6468" w:rsidRDefault="00D74846" w:rsidP="003535E4">
      <w:pPr>
        <w:numPr>
          <w:ilvl w:val="0"/>
          <w:numId w:val="16"/>
        </w:numPr>
        <w:tabs>
          <w:tab w:val="left" w:pos="142"/>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sz w:val="24"/>
          <w:szCs w:val="24"/>
        </w:rPr>
        <w:t>полиграфическая продукция – буклеты по ключевым направлениям, постеры, календари, пл</w:t>
      </w:r>
      <w:r w:rsidRPr="004D6468">
        <w:rPr>
          <w:rFonts w:ascii="Times New Roman" w:hAnsi="Times New Roman" w:cs="Times New Roman"/>
          <w:sz w:val="24"/>
          <w:szCs w:val="24"/>
        </w:rPr>
        <w:t>а</w:t>
      </w:r>
      <w:r w:rsidRPr="004D6468">
        <w:rPr>
          <w:rFonts w:ascii="Times New Roman" w:hAnsi="Times New Roman" w:cs="Times New Roman"/>
          <w:sz w:val="24"/>
          <w:szCs w:val="24"/>
        </w:rPr>
        <w:t>каты;</w:t>
      </w:r>
    </w:p>
    <w:p w:rsidR="00D74846" w:rsidRPr="004D6468" w:rsidRDefault="00D74846" w:rsidP="003535E4">
      <w:pPr>
        <w:numPr>
          <w:ilvl w:val="0"/>
          <w:numId w:val="16"/>
        </w:numPr>
        <w:tabs>
          <w:tab w:val="left" w:pos="142"/>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sz w:val="24"/>
          <w:szCs w:val="24"/>
        </w:rPr>
        <w:t>развитие общепита разных категорий – в этническом стиле, пункты быстрого питания, рестораны;</w:t>
      </w:r>
    </w:p>
    <w:p w:rsidR="00D74846" w:rsidRPr="004D6468" w:rsidRDefault="00D74846" w:rsidP="003535E4">
      <w:pPr>
        <w:numPr>
          <w:ilvl w:val="0"/>
          <w:numId w:val="16"/>
        </w:numPr>
        <w:tabs>
          <w:tab w:val="left" w:pos="142"/>
        </w:tabs>
        <w:spacing w:after="0" w:line="240" w:lineRule="auto"/>
        <w:ind w:left="0" w:right="170" w:firstLine="0"/>
        <w:jc w:val="both"/>
        <w:rPr>
          <w:rFonts w:ascii="Times New Roman" w:hAnsi="Times New Roman" w:cs="Times New Roman"/>
          <w:sz w:val="24"/>
          <w:szCs w:val="24"/>
        </w:rPr>
      </w:pPr>
      <w:r w:rsidRPr="004D6468">
        <w:rPr>
          <w:rFonts w:ascii="Times New Roman" w:hAnsi="Times New Roman" w:cs="Times New Roman"/>
          <w:sz w:val="24"/>
          <w:szCs w:val="24"/>
        </w:rPr>
        <w:t>малые отели.</w:t>
      </w:r>
    </w:p>
    <w:p w:rsidR="00D74846" w:rsidRPr="004D6468" w:rsidRDefault="00D74846" w:rsidP="004D6468">
      <w:pPr>
        <w:spacing w:after="0" w:line="240" w:lineRule="auto"/>
        <w:ind w:right="170" w:firstLine="708"/>
        <w:jc w:val="both"/>
        <w:rPr>
          <w:rFonts w:ascii="Times New Roman" w:hAnsi="Times New Roman" w:cs="Times New Roman"/>
          <w:sz w:val="24"/>
          <w:szCs w:val="24"/>
        </w:rPr>
      </w:pPr>
      <w:r w:rsidRPr="004D6468">
        <w:rPr>
          <w:rFonts w:ascii="Times New Roman" w:hAnsi="Times New Roman" w:cs="Times New Roman"/>
          <w:sz w:val="24"/>
          <w:szCs w:val="24"/>
        </w:rPr>
        <w:t>Данные Мероприятия, необходимо включить в перспективу программы «Развитие массовой физической культуры и спорта. Развитие туризма» Все мероприятия должны проводится последовательно и планомерно. Высокая стоимость и большой объем предварительных исследовательских работ, а так же необходимость в обучении специалистов, становятся одним из факторов, не позволяющих развить силами только городского бюджета, такую  перспективную и в</w:t>
      </w:r>
      <w:r w:rsidRPr="004D6468">
        <w:rPr>
          <w:rFonts w:ascii="Times New Roman" w:hAnsi="Times New Roman" w:cs="Times New Roman"/>
          <w:sz w:val="24"/>
          <w:szCs w:val="24"/>
        </w:rPr>
        <w:t>ы</w:t>
      </w:r>
      <w:r w:rsidRPr="004D6468">
        <w:rPr>
          <w:rFonts w:ascii="Times New Roman" w:hAnsi="Times New Roman" w:cs="Times New Roman"/>
          <w:sz w:val="24"/>
          <w:szCs w:val="24"/>
        </w:rPr>
        <w:t>соко прибыльную отрасль как туризм.</w:t>
      </w:r>
    </w:p>
    <w:p w:rsidR="00D74846" w:rsidRPr="004D6468" w:rsidRDefault="00D74846" w:rsidP="004D6468">
      <w:pPr>
        <w:spacing w:after="0" w:line="240" w:lineRule="auto"/>
        <w:ind w:right="170" w:firstLine="708"/>
        <w:jc w:val="both"/>
        <w:rPr>
          <w:rFonts w:ascii="Times New Roman" w:hAnsi="Times New Roman" w:cs="Times New Roman"/>
          <w:sz w:val="24"/>
          <w:szCs w:val="24"/>
        </w:rPr>
      </w:pPr>
      <w:r w:rsidRPr="004D6468">
        <w:rPr>
          <w:rFonts w:ascii="Times New Roman" w:hAnsi="Times New Roman" w:cs="Times New Roman"/>
          <w:sz w:val="24"/>
          <w:szCs w:val="24"/>
        </w:rPr>
        <w:t>Главная задача повысить интерес  к городу, позволит сделать туризм эффективной и прибыльной отраслью экономики.</w:t>
      </w:r>
    </w:p>
    <w:p w:rsidR="004827E4" w:rsidRDefault="004827E4" w:rsidP="004D6468">
      <w:pPr>
        <w:pStyle w:val="24"/>
        <w:ind w:left="170" w:right="170"/>
        <w:jc w:val="left"/>
        <w:rPr>
          <w:b w:val="0"/>
          <w:caps w:val="0"/>
          <w:sz w:val="24"/>
          <w:szCs w:val="24"/>
        </w:rPr>
      </w:pPr>
    </w:p>
    <w:p w:rsidR="00D74846" w:rsidRPr="00266927" w:rsidRDefault="00D74846" w:rsidP="00E85D25">
      <w:pPr>
        <w:pStyle w:val="24"/>
        <w:ind w:left="170" w:right="170"/>
        <w:rPr>
          <w:b w:val="0"/>
          <w:caps w:val="0"/>
          <w:sz w:val="24"/>
          <w:szCs w:val="24"/>
        </w:rPr>
      </w:pPr>
      <w:r w:rsidRPr="00266927">
        <w:rPr>
          <w:b w:val="0"/>
          <w:caps w:val="0"/>
          <w:sz w:val="24"/>
          <w:szCs w:val="24"/>
        </w:rPr>
        <w:t>5.6  Градостроительная  организация  производственных  и коммунально-складских территорий</w:t>
      </w:r>
      <w:r w:rsidR="00E85D25">
        <w:rPr>
          <w:b w:val="0"/>
          <w:caps w:val="0"/>
          <w:sz w:val="24"/>
          <w:szCs w:val="24"/>
        </w:rPr>
        <w:t>.</w:t>
      </w:r>
    </w:p>
    <w:p w:rsidR="004D6468"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Градостроительные мероприятия по организации производственных зон, предусмотренные в Генеральном плане, должны обеспечить улучшение эколог</w:t>
      </w:r>
      <w:r w:rsidRPr="00266927">
        <w:rPr>
          <w:rFonts w:ascii="Times New Roman" w:hAnsi="Times New Roman" w:cs="Times New Roman"/>
          <w:sz w:val="24"/>
          <w:szCs w:val="24"/>
        </w:rPr>
        <w:t>и</w:t>
      </w:r>
      <w:r w:rsidRPr="00266927">
        <w:rPr>
          <w:rFonts w:ascii="Times New Roman" w:hAnsi="Times New Roman" w:cs="Times New Roman"/>
          <w:sz w:val="24"/>
          <w:szCs w:val="24"/>
        </w:rPr>
        <w:t>ческой ситуации и более рациональное использование производственных терр</w:t>
      </w:r>
      <w:r w:rsidRPr="00266927">
        <w:rPr>
          <w:rFonts w:ascii="Times New Roman" w:hAnsi="Times New Roman" w:cs="Times New Roman"/>
          <w:sz w:val="24"/>
          <w:szCs w:val="24"/>
        </w:rPr>
        <w:t>и</w:t>
      </w:r>
      <w:r w:rsidRPr="00266927">
        <w:rPr>
          <w:rFonts w:ascii="Times New Roman" w:hAnsi="Times New Roman" w:cs="Times New Roman"/>
          <w:sz w:val="24"/>
          <w:szCs w:val="24"/>
        </w:rPr>
        <w:t>торий.</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В качестве основных направлений градостроительной организации производстве</w:t>
      </w:r>
      <w:r w:rsidRPr="00266927">
        <w:rPr>
          <w:rFonts w:ascii="Times New Roman" w:hAnsi="Times New Roman" w:cs="Times New Roman"/>
          <w:sz w:val="24"/>
          <w:szCs w:val="24"/>
        </w:rPr>
        <w:t>н</w:t>
      </w:r>
      <w:r w:rsidRPr="00266927">
        <w:rPr>
          <w:rFonts w:ascii="Times New Roman" w:hAnsi="Times New Roman" w:cs="Times New Roman"/>
          <w:sz w:val="24"/>
          <w:szCs w:val="24"/>
        </w:rPr>
        <w:t>ных территорий предусматривается:</w:t>
      </w:r>
    </w:p>
    <w:p w:rsidR="00D74846" w:rsidRPr="00266927" w:rsidRDefault="004D6468" w:rsidP="00266927">
      <w:pPr>
        <w:pStyle w:val="11"/>
        <w:rPr>
          <w:rFonts w:ascii="Times New Roman" w:hAnsi="Times New Roman" w:cs="Times New Roman"/>
          <w:sz w:val="24"/>
          <w:szCs w:val="24"/>
        </w:rPr>
      </w:pPr>
      <w:r w:rsidRPr="00266927">
        <w:rPr>
          <w:rFonts w:ascii="Times New Roman" w:hAnsi="Times New Roman" w:cs="Times New Roman"/>
          <w:sz w:val="24"/>
          <w:szCs w:val="24"/>
        </w:rPr>
        <w:t xml:space="preserve">- </w:t>
      </w:r>
      <w:r w:rsidR="00D74846" w:rsidRPr="00266927">
        <w:rPr>
          <w:rFonts w:ascii="Times New Roman" w:hAnsi="Times New Roman" w:cs="Times New Roman"/>
          <w:sz w:val="24"/>
          <w:szCs w:val="24"/>
        </w:rPr>
        <w:t>совершенствование функционально-планировочной организации сохраняемых произво</w:t>
      </w:r>
      <w:r w:rsidR="00D74846" w:rsidRPr="00266927">
        <w:rPr>
          <w:rFonts w:ascii="Times New Roman" w:hAnsi="Times New Roman" w:cs="Times New Roman"/>
          <w:sz w:val="24"/>
          <w:szCs w:val="24"/>
        </w:rPr>
        <w:t>д</w:t>
      </w:r>
      <w:r w:rsidR="00D74846" w:rsidRPr="00266927">
        <w:rPr>
          <w:rFonts w:ascii="Times New Roman" w:hAnsi="Times New Roman" w:cs="Times New Roman"/>
          <w:sz w:val="24"/>
          <w:szCs w:val="24"/>
        </w:rPr>
        <w:t>ственных зон;</w:t>
      </w:r>
    </w:p>
    <w:p w:rsidR="00266927" w:rsidRPr="00266927" w:rsidRDefault="004D6468" w:rsidP="00266927">
      <w:pPr>
        <w:pStyle w:val="11"/>
        <w:rPr>
          <w:rFonts w:ascii="Times New Roman" w:hAnsi="Times New Roman" w:cs="Times New Roman"/>
          <w:sz w:val="24"/>
          <w:szCs w:val="24"/>
        </w:rPr>
      </w:pPr>
      <w:r w:rsidRPr="00266927">
        <w:rPr>
          <w:rFonts w:ascii="Times New Roman" w:hAnsi="Times New Roman" w:cs="Times New Roman"/>
          <w:sz w:val="24"/>
          <w:szCs w:val="24"/>
        </w:rPr>
        <w:t xml:space="preserve">- </w:t>
      </w:r>
      <w:r w:rsidR="00D74846" w:rsidRPr="00266927">
        <w:rPr>
          <w:rFonts w:ascii="Times New Roman" w:hAnsi="Times New Roman" w:cs="Times New Roman"/>
          <w:sz w:val="24"/>
          <w:szCs w:val="24"/>
        </w:rPr>
        <w:t>улучшение состояния окружающей среды и э</w:t>
      </w:r>
      <w:r w:rsidR="00266927" w:rsidRPr="00266927">
        <w:rPr>
          <w:rFonts w:ascii="Times New Roman" w:hAnsi="Times New Roman" w:cs="Times New Roman"/>
          <w:sz w:val="24"/>
          <w:szCs w:val="24"/>
        </w:rPr>
        <w:t xml:space="preserve">кономических условий проживания </w:t>
      </w:r>
      <w:r w:rsidR="00D74846" w:rsidRPr="00266927">
        <w:rPr>
          <w:rFonts w:ascii="Times New Roman" w:hAnsi="Times New Roman" w:cs="Times New Roman"/>
          <w:sz w:val="24"/>
          <w:szCs w:val="24"/>
        </w:rPr>
        <w:t>людей, за счет технологического переоснащения сохраняемых производственных объе</w:t>
      </w:r>
      <w:r w:rsidR="00D74846" w:rsidRPr="00266927">
        <w:rPr>
          <w:rFonts w:ascii="Times New Roman" w:hAnsi="Times New Roman" w:cs="Times New Roman"/>
          <w:sz w:val="24"/>
          <w:szCs w:val="24"/>
        </w:rPr>
        <w:t>к</w:t>
      </w:r>
      <w:r w:rsidR="00D74846" w:rsidRPr="00266927">
        <w:rPr>
          <w:rFonts w:ascii="Times New Roman" w:hAnsi="Times New Roman" w:cs="Times New Roman"/>
          <w:sz w:val="24"/>
          <w:szCs w:val="24"/>
        </w:rPr>
        <w:t>тов, обеспечивающего сокращение допустимого размера санитарно-защитных зон предприятий вплоть до границ учас</w:t>
      </w:r>
      <w:r w:rsidR="00D74846" w:rsidRPr="00266927">
        <w:rPr>
          <w:rFonts w:ascii="Times New Roman" w:hAnsi="Times New Roman" w:cs="Times New Roman"/>
          <w:sz w:val="24"/>
          <w:szCs w:val="24"/>
        </w:rPr>
        <w:t>т</w:t>
      </w:r>
      <w:r w:rsidR="00D74846" w:rsidRPr="00266927">
        <w:rPr>
          <w:rFonts w:ascii="Times New Roman" w:hAnsi="Times New Roman" w:cs="Times New Roman"/>
          <w:sz w:val="24"/>
          <w:szCs w:val="24"/>
        </w:rPr>
        <w:t>ка.</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Генеральный план учитывает в основном сохранение промышленных пре</w:t>
      </w:r>
      <w:r w:rsidRPr="00266927">
        <w:rPr>
          <w:rFonts w:ascii="Times New Roman" w:hAnsi="Times New Roman" w:cs="Times New Roman"/>
          <w:sz w:val="24"/>
          <w:szCs w:val="24"/>
        </w:rPr>
        <w:t>д</w:t>
      </w:r>
      <w:r w:rsidRPr="00266927">
        <w:rPr>
          <w:rFonts w:ascii="Times New Roman" w:hAnsi="Times New Roman" w:cs="Times New Roman"/>
          <w:sz w:val="24"/>
          <w:szCs w:val="24"/>
        </w:rPr>
        <w:t>приятий на занимаемых территориях, но намечается также создание новых за счет резерва терр</w:t>
      </w:r>
      <w:r w:rsidRPr="00266927">
        <w:rPr>
          <w:rFonts w:ascii="Times New Roman" w:hAnsi="Times New Roman" w:cs="Times New Roman"/>
          <w:sz w:val="24"/>
          <w:szCs w:val="24"/>
        </w:rPr>
        <w:t>и</w:t>
      </w:r>
      <w:r w:rsidRPr="00266927">
        <w:rPr>
          <w:rFonts w:ascii="Times New Roman" w:hAnsi="Times New Roman" w:cs="Times New Roman"/>
          <w:sz w:val="24"/>
          <w:szCs w:val="24"/>
        </w:rPr>
        <w:t>торий.</w:t>
      </w:r>
    </w:p>
    <w:p w:rsidR="00266927"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Для территориального развития производственных зон в качестве резервных пл</w:t>
      </w:r>
      <w:r w:rsidRPr="00266927">
        <w:rPr>
          <w:rFonts w:ascii="Times New Roman" w:hAnsi="Times New Roman" w:cs="Times New Roman"/>
          <w:sz w:val="24"/>
          <w:szCs w:val="24"/>
        </w:rPr>
        <w:t>о</w:t>
      </w:r>
      <w:r w:rsidRPr="00266927">
        <w:rPr>
          <w:rFonts w:ascii="Times New Roman" w:hAnsi="Times New Roman" w:cs="Times New Roman"/>
          <w:sz w:val="24"/>
          <w:szCs w:val="24"/>
        </w:rPr>
        <w:t>щадок рассматривались свободные территории в пределах городской черты, не намечаемые генеральным планом для развития жилой и общественной з</w:t>
      </w:r>
      <w:r w:rsidRPr="00266927">
        <w:rPr>
          <w:rFonts w:ascii="Times New Roman" w:hAnsi="Times New Roman" w:cs="Times New Roman"/>
          <w:sz w:val="24"/>
          <w:szCs w:val="24"/>
        </w:rPr>
        <w:t>а</w:t>
      </w:r>
      <w:r w:rsidRPr="00266927">
        <w:rPr>
          <w:rFonts w:ascii="Times New Roman" w:hAnsi="Times New Roman" w:cs="Times New Roman"/>
          <w:sz w:val="24"/>
          <w:szCs w:val="24"/>
        </w:rPr>
        <w:t>стройки, а  так  же  часть  территории  Ильёвского  сельского  поселения,  расположенной  в  северо-восточной  ча</w:t>
      </w:r>
      <w:r w:rsidRPr="00266927">
        <w:rPr>
          <w:rFonts w:ascii="Times New Roman" w:hAnsi="Times New Roman" w:cs="Times New Roman"/>
          <w:sz w:val="24"/>
          <w:szCs w:val="24"/>
        </w:rPr>
        <w:t>с</w:t>
      </w:r>
      <w:r w:rsidRPr="00266927">
        <w:rPr>
          <w:rFonts w:ascii="Times New Roman" w:hAnsi="Times New Roman" w:cs="Times New Roman"/>
          <w:sz w:val="24"/>
          <w:szCs w:val="24"/>
        </w:rPr>
        <w:t>ти  города  между  застройкой  и  автомагистралью  М-21 площадью 194.5 га и  предлагаемой  для  передачи  из  земель сельского  поселения  в  городское  (см. письмо  №807 от  05.06.2009г.  с  согласов</w:t>
      </w:r>
      <w:r w:rsidRPr="00266927">
        <w:rPr>
          <w:rFonts w:ascii="Times New Roman" w:hAnsi="Times New Roman" w:cs="Times New Roman"/>
          <w:sz w:val="24"/>
          <w:szCs w:val="24"/>
        </w:rPr>
        <w:t>а</w:t>
      </w:r>
      <w:r w:rsidRPr="00266927">
        <w:rPr>
          <w:rFonts w:ascii="Times New Roman" w:hAnsi="Times New Roman" w:cs="Times New Roman"/>
          <w:sz w:val="24"/>
          <w:szCs w:val="24"/>
        </w:rPr>
        <w:t>ниями.</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Основные резервные площадки для размещения промышленных и комм</w:t>
      </w:r>
      <w:r w:rsidRPr="00266927">
        <w:rPr>
          <w:rFonts w:ascii="Times New Roman" w:hAnsi="Times New Roman" w:cs="Times New Roman"/>
          <w:sz w:val="24"/>
          <w:szCs w:val="24"/>
        </w:rPr>
        <w:t>у</w:t>
      </w:r>
      <w:r w:rsidRPr="00266927">
        <w:rPr>
          <w:rFonts w:ascii="Times New Roman" w:hAnsi="Times New Roman" w:cs="Times New Roman"/>
          <w:sz w:val="24"/>
          <w:szCs w:val="24"/>
        </w:rPr>
        <w:t>нально-складских предприятий предусмотрены в юго-восточной и в северо-восточной части городской территории,  в  том  числе  предлагаемые  для  выноса  из  жилой  застройки:  А</w:t>
      </w:r>
      <w:r w:rsidRPr="00266927">
        <w:rPr>
          <w:rFonts w:ascii="Times New Roman" w:hAnsi="Times New Roman" w:cs="Times New Roman"/>
          <w:sz w:val="24"/>
          <w:szCs w:val="24"/>
        </w:rPr>
        <w:t>в</w:t>
      </w:r>
      <w:r w:rsidRPr="00266927">
        <w:rPr>
          <w:rFonts w:ascii="Times New Roman" w:hAnsi="Times New Roman" w:cs="Times New Roman"/>
          <w:sz w:val="24"/>
          <w:szCs w:val="24"/>
        </w:rPr>
        <w:t>топредприятие «Калачевское»  и  Мехлесхоз.</w:t>
      </w:r>
    </w:p>
    <w:p w:rsidR="00266927"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lastRenderedPageBreak/>
        <w:t>Основное  развитие  площадки  для  размещения  комунально-складских  предпр</w:t>
      </w:r>
      <w:r w:rsidRPr="00266927">
        <w:rPr>
          <w:rFonts w:ascii="Times New Roman" w:hAnsi="Times New Roman" w:cs="Times New Roman"/>
          <w:sz w:val="24"/>
          <w:szCs w:val="24"/>
        </w:rPr>
        <w:t>и</w:t>
      </w:r>
      <w:r w:rsidRPr="00266927">
        <w:rPr>
          <w:rFonts w:ascii="Times New Roman" w:hAnsi="Times New Roman" w:cs="Times New Roman"/>
          <w:sz w:val="24"/>
          <w:szCs w:val="24"/>
        </w:rPr>
        <w:t>ятий  предусмотрено  в  северной  части  города  (в  районе  автодрома  между  ул. Кра</w:t>
      </w:r>
      <w:r w:rsidRPr="00266927">
        <w:rPr>
          <w:rFonts w:ascii="Times New Roman" w:hAnsi="Times New Roman" w:cs="Times New Roman"/>
          <w:sz w:val="24"/>
          <w:szCs w:val="24"/>
        </w:rPr>
        <w:t>с</w:t>
      </w:r>
      <w:r w:rsidRPr="00266927">
        <w:rPr>
          <w:rFonts w:ascii="Times New Roman" w:hAnsi="Times New Roman" w:cs="Times New Roman"/>
          <w:sz w:val="24"/>
          <w:szCs w:val="24"/>
        </w:rPr>
        <w:t>ноармейской  и  ул. Петрова)  и  в  восточной  части  (торгово-складской  терминал  между  Железной  дорогой  и  ул. Октябрьской)</w:t>
      </w:r>
      <w:r w:rsidR="00266927" w:rsidRPr="00266927">
        <w:rPr>
          <w:rFonts w:ascii="Times New Roman" w:hAnsi="Times New Roman" w:cs="Times New Roman"/>
          <w:sz w:val="24"/>
          <w:szCs w:val="24"/>
        </w:rPr>
        <w:t>.</w:t>
      </w:r>
    </w:p>
    <w:p w:rsidR="00266927"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В настоящее время значительная часть коммунально-складских территорий и</w:t>
      </w:r>
      <w:r w:rsidRPr="00266927">
        <w:rPr>
          <w:rFonts w:ascii="Times New Roman" w:hAnsi="Times New Roman" w:cs="Times New Roman"/>
          <w:sz w:val="24"/>
          <w:szCs w:val="24"/>
        </w:rPr>
        <w:t>с</w:t>
      </w:r>
      <w:r w:rsidRPr="00266927">
        <w:rPr>
          <w:rFonts w:ascii="Times New Roman" w:hAnsi="Times New Roman" w:cs="Times New Roman"/>
          <w:sz w:val="24"/>
          <w:szCs w:val="24"/>
        </w:rPr>
        <w:t>пользуется весьма неэффективно, некоторые из них не функционируют, ликвидируются, распредел</w:t>
      </w:r>
      <w:r w:rsidRPr="00266927">
        <w:rPr>
          <w:rFonts w:ascii="Times New Roman" w:hAnsi="Times New Roman" w:cs="Times New Roman"/>
          <w:sz w:val="24"/>
          <w:szCs w:val="24"/>
        </w:rPr>
        <w:t>я</w:t>
      </w:r>
      <w:r w:rsidRPr="00266927">
        <w:rPr>
          <w:rFonts w:ascii="Times New Roman" w:hAnsi="Times New Roman" w:cs="Times New Roman"/>
          <w:sz w:val="24"/>
          <w:szCs w:val="24"/>
        </w:rPr>
        <w:t>ются по отдельным собственникам.</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Расчет проектной емкости и территорий общетоварных и специализирова</w:t>
      </w:r>
      <w:r w:rsidRPr="00266927">
        <w:rPr>
          <w:rFonts w:ascii="Times New Roman" w:hAnsi="Times New Roman" w:cs="Times New Roman"/>
          <w:sz w:val="24"/>
          <w:szCs w:val="24"/>
        </w:rPr>
        <w:t>н</w:t>
      </w:r>
      <w:r w:rsidRPr="00266927">
        <w:rPr>
          <w:rFonts w:ascii="Times New Roman" w:hAnsi="Times New Roman" w:cs="Times New Roman"/>
          <w:sz w:val="24"/>
          <w:szCs w:val="24"/>
        </w:rPr>
        <w:t>ных складов для нужд города выполнен по нормам СНиП 2.07.01-89*.</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Складское хозяйство на расчетный срок.</w:t>
      </w: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Таблица 5.6.1   Обще-товарные склады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238"/>
        <w:gridCol w:w="2126"/>
        <w:gridCol w:w="2410"/>
      </w:tblGrid>
      <w:tr w:rsidR="00D74846" w:rsidRPr="00266927" w:rsidTr="00266927">
        <w:tblPrEx>
          <w:tblCellMar>
            <w:top w:w="0" w:type="dxa"/>
            <w:bottom w:w="0" w:type="dxa"/>
          </w:tblCellMar>
        </w:tblPrEx>
        <w:trPr>
          <w:trHeight w:val="555"/>
        </w:trPr>
        <w:tc>
          <w:tcPr>
            <w:tcW w:w="1080"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w:t>
            </w:r>
          </w:p>
        </w:tc>
        <w:tc>
          <w:tcPr>
            <w:tcW w:w="3238"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Наименование</w:t>
            </w:r>
          </w:p>
        </w:tc>
        <w:tc>
          <w:tcPr>
            <w:tcW w:w="2126" w:type="dxa"/>
          </w:tcPr>
          <w:p w:rsidR="00D74846" w:rsidRPr="00266927" w:rsidRDefault="00D74846" w:rsidP="00D74846">
            <w:pPr>
              <w:spacing w:after="0" w:line="240" w:lineRule="auto"/>
              <w:jc w:val="center"/>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Площадь складов</w:t>
            </w:r>
          </w:p>
        </w:tc>
        <w:tc>
          <w:tcPr>
            <w:tcW w:w="2410"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Размеры земельного участка м2</w:t>
            </w:r>
          </w:p>
        </w:tc>
      </w:tr>
      <w:tr w:rsidR="00D74846" w:rsidRPr="00266927" w:rsidTr="00266927">
        <w:tblPrEx>
          <w:tblCellMar>
            <w:top w:w="0" w:type="dxa"/>
            <w:bottom w:w="0" w:type="dxa"/>
          </w:tblCellMar>
        </w:tblPrEx>
        <w:trPr>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1</w:t>
            </w:r>
          </w:p>
          <w:p w:rsidR="00D74846" w:rsidRPr="00266927" w:rsidRDefault="00D74846" w:rsidP="00266927">
            <w:pPr>
              <w:pStyle w:val="11"/>
              <w:rPr>
                <w:rFonts w:ascii="Times New Roman" w:hAnsi="Times New Roman" w:cs="Times New Roman"/>
                <w:sz w:val="24"/>
                <w:szCs w:val="24"/>
              </w:rPr>
            </w:pPr>
          </w:p>
        </w:tc>
        <w:tc>
          <w:tcPr>
            <w:tcW w:w="3238"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Продовольственные товары</w:t>
            </w:r>
          </w:p>
          <w:p w:rsidR="00D74846" w:rsidRPr="00266927" w:rsidRDefault="00D74846" w:rsidP="00266927">
            <w:pPr>
              <w:pStyle w:val="11"/>
              <w:rPr>
                <w:rFonts w:ascii="Times New Roman" w:hAnsi="Times New Roman" w:cs="Times New Roman"/>
                <w:sz w:val="24"/>
                <w:szCs w:val="24"/>
              </w:rPr>
            </w:pPr>
          </w:p>
        </w:tc>
        <w:tc>
          <w:tcPr>
            <w:tcW w:w="2126" w:type="dxa"/>
          </w:tcPr>
          <w:p w:rsidR="00D74846" w:rsidRPr="00266927" w:rsidRDefault="00D74846" w:rsidP="00D74846">
            <w:pPr>
              <w:spacing w:after="0" w:line="240" w:lineRule="auto"/>
              <w:jc w:val="center"/>
              <w:rPr>
                <w:rFonts w:ascii="Times New Roman" w:hAnsi="Times New Roman" w:cs="Times New Roman"/>
                <w:sz w:val="24"/>
                <w:szCs w:val="24"/>
              </w:rPr>
            </w:pPr>
            <w:r w:rsidRPr="00266927">
              <w:rPr>
                <w:rFonts w:ascii="Times New Roman" w:hAnsi="Times New Roman" w:cs="Times New Roman"/>
                <w:sz w:val="24"/>
                <w:szCs w:val="24"/>
              </w:rPr>
              <w:t>1009 м2</w:t>
            </w:r>
          </w:p>
          <w:p w:rsidR="00D74846" w:rsidRPr="00266927" w:rsidRDefault="00D74846" w:rsidP="00266927">
            <w:pPr>
              <w:pStyle w:val="11"/>
              <w:rPr>
                <w:rFonts w:ascii="Times New Roman" w:hAnsi="Times New Roman" w:cs="Times New Roman"/>
                <w:sz w:val="24"/>
                <w:szCs w:val="24"/>
              </w:rPr>
            </w:pPr>
          </w:p>
        </w:tc>
        <w:tc>
          <w:tcPr>
            <w:tcW w:w="241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4061 м2</w:t>
            </w:r>
          </w:p>
          <w:p w:rsidR="00D74846" w:rsidRPr="00266927" w:rsidRDefault="00D74846" w:rsidP="00266927">
            <w:pPr>
              <w:pStyle w:val="11"/>
              <w:rPr>
                <w:rFonts w:ascii="Times New Roman" w:hAnsi="Times New Roman" w:cs="Times New Roman"/>
                <w:sz w:val="24"/>
                <w:szCs w:val="24"/>
              </w:rPr>
            </w:pPr>
          </w:p>
        </w:tc>
      </w:tr>
      <w:tr w:rsidR="00D74846" w:rsidRPr="00266927" w:rsidTr="00266927">
        <w:tblPrEx>
          <w:tblCellMar>
            <w:top w:w="0" w:type="dxa"/>
            <w:bottom w:w="0" w:type="dxa"/>
          </w:tblCellMar>
        </w:tblPrEx>
        <w:trPr>
          <w:trHeight w:val="675"/>
        </w:trPr>
        <w:tc>
          <w:tcPr>
            <w:tcW w:w="1080"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2</w:t>
            </w:r>
          </w:p>
        </w:tc>
        <w:tc>
          <w:tcPr>
            <w:tcW w:w="3238"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Непродовольственные товары</w:t>
            </w:r>
          </w:p>
          <w:p w:rsidR="00D74846" w:rsidRPr="00266927" w:rsidRDefault="00D74846" w:rsidP="00266927">
            <w:pPr>
              <w:pStyle w:val="11"/>
              <w:rPr>
                <w:rFonts w:ascii="Times New Roman" w:hAnsi="Times New Roman" w:cs="Times New Roman"/>
                <w:sz w:val="24"/>
                <w:szCs w:val="24"/>
              </w:rPr>
            </w:pPr>
          </w:p>
        </w:tc>
        <w:tc>
          <w:tcPr>
            <w:tcW w:w="2126" w:type="dxa"/>
          </w:tcPr>
          <w:p w:rsidR="00D74846" w:rsidRPr="00266927" w:rsidRDefault="00D74846" w:rsidP="00D74846">
            <w:pPr>
              <w:spacing w:after="0" w:line="240" w:lineRule="auto"/>
              <w:jc w:val="center"/>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2843 м2</w:t>
            </w:r>
          </w:p>
        </w:tc>
        <w:tc>
          <w:tcPr>
            <w:tcW w:w="2410"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9694 м2</w:t>
            </w:r>
          </w:p>
        </w:tc>
      </w:tr>
    </w:tbl>
    <w:p w:rsidR="00D74846" w:rsidRPr="00266927" w:rsidRDefault="00D74846" w:rsidP="00266927">
      <w:pPr>
        <w:pStyle w:val="24"/>
        <w:ind w:right="170" w:firstLine="0"/>
        <w:jc w:val="left"/>
        <w:rPr>
          <w:caps w:val="0"/>
          <w:sz w:val="24"/>
          <w:szCs w:val="24"/>
        </w:rPr>
      </w:pPr>
    </w:p>
    <w:p w:rsidR="00D74846" w:rsidRPr="00266927" w:rsidRDefault="00D74846" w:rsidP="00266927">
      <w:pPr>
        <w:pStyle w:val="11"/>
        <w:ind w:firstLine="708"/>
        <w:rPr>
          <w:rFonts w:ascii="Times New Roman" w:hAnsi="Times New Roman" w:cs="Times New Roman"/>
          <w:sz w:val="24"/>
          <w:szCs w:val="24"/>
        </w:rPr>
      </w:pPr>
      <w:r w:rsidRPr="00266927">
        <w:rPr>
          <w:rFonts w:ascii="Times New Roman" w:hAnsi="Times New Roman" w:cs="Times New Roman"/>
          <w:sz w:val="24"/>
          <w:szCs w:val="24"/>
        </w:rPr>
        <w:t>Таблица 5.6.2   Специализированные склады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4089"/>
        <w:gridCol w:w="2571"/>
        <w:gridCol w:w="1114"/>
      </w:tblGrid>
      <w:tr w:rsidR="00D74846" w:rsidRPr="00266927" w:rsidTr="00E85D25">
        <w:tblPrEx>
          <w:tblCellMar>
            <w:top w:w="0" w:type="dxa"/>
            <w:bottom w:w="0" w:type="dxa"/>
          </w:tblCellMar>
        </w:tblPrEx>
        <w:trPr>
          <w:trHeight w:val="555"/>
        </w:trPr>
        <w:tc>
          <w:tcPr>
            <w:tcW w:w="1080"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w:t>
            </w:r>
          </w:p>
        </w:tc>
        <w:tc>
          <w:tcPr>
            <w:tcW w:w="4089"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Наименование</w:t>
            </w:r>
          </w:p>
        </w:tc>
        <w:tc>
          <w:tcPr>
            <w:tcW w:w="2571" w:type="dxa"/>
          </w:tcPr>
          <w:p w:rsidR="00D74846" w:rsidRPr="00266927" w:rsidRDefault="00D74846" w:rsidP="00D74846">
            <w:pPr>
              <w:spacing w:after="0" w:line="240" w:lineRule="auto"/>
              <w:jc w:val="center"/>
              <w:rPr>
                <w:rFonts w:ascii="Times New Roman" w:hAnsi="Times New Roman" w:cs="Times New Roman"/>
                <w:sz w:val="24"/>
                <w:szCs w:val="24"/>
              </w:rPr>
            </w:pPr>
          </w:p>
          <w:p w:rsidR="00D74846" w:rsidRPr="00266927" w:rsidRDefault="00D74846" w:rsidP="00E85D25">
            <w:pPr>
              <w:pStyle w:val="11"/>
              <w:jc w:val="center"/>
              <w:rPr>
                <w:rFonts w:ascii="Times New Roman" w:hAnsi="Times New Roman" w:cs="Times New Roman"/>
                <w:sz w:val="24"/>
                <w:szCs w:val="24"/>
              </w:rPr>
            </w:pPr>
            <w:r w:rsidRPr="00266927">
              <w:rPr>
                <w:rFonts w:ascii="Times New Roman" w:hAnsi="Times New Roman" w:cs="Times New Roman"/>
                <w:sz w:val="24"/>
                <w:szCs w:val="24"/>
              </w:rPr>
              <w:t>Вместимость складов</w:t>
            </w:r>
          </w:p>
          <w:p w:rsidR="00D74846" w:rsidRPr="00266927" w:rsidRDefault="00E85D25" w:rsidP="00266927">
            <w:pPr>
              <w:pStyle w:val="11"/>
              <w:rPr>
                <w:rFonts w:ascii="Times New Roman" w:hAnsi="Times New Roman" w:cs="Times New Roman"/>
                <w:sz w:val="24"/>
                <w:szCs w:val="24"/>
              </w:rPr>
            </w:pPr>
            <w:r>
              <w:rPr>
                <w:rFonts w:ascii="Times New Roman" w:hAnsi="Times New Roman" w:cs="Times New Roman"/>
                <w:sz w:val="24"/>
                <w:szCs w:val="24"/>
              </w:rPr>
              <w:t xml:space="preserve">             </w:t>
            </w:r>
            <w:r w:rsidR="00D74846" w:rsidRPr="00266927">
              <w:rPr>
                <w:rFonts w:ascii="Times New Roman" w:hAnsi="Times New Roman" w:cs="Times New Roman"/>
                <w:sz w:val="24"/>
                <w:szCs w:val="24"/>
              </w:rPr>
              <w:t>тонн</w:t>
            </w:r>
          </w:p>
        </w:tc>
        <w:tc>
          <w:tcPr>
            <w:tcW w:w="1114" w:type="dxa"/>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Размеры земельного участка м2</w:t>
            </w:r>
          </w:p>
        </w:tc>
      </w:tr>
      <w:tr w:rsidR="00D74846" w:rsidRPr="00266927" w:rsidTr="00E85D25">
        <w:tblPrEx>
          <w:tblCellMar>
            <w:top w:w="0" w:type="dxa"/>
            <w:bottom w:w="0" w:type="dxa"/>
          </w:tblCellMar>
        </w:tblPrEx>
        <w:trPr>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1</w:t>
            </w:r>
          </w:p>
        </w:tc>
        <w:tc>
          <w:tcPr>
            <w:tcW w:w="4089" w:type="dxa"/>
          </w:tcPr>
          <w:p w:rsidR="00D74846"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Холодильники распределительные</w:t>
            </w:r>
          </w:p>
          <w:p w:rsidR="00E85D25" w:rsidRPr="00266927" w:rsidRDefault="00E85D25" w:rsidP="00266927">
            <w:pPr>
              <w:pStyle w:val="11"/>
              <w:rPr>
                <w:rFonts w:ascii="Times New Roman" w:hAnsi="Times New Roman" w:cs="Times New Roman"/>
                <w:sz w:val="24"/>
                <w:szCs w:val="24"/>
              </w:rPr>
            </w:pPr>
          </w:p>
        </w:tc>
        <w:tc>
          <w:tcPr>
            <w:tcW w:w="2571" w:type="dxa"/>
          </w:tcPr>
          <w:p w:rsidR="00D74846" w:rsidRPr="00266927" w:rsidRDefault="00D74846" w:rsidP="00D74846">
            <w:pPr>
              <w:spacing w:after="0" w:line="240" w:lineRule="auto"/>
              <w:jc w:val="center"/>
              <w:rPr>
                <w:rFonts w:ascii="Times New Roman" w:hAnsi="Times New Roman" w:cs="Times New Roman"/>
                <w:sz w:val="24"/>
                <w:szCs w:val="24"/>
              </w:rPr>
            </w:pPr>
            <w:r w:rsidRPr="00266927">
              <w:rPr>
                <w:rFonts w:ascii="Times New Roman" w:hAnsi="Times New Roman" w:cs="Times New Roman"/>
                <w:sz w:val="24"/>
                <w:szCs w:val="24"/>
              </w:rPr>
              <w:t>354 т.</w:t>
            </w:r>
          </w:p>
        </w:tc>
        <w:tc>
          <w:tcPr>
            <w:tcW w:w="1114"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2489 м2</w:t>
            </w:r>
          </w:p>
        </w:tc>
      </w:tr>
      <w:tr w:rsidR="00D74846" w:rsidRPr="00266927" w:rsidTr="00E85D25">
        <w:tblPrEx>
          <w:tblCellMar>
            <w:top w:w="0" w:type="dxa"/>
            <w:bottom w:w="0" w:type="dxa"/>
          </w:tblCellMar>
        </w:tblPrEx>
        <w:trPr>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2</w:t>
            </w:r>
          </w:p>
        </w:tc>
        <w:tc>
          <w:tcPr>
            <w:tcW w:w="4089"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 xml:space="preserve">Фруктохранилище </w:t>
            </w:r>
          </w:p>
        </w:tc>
        <w:tc>
          <w:tcPr>
            <w:tcW w:w="2571" w:type="dxa"/>
          </w:tcPr>
          <w:p w:rsidR="00D74846" w:rsidRPr="00266927" w:rsidRDefault="00D74846" w:rsidP="00D74846">
            <w:pPr>
              <w:spacing w:after="0" w:line="240" w:lineRule="auto"/>
              <w:jc w:val="center"/>
              <w:rPr>
                <w:rFonts w:ascii="Times New Roman" w:hAnsi="Times New Roman" w:cs="Times New Roman"/>
                <w:sz w:val="24"/>
                <w:szCs w:val="24"/>
              </w:rPr>
            </w:pPr>
            <w:r w:rsidRPr="00266927">
              <w:rPr>
                <w:rFonts w:ascii="Times New Roman" w:hAnsi="Times New Roman" w:cs="Times New Roman"/>
                <w:sz w:val="24"/>
                <w:szCs w:val="24"/>
              </w:rPr>
              <w:t>223 т.</w:t>
            </w:r>
          </w:p>
        </w:tc>
        <w:tc>
          <w:tcPr>
            <w:tcW w:w="1114"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4000 м2</w:t>
            </w:r>
          </w:p>
        </w:tc>
      </w:tr>
      <w:tr w:rsidR="00D74846" w:rsidRPr="00266927" w:rsidTr="00E85D25">
        <w:tblPrEx>
          <w:tblCellMar>
            <w:top w:w="0" w:type="dxa"/>
            <w:bottom w:w="0" w:type="dxa"/>
          </w:tblCellMar>
        </w:tblPrEx>
        <w:trPr>
          <w:cantSplit/>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3</w:t>
            </w:r>
          </w:p>
        </w:tc>
        <w:tc>
          <w:tcPr>
            <w:tcW w:w="4089"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Овощехранилище</w:t>
            </w:r>
          </w:p>
        </w:tc>
        <w:tc>
          <w:tcPr>
            <w:tcW w:w="2571" w:type="dxa"/>
          </w:tcPr>
          <w:p w:rsidR="00D74846" w:rsidRPr="00266927" w:rsidRDefault="00D74846" w:rsidP="00D74846">
            <w:pPr>
              <w:spacing w:after="0" w:line="240" w:lineRule="auto"/>
              <w:jc w:val="center"/>
              <w:rPr>
                <w:rFonts w:ascii="Times New Roman" w:hAnsi="Times New Roman" w:cs="Times New Roman"/>
                <w:sz w:val="24"/>
                <w:szCs w:val="24"/>
              </w:rPr>
            </w:pPr>
            <w:r w:rsidRPr="00266927">
              <w:rPr>
                <w:rFonts w:ascii="Times New Roman" w:hAnsi="Times New Roman" w:cs="Times New Roman"/>
                <w:sz w:val="24"/>
                <w:szCs w:val="24"/>
              </w:rPr>
              <w:t>7074 т.</w:t>
            </w:r>
          </w:p>
        </w:tc>
        <w:tc>
          <w:tcPr>
            <w:tcW w:w="1114" w:type="dxa"/>
            <w:vMerge w:val="restart"/>
          </w:tcPr>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p>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17030 м2</w:t>
            </w:r>
          </w:p>
        </w:tc>
      </w:tr>
      <w:tr w:rsidR="00D74846" w:rsidRPr="00266927" w:rsidTr="00E85D25">
        <w:tblPrEx>
          <w:tblCellMar>
            <w:top w:w="0" w:type="dxa"/>
            <w:bottom w:w="0" w:type="dxa"/>
          </w:tblCellMar>
        </w:tblPrEx>
        <w:trPr>
          <w:cantSplit/>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4</w:t>
            </w:r>
          </w:p>
        </w:tc>
        <w:tc>
          <w:tcPr>
            <w:tcW w:w="4089"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Картофелехранилище</w:t>
            </w:r>
          </w:p>
        </w:tc>
        <w:tc>
          <w:tcPr>
            <w:tcW w:w="2571" w:type="dxa"/>
          </w:tcPr>
          <w:p w:rsidR="00D74846" w:rsidRPr="00266927" w:rsidRDefault="00D74846" w:rsidP="00D74846">
            <w:pPr>
              <w:spacing w:after="0" w:line="240" w:lineRule="auto"/>
              <w:jc w:val="center"/>
              <w:rPr>
                <w:rFonts w:ascii="Times New Roman" w:hAnsi="Times New Roman" w:cs="Times New Roman"/>
                <w:sz w:val="24"/>
                <w:szCs w:val="24"/>
              </w:rPr>
            </w:pPr>
            <w:r w:rsidRPr="00266927">
              <w:rPr>
                <w:rFonts w:ascii="Times New Roman" w:hAnsi="Times New Roman" w:cs="Times New Roman"/>
                <w:sz w:val="24"/>
                <w:szCs w:val="24"/>
              </w:rPr>
              <w:t>7467 т.</w:t>
            </w:r>
          </w:p>
        </w:tc>
        <w:tc>
          <w:tcPr>
            <w:tcW w:w="1114" w:type="dxa"/>
            <w:vMerge/>
          </w:tcPr>
          <w:p w:rsidR="00D74846" w:rsidRPr="00266927" w:rsidRDefault="00D74846" w:rsidP="00266927">
            <w:pPr>
              <w:pStyle w:val="11"/>
              <w:rPr>
                <w:rFonts w:ascii="Times New Roman" w:hAnsi="Times New Roman" w:cs="Times New Roman"/>
                <w:sz w:val="24"/>
                <w:szCs w:val="24"/>
              </w:rPr>
            </w:pPr>
          </w:p>
        </w:tc>
      </w:tr>
      <w:tr w:rsidR="00D74846" w:rsidRPr="00266927" w:rsidTr="00E85D25">
        <w:tblPrEx>
          <w:tblCellMar>
            <w:top w:w="0" w:type="dxa"/>
            <w:bottom w:w="0" w:type="dxa"/>
          </w:tblCellMar>
        </w:tblPrEx>
        <w:trPr>
          <w:trHeight w:val="540"/>
        </w:trPr>
        <w:tc>
          <w:tcPr>
            <w:tcW w:w="1080"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5</w:t>
            </w:r>
          </w:p>
          <w:p w:rsidR="00D74846" w:rsidRPr="00266927" w:rsidRDefault="00D74846" w:rsidP="00266927">
            <w:pPr>
              <w:pStyle w:val="11"/>
              <w:rPr>
                <w:rFonts w:ascii="Times New Roman" w:hAnsi="Times New Roman" w:cs="Times New Roman"/>
                <w:sz w:val="24"/>
                <w:szCs w:val="24"/>
              </w:rPr>
            </w:pPr>
          </w:p>
        </w:tc>
        <w:tc>
          <w:tcPr>
            <w:tcW w:w="4089" w:type="dxa"/>
          </w:tcPr>
          <w:p w:rsidR="00D74846"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Склады строительных материалов</w:t>
            </w:r>
          </w:p>
          <w:p w:rsidR="00E85D25" w:rsidRPr="00266927" w:rsidRDefault="00E85D25" w:rsidP="00266927">
            <w:pPr>
              <w:pStyle w:val="11"/>
              <w:rPr>
                <w:rFonts w:ascii="Times New Roman" w:hAnsi="Times New Roman" w:cs="Times New Roman"/>
                <w:sz w:val="24"/>
                <w:szCs w:val="24"/>
              </w:rPr>
            </w:pPr>
          </w:p>
        </w:tc>
        <w:tc>
          <w:tcPr>
            <w:tcW w:w="2571" w:type="dxa"/>
          </w:tcPr>
          <w:p w:rsidR="00D74846" w:rsidRPr="00266927" w:rsidRDefault="00D74846" w:rsidP="00266927">
            <w:pPr>
              <w:pStyle w:val="11"/>
              <w:rPr>
                <w:rFonts w:ascii="Times New Roman" w:hAnsi="Times New Roman" w:cs="Times New Roman"/>
                <w:sz w:val="24"/>
                <w:szCs w:val="24"/>
              </w:rPr>
            </w:pPr>
          </w:p>
        </w:tc>
        <w:tc>
          <w:tcPr>
            <w:tcW w:w="1114" w:type="dxa"/>
          </w:tcPr>
          <w:p w:rsidR="00D74846" w:rsidRPr="00266927" w:rsidRDefault="00D74846" w:rsidP="00266927">
            <w:pPr>
              <w:pStyle w:val="11"/>
              <w:rPr>
                <w:rFonts w:ascii="Times New Roman" w:hAnsi="Times New Roman" w:cs="Times New Roman"/>
                <w:sz w:val="24"/>
                <w:szCs w:val="24"/>
              </w:rPr>
            </w:pPr>
            <w:r w:rsidRPr="00266927">
              <w:rPr>
                <w:rFonts w:ascii="Times New Roman" w:hAnsi="Times New Roman" w:cs="Times New Roman"/>
                <w:sz w:val="24"/>
                <w:szCs w:val="24"/>
              </w:rPr>
              <w:t>11070 м2</w:t>
            </w:r>
          </w:p>
        </w:tc>
      </w:tr>
    </w:tbl>
    <w:p w:rsidR="00D74846" w:rsidRDefault="00D74846" w:rsidP="00266927">
      <w:pPr>
        <w:pStyle w:val="24"/>
        <w:ind w:left="170" w:right="170"/>
        <w:jc w:val="both"/>
        <w:rPr>
          <w:b w:val="0"/>
          <w:bCs w:val="0"/>
          <w:sz w:val="24"/>
          <w:szCs w:val="24"/>
        </w:rPr>
      </w:pPr>
      <w:r w:rsidRPr="00266927">
        <w:rPr>
          <w:b w:val="0"/>
          <w:bCs w:val="0"/>
          <w:caps w:val="0"/>
          <w:sz w:val="24"/>
          <w:szCs w:val="24"/>
        </w:rPr>
        <w:t xml:space="preserve">Для размещения нового кладбища (за расчетный срок после 2025 года) предусмотрен земельный участок восточнее магистрали М-21  . На этом же участке расположена свалка бытовых отходов (в перспективе полигон ТБО) и подъездная дорога к нему. Данный земельный участок площадью 230.5 га предлагается для передачи из земель Ильёвского сельского поселения в земли г. Калача-на-Дону согласно письма Администрации Калачевского муниципального района </w:t>
      </w:r>
      <w:r w:rsidRPr="00266927">
        <w:rPr>
          <w:b w:val="0"/>
          <w:bCs w:val="0"/>
          <w:sz w:val="24"/>
          <w:szCs w:val="24"/>
        </w:rPr>
        <w:t>№807  ОТ 05.06.2009</w:t>
      </w:r>
    </w:p>
    <w:p w:rsidR="00FC63E4" w:rsidRPr="004D6468" w:rsidRDefault="00FC63E4" w:rsidP="00FC63E4">
      <w:pPr>
        <w:pStyle w:val="WW-2"/>
        <w:ind w:firstLine="708"/>
        <w:rPr>
          <w:b/>
          <w:sz w:val="24"/>
          <w:szCs w:val="24"/>
        </w:rPr>
      </w:pPr>
      <w:r w:rsidRPr="00FC63E4">
        <w:rPr>
          <w:sz w:val="24"/>
          <w:szCs w:val="24"/>
        </w:rPr>
        <w:t>Размещение кладбищ возможно после выполнения мероприятий по водоснабжению города из подземных источников, расположенных между х. Камыши и х. Рюмино-Красноярским</w:t>
      </w:r>
      <w:r>
        <w:rPr>
          <w:b/>
          <w:sz w:val="24"/>
          <w:szCs w:val="24"/>
        </w:rPr>
        <w:t>.</w:t>
      </w:r>
    </w:p>
    <w:p w:rsidR="004827E4" w:rsidRDefault="004827E4" w:rsidP="00FC63E4">
      <w:pPr>
        <w:pStyle w:val="24"/>
        <w:ind w:right="170" w:firstLine="708"/>
        <w:jc w:val="left"/>
        <w:rPr>
          <w:b w:val="0"/>
          <w:caps w:val="0"/>
          <w:sz w:val="24"/>
          <w:szCs w:val="24"/>
        </w:rPr>
      </w:pPr>
    </w:p>
    <w:p w:rsidR="00E85D25" w:rsidRDefault="00E85D25" w:rsidP="00FC63E4">
      <w:pPr>
        <w:pStyle w:val="24"/>
        <w:ind w:right="170" w:firstLine="708"/>
        <w:jc w:val="left"/>
        <w:rPr>
          <w:b w:val="0"/>
          <w:caps w:val="0"/>
          <w:sz w:val="24"/>
          <w:szCs w:val="24"/>
        </w:rPr>
      </w:pPr>
    </w:p>
    <w:p w:rsidR="00D74846" w:rsidRPr="00FC63E4" w:rsidRDefault="00D74846" w:rsidP="00E85D25">
      <w:pPr>
        <w:pStyle w:val="24"/>
        <w:ind w:right="170" w:firstLine="708"/>
        <w:rPr>
          <w:b w:val="0"/>
          <w:caps w:val="0"/>
          <w:sz w:val="24"/>
          <w:szCs w:val="24"/>
        </w:rPr>
      </w:pPr>
      <w:r w:rsidRPr="00FC63E4">
        <w:rPr>
          <w:b w:val="0"/>
          <w:caps w:val="0"/>
          <w:sz w:val="24"/>
          <w:szCs w:val="24"/>
        </w:rPr>
        <w:lastRenderedPageBreak/>
        <w:t>5.7  Развитие  транспортной  инфраструктуры</w:t>
      </w:r>
      <w:r w:rsidR="00E85D25">
        <w:rPr>
          <w:b w:val="0"/>
          <w:caps w:val="0"/>
          <w:sz w:val="24"/>
          <w:szCs w:val="24"/>
        </w:rPr>
        <w:t>.</w:t>
      </w:r>
    </w:p>
    <w:p w:rsidR="004827E4" w:rsidRDefault="004827E4" w:rsidP="00FC63E4">
      <w:pPr>
        <w:shd w:val="clear" w:color="auto" w:fill="FFFFFF"/>
        <w:autoSpaceDE w:val="0"/>
        <w:autoSpaceDN w:val="0"/>
        <w:adjustRightInd w:val="0"/>
        <w:spacing w:after="0" w:line="240" w:lineRule="auto"/>
        <w:ind w:right="170" w:firstLine="708"/>
        <w:jc w:val="both"/>
        <w:rPr>
          <w:rFonts w:ascii="Times New Roman" w:hAnsi="Times New Roman" w:cs="Times New Roman"/>
          <w:sz w:val="24"/>
          <w:szCs w:val="24"/>
        </w:rPr>
      </w:pPr>
    </w:p>
    <w:p w:rsidR="00D74846" w:rsidRPr="00FC63E4" w:rsidRDefault="00D74846" w:rsidP="00FC63E4">
      <w:pPr>
        <w:shd w:val="clear" w:color="auto" w:fill="FFFFFF"/>
        <w:autoSpaceDE w:val="0"/>
        <w:autoSpaceDN w:val="0"/>
        <w:adjustRightInd w:val="0"/>
        <w:spacing w:after="0" w:line="240" w:lineRule="auto"/>
        <w:ind w:right="170" w:firstLine="708"/>
        <w:jc w:val="both"/>
        <w:rPr>
          <w:rFonts w:ascii="Times New Roman" w:hAnsi="Times New Roman" w:cs="Times New Roman"/>
          <w:sz w:val="24"/>
          <w:szCs w:val="24"/>
        </w:rPr>
      </w:pPr>
      <w:r w:rsidRPr="00FC63E4">
        <w:rPr>
          <w:rFonts w:ascii="Times New Roman" w:hAnsi="Times New Roman" w:cs="Times New Roman"/>
          <w:sz w:val="24"/>
          <w:szCs w:val="24"/>
        </w:rPr>
        <w:t>5.7.1  Внешний транспорт</w:t>
      </w:r>
      <w:r w:rsidR="00E85D25">
        <w:rPr>
          <w:rFonts w:ascii="Times New Roman" w:hAnsi="Times New Roman" w:cs="Times New Roman"/>
          <w:sz w:val="24"/>
          <w:szCs w:val="24"/>
        </w:rPr>
        <w:t>.</w:t>
      </w:r>
    </w:p>
    <w:p w:rsidR="00D74846" w:rsidRPr="00FC63E4" w:rsidRDefault="00D74846" w:rsidP="00FC63E4">
      <w:pPr>
        <w:shd w:val="clear" w:color="auto" w:fill="FFFFFF"/>
        <w:autoSpaceDE w:val="0"/>
        <w:spacing w:after="0" w:line="240" w:lineRule="auto"/>
        <w:ind w:right="170" w:firstLine="708"/>
        <w:jc w:val="both"/>
        <w:rPr>
          <w:rFonts w:ascii="Times New Roman" w:hAnsi="Times New Roman" w:cs="Times New Roman"/>
          <w:sz w:val="24"/>
          <w:szCs w:val="24"/>
        </w:rPr>
      </w:pPr>
      <w:r w:rsidRPr="00FC63E4">
        <w:rPr>
          <w:rFonts w:ascii="Times New Roman" w:hAnsi="Times New Roman" w:cs="Times New Roman"/>
          <w:sz w:val="24"/>
          <w:szCs w:val="24"/>
        </w:rPr>
        <w:t>Железнодорожный транспорт</w:t>
      </w:r>
      <w:r w:rsidR="00E85D25">
        <w:rPr>
          <w:rFonts w:ascii="Times New Roman" w:hAnsi="Times New Roman" w:cs="Times New Roman"/>
          <w:sz w:val="24"/>
          <w:szCs w:val="24"/>
        </w:rPr>
        <w:t>.</w:t>
      </w:r>
    </w:p>
    <w:p w:rsidR="00D74846" w:rsidRPr="004D6468" w:rsidRDefault="00D74846" w:rsidP="00D74846">
      <w:pPr>
        <w:pStyle w:val="WW-2"/>
        <w:ind w:firstLine="0"/>
        <w:rPr>
          <w:sz w:val="24"/>
          <w:szCs w:val="24"/>
        </w:rPr>
      </w:pPr>
      <w:r w:rsidRPr="004D6468">
        <w:rPr>
          <w:sz w:val="24"/>
          <w:szCs w:val="24"/>
        </w:rPr>
        <w:tab/>
        <w:t>Город Калач-на Дону в границах генерального плана пересекается в северо-западном направлении вдоль Цимлянского водохранилища магистралью тупиковой железнодорожной линии «Волгоград-Донская». Железнодорожная линия проходит через весь город до речного порта, отсекая город от реки. Станция «Донская» (г. Калач-на-Дону) Приволжской железной дороги является конечным пунктом. Кроме неё существуют ещё две платформы «Черкасово» и «Стройрайон»,  предназначенные для загрузки-выгрузки в обе стороны.</w:t>
      </w:r>
    </w:p>
    <w:p w:rsidR="00D74846" w:rsidRPr="004D6468" w:rsidRDefault="00D74846" w:rsidP="00D74846">
      <w:pPr>
        <w:pStyle w:val="WW-2"/>
        <w:ind w:firstLine="0"/>
        <w:rPr>
          <w:sz w:val="24"/>
          <w:szCs w:val="24"/>
        </w:rPr>
      </w:pPr>
      <w:r w:rsidRPr="004D6468">
        <w:rPr>
          <w:sz w:val="24"/>
          <w:szCs w:val="24"/>
        </w:rPr>
        <w:tab/>
        <w:t xml:space="preserve">Пассажирский вокзал расположен в деревянном приспособленном здании. Станция «Донская» по характеру работы является промежуточной и по объему работы относится к </w:t>
      </w:r>
      <w:r w:rsidRPr="004D6468">
        <w:rPr>
          <w:sz w:val="24"/>
          <w:szCs w:val="24"/>
          <w:lang w:val="en-US"/>
        </w:rPr>
        <w:t>III</w:t>
      </w:r>
      <w:r w:rsidRPr="004D6468">
        <w:rPr>
          <w:sz w:val="24"/>
          <w:szCs w:val="24"/>
        </w:rPr>
        <w:t xml:space="preserve"> классу.</w:t>
      </w:r>
    </w:p>
    <w:p w:rsidR="00FC63E4" w:rsidRDefault="00D74846" w:rsidP="00FC63E4">
      <w:pPr>
        <w:pStyle w:val="WW-2"/>
        <w:ind w:firstLine="0"/>
        <w:rPr>
          <w:sz w:val="24"/>
          <w:szCs w:val="24"/>
        </w:rPr>
      </w:pPr>
      <w:r w:rsidRPr="004D6468">
        <w:rPr>
          <w:sz w:val="24"/>
          <w:szCs w:val="24"/>
        </w:rPr>
        <w:tab/>
        <w:t>В настоящее время ст. «Донская» перерабатывает грузы, связанные с обслуживанием речного порта, судоремонтного завода, хлебоприемного пункта и других предприятий и организаций, которые имеют отводные подъездные пути.</w:t>
      </w:r>
    </w:p>
    <w:p w:rsidR="00D74846" w:rsidRPr="004D6468" w:rsidRDefault="00D74846" w:rsidP="00FC63E4">
      <w:pPr>
        <w:pStyle w:val="WW-2"/>
        <w:ind w:firstLine="708"/>
        <w:rPr>
          <w:sz w:val="24"/>
          <w:szCs w:val="24"/>
        </w:rPr>
      </w:pPr>
      <w:r w:rsidRPr="004D6468">
        <w:rPr>
          <w:sz w:val="24"/>
          <w:szCs w:val="24"/>
        </w:rPr>
        <w:t>Пассажирская работа станции невелика (2 поезда в сутки). Вагоны отправляются полупустыми, а от станции «Карповка» вагоны заполняются пассажирами. Данных по пассажирским перевозкам нет. По генплану города существующая ж/д ветка и примыкающие к ней ж/д подъездные пути предприятий не претерпевает каких-либо коренных изменений.</w:t>
      </w:r>
    </w:p>
    <w:p w:rsidR="00FC63E4" w:rsidRDefault="00D74846" w:rsidP="00FC63E4">
      <w:pPr>
        <w:shd w:val="clear" w:color="auto" w:fill="FFFFFF"/>
        <w:spacing w:after="0" w:line="240" w:lineRule="auto"/>
        <w:ind w:firstLine="709"/>
        <w:jc w:val="both"/>
        <w:rPr>
          <w:rFonts w:ascii="Times New Roman" w:hAnsi="Times New Roman" w:cs="Times New Roman"/>
          <w:color w:val="000000"/>
          <w:sz w:val="24"/>
          <w:szCs w:val="24"/>
        </w:rPr>
      </w:pPr>
      <w:r w:rsidRPr="00FC63E4">
        <w:rPr>
          <w:rFonts w:ascii="Times New Roman" w:hAnsi="Times New Roman" w:cs="Times New Roman"/>
          <w:color w:val="000000"/>
          <w:sz w:val="24"/>
          <w:szCs w:val="24"/>
        </w:rPr>
        <w:t>Водный транспорт</w:t>
      </w:r>
      <w:r w:rsidR="00E85D25">
        <w:rPr>
          <w:rFonts w:ascii="Times New Roman" w:hAnsi="Times New Roman" w:cs="Times New Roman"/>
          <w:color w:val="000000"/>
          <w:sz w:val="24"/>
          <w:szCs w:val="24"/>
        </w:rPr>
        <w:t>.</w:t>
      </w:r>
    </w:p>
    <w:p w:rsidR="00D74846" w:rsidRPr="00FC63E4" w:rsidRDefault="00D74846" w:rsidP="00FC63E4">
      <w:pPr>
        <w:shd w:val="clear" w:color="auto" w:fill="FFFFFF"/>
        <w:spacing w:after="0" w:line="240" w:lineRule="auto"/>
        <w:ind w:firstLine="709"/>
        <w:jc w:val="both"/>
        <w:rPr>
          <w:rFonts w:ascii="Times New Roman" w:hAnsi="Times New Roman" w:cs="Times New Roman"/>
          <w:color w:val="000000"/>
          <w:sz w:val="24"/>
          <w:szCs w:val="24"/>
        </w:rPr>
      </w:pPr>
      <w:r w:rsidRPr="004D6468">
        <w:rPr>
          <w:rFonts w:ascii="Times New Roman" w:hAnsi="Times New Roman" w:cs="Times New Roman"/>
          <w:iCs/>
          <w:color w:val="000000"/>
          <w:sz w:val="24"/>
          <w:szCs w:val="24"/>
        </w:rPr>
        <w:t>Водным транспортом в Калачевскомском районе осуществлялись в основном, туристические перевозки, пристани расположены в рай</w:t>
      </w:r>
      <w:r w:rsidRPr="004D6468">
        <w:rPr>
          <w:rFonts w:ascii="Times New Roman" w:hAnsi="Times New Roman" w:cs="Times New Roman"/>
          <w:iCs/>
          <w:color w:val="000000"/>
          <w:sz w:val="24"/>
          <w:szCs w:val="24"/>
        </w:rPr>
        <w:softHyphen/>
        <w:t>оне  пос. Пятиморск и г Калач -на-Дону. На территории района расположен Волго-Донской судоходный канал. Волго-Донской судоходный канал начинается в Красноармейском районе г. Волгограда, где Волга ближе всего под</w:t>
      </w:r>
      <w:r w:rsidRPr="004D6468">
        <w:rPr>
          <w:rFonts w:ascii="Times New Roman" w:hAnsi="Times New Roman" w:cs="Times New Roman"/>
          <w:iCs/>
          <w:color w:val="000000"/>
          <w:sz w:val="24"/>
          <w:szCs w:val="24"/>
        </w:rPr>
        <w:softHyphen/>
        <w:t>ходит к Дону. Канал расположен по наиболее низким местам между</w:t>
      </w:r>
      <w:r w:rsidRPr="004D6468">
        <w:rPr>
          <w:rFonts w:ascii="Times New Roman" w:hAnsi="Times New Roman" w:cs="Times New Roman"/>
          <w:iCs/>
          <w:color w:val="000000"/>
          <w:sz w:val="24"/>
          <w:szCs w:val="24"/>
        </w:rPr>
        <w:softHyphen/>
        <w:t>речья со стороны Волжского бассейна по долине реки Сарпы, а в бассейне Дона - по долинам рек Червленой и р. Карповки. Канал входит в Дон ниже г. Калача-на- Дону.</w:t>
      </w:r>
    </w:p>
    <w:p w:rsidR="00D74846" w:rsidRPr="004D6468" w:rsidRDefault="00D74846" w:rsidP="00D74846">
      <w:pPr>
        <w:shd w:val="clear" w:color="auto" w:fill="FFFFFF"/>
        <w:spacing w:after="0" w:line="240" w:lineRule="auto"/>
        <w:ind w:firstLine="709"/>
        <w:jc w:val="both"/>
        <w:rPr>
          <w:rFonts w:ascii="Times New Roman" w:hAnsi="Times New Roman" w:cs="Times New Roman"/>
          <w:iCs/>
          <w:color w:val="000000"/>
          <w:sz w:val="24"/>
          <w:szCs w:val="24"/>
        </w:rPr>
      </w:pPr>
      <w:r w:rsidRPr="004D6468">
        <w:rPr>
          <w:rFonts w:ascii="Times New Roman" w:hAnsi="Times New Roman" w:cs="Times New Roman"/>
          <w:iCs/>
          <w:color w:val="000000"/>
          <w:sz w:val="24"/>
          <w:szCs w:val="24"/>
        </w:rPr>
        <w:t>Всего на Волго-Донском судоходном канале по</w:t>
      </w:r>
      <w:r w:rsidRPr="004D6468">
        <w:rPr>
          <w:rFonts w:ascii="Times New Roman" w:hAnsi="Times New Roman" w:cs="Times New Roman"/>
          <w:iCs/>
          <w:color w:val="000000"/>
          <w:sz w:val="24"/>
          <w:szCs w:val="24"/>
        </w:rPr>
        <w:softHyphen/>
        <w:t>строено 96 гидротехнических сооружений.</w:t>
      </w:r>
    </w:p>
    <w:p w:rsidR="00D74846" w:rsidRPr="004D6468" w:rsidRDefault="00D74846" w:rsidP="00D74846">
      <w:pPr>
        <w:shd w:val="clear" w:color="auto" w:fill="FFFFFF"/>
        <w:spacing w:after="0" w:line="240" w:lineRule="auto"/>
        <w:ind w:firstLine="709"/>
        <w:jc w:val="both"/>
        <w:rPr>
          <w:rFonts w:ascii="Times New Roman" w:hAnsi="Times New Roman" w:cs="Times New Roman"/>
          <w:iCs/>
          <w:color w:val="000000"/>
          <w:sz w:val="24"/>
          <w:szCs w:val="24"/>
        </w:rPr>
      </w:pPr>
      <w:r w:rsidRPr="004D6468">
        <w:rPr>
          <w:rFonts w:ascii="Times New Roman" w:hAnsi="Times New Roman" w:cs="Times New Roman"/>
          <w:iCs/>
          <w:color w:val="000000"/>
          <w:sz w:val="24"/>
          <w:szCs w:val="24"/>
        </w:rPr>
        <w:t>На канале действует магистральная телефонная и диспетчерская связь.</w:t>
      </w:r>
    </w:p>
    <w:p w:rsidR="00D74846" w:rsidRPr="00FC63E4" w:rsidRDefault="00D74846" w:rsidP="00FC63E4">
      <w:pPr>
        <w:shd w:val="clear" w:color="auto" w:fill="FFFFFF"/>
        <w:spacing w:after="0" w:line="240" w:lineRule="auto"/>
        <w:ind w:firstLine="709"/>
        <w:jc w:val="both"/>
        <w:rPr>
          <w:rFonts w:ascii="Times New Roman" w:hAnsi="Times New Roman" w:cs="Times New Roman"/>
          <w:iCs/>
          <w:color w:val="000000"/>
          <w:sz w:val="24"/>
          <w:szCs w:val="24"/>
        </w:rPr>
      </w:pPr>
      <w:r w:rsidRPr="004D6468">
        <w:rPr>
          <w:rFonts w:ascii="Times New Roman" w:hAnsi="Times New Roman" w:cs="Times New Roman"/>
          <w:iCs/>
          <w:color w:val="000000"/>
          <w:sz w:val="24"/>
          <w:szCs w:val="24"/>
        </w:rPr>
        <w:t>Все шлюзы канала однотипные, однокамерные и имеют одинако</w:t>
      </w:r>
      <w:r w:rsidRPr="004D6468">
        <w:rPr>
          <w:rFonts w:ascii="Times New Roman" w:hAnsi="Times New Roman" w:cs="Times New Roman"/>
          <w:iCs/>
          <w:color w:val="000000"/>
          <w:sz w:val="24"/>
          <w:szCs w:val="24"/>
        </w:rPr>
        <w:softHyphen/>
        <w:t xml:space="preserve">вые плановые габариты. На территории района на канале находятся шлюзы № 10, №11, №12, № 13, </w:t>
      </w:r>
    </w:p>
    <w:p w:rsidR="00D74846" w:rsidRPr="00FC63E4" w:rsidRDefault="00D74846" w:rsidP="00FC63E4">
      <w:pPr>
        <w:shd w:val="clear" w:color="auto" w:fill="FFFFFF"/>
        <w:autoSpaceDE w:val="0"/>
        <w:spacing w:after="0" w:line="240" w:lineRule="auto"/>
        <w:ind w:right="170" w:firstLine="708"/>
        <w:jc w:val="both"/>
        <w:rPr>
          <w:rFonts w:ascii="Times New Roman" w:hAnsi="Times New Roman" w:cs="Times New Roman"/>
          <w:sz w:val="24"/>
          <w:szCs w:val="24"/>
        </w:rPr>
      </w:pPr>
      <w:r w:rsidRPr="00FC63E4">
        <w:rPr>
          <w:rFonts w:ascii="Times New Roman" w:hAnsi="Times New Roman" w:cs="Times New Roman"/>
          <w:sz w:val="24"/>
          <w:szCs w:val="24"/>
        </w:rPr>
        <w:t>Воздушный транспорт</w:t>
      </w:r>
      <w:r w:rsidR="00E85D25">
        <w:rPr>
          <w:rFonts w:ascii="Times New Roman" w:hAnsi="Times New Roman" w:cs="Times New Roman"/>
          <w:sz w:val="24"/>
          <w:szCs w:val="24"/>
        </w:rPr>
        <w:t>.</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Аэродромы в границах городского поселения  г. Калач-на-Дону отсутствуют. Ближайшие аэродромы сельхозавиации расположены в в Советском сельском поселении в районе х. Степной; в Ляпичевском сельском поселении в районе х. Новопетровский и в Голубинском сельском поселении в районе ст. Голубинская.</w:t>
      </w:r>
    </w:p>
    <w:p w:rsidR="00D74846" w:rsidRPr="00FC63E4" w:rsidRDefault="00D74846" w:rsidP="00FC63E4">
      <w:pPr>
        <w:shd w:val="clear" w:color="auto" w:fill="FFFFFF"/>
        <w:autoSpaceDE w:val="0"/>
        <w:spacing w:after="0" w:line="240" w:lineRule="auto"/>
        <w:ind w:right="170" w:firstLine="708"/>
        <w:jc w:val="both"/>
        <w:rPr>
          <w:rFonts w:ascii="Times New Roman" w:hAnsi="Times New Roman" w:cs="Times New Roman"/>
          <w:sz w:val="24"/>
          <w:szCs w:val="24"/>
        </w:rPr>
      </w:pPr>
      <w:r w:rsidRPr="00FC63E4">
        <w:rPr>
          <w:rFonts w:ascii="Times New Roman" w:hAnsi="Times New Roman" w:cs="Times New Roman"/>
          <w:sz w:val="24"/>
          <w:szCs w:val="24"/>
        </w:rPr>
        <w:t>Автомобильные дороги</w:t>
      </w:r>
      <w:r w:rsidR="00E85D25">
        <w:rPr>
          <w:rFonts w:ascii="Times New Roman" w:hAnsi="Times New Roman" w:cs="Times New Roman"/>
          <w:sz w:val="24"/>
          <w:szCs w:val="24"/>
        </w:rPr>
        <w:t>.</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Внешние автомобильные дороги и автодороги, проходящие через городское поселение сохраняют свое назначение. Каркас транспортной сети состоит из трассы федерального значения М-21, обходящей город с севера-северо-востока. С трассы существуют въезды в город, связанные с улично-дорожной сетью.</w:t>
      </w:r>
    </w:p>
    <w:p w:rsidR="004827E4" w:rsidRDefault="004827E4" w:rsidP="00FC63E4">
      <w:pPr>
        <w:shd w:val="clear" w:color="auto" w:fill="FFFFFF"/>
        <w:autoSpaceDE w:val="0"/>
        <w:spacing w:after="0" w:line="240" w:lineRule="auto"/>
        <w:ind w:right="170" w:firstLine="708"/>
        <w:jc w:val="both"/>
        <w:rPr>
          <w:rFonts w:ascii="Times New Roman" w:hAnsi="Times New Roman" w:cs="Times New Roman"/>
          <w:sz w:val="24"/>
          <w:szCs w:val="24"/>
        </w:rPr>
      </w:pPr>
    </w:p>
    <w:p w:rsidR="00D74846" w:rsidRPr="00FC63E4" w:rsidRDefault="00D74846" w:rsidP="00FC63E4">
      <w:pPr>
        <w:shd w:val="clear" w:color="auto" w:fill="FFFFFF"/>
        <w:autoSpaceDE w:val="0"/>
        <w:spacing w:after="0" w:line="240" w:lineRule="auto"/>
        <w:ind w:right="170" w:firstLine="708"/>
        <w:jc w:val="both"/>
        <w:rPr>
          <w:rFonts w:ascii="Times New Roman" w:hAnsi="Times New Roman" w:cs="Times New Roman"/>
          <w:sz w:val="24"/>
          <w:szCs w:val="24"/>
        </w:rPr>
      </w:pPr>
      <w:r w:rsidRPr="00FC63E4">
        <w:rPr>
          <w:rFonts w:ascii="Times New Roman" w:hAnsi="Times New Roman" w:cs="Times New Roman"/>
          <w:sz w:val="24"/>
          <w:szCs w:val="24"/>
        </w:rPr>
        <w:t>5.7.2  Уличная сеть и транспортное обслуживание</w:t>
      </w:r>
      <w:r w:rsidR="00E85D25">
        <w:rPr>
          <w:rFonts w:ascii="Times New Roman" w:hAnsi="Times New Roman" w:cs="Times New Roman"/>
          <w:sz w:val="24"/>
          <w:szCs w:val="24"/>
        </w:rPr>
        <w:t>.</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Уличная сеть г. Калач-на-Дону выполнена с учетом перспективы реконструкции промышленных и жилых районов, а также ввода к освоению новых территорий. Сеть улиц и дорог выполнена на основе уже сложившейся  уличной сети с последующим ее развитием и совершенствованием.</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lastRenderedPageBreak/>
        <w:t>Существующие магистральные улицы сохраняют свое назначение. Дополнительно к ним генпланом предлагаются новые магистрали общегородского значения, опорные для планируемой разбивки перспективных территорий.</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Данные магистрали соединяют существующую и проектируемую жилую застройку. Планируется выполнить одно пересечение перспективных магистралей  с железной дорогой. Пересечение планируется решить  в виде переезда. Магистраль, проходящая через планируемый переезд, будет служить на первом этапе (до освоения предлагаемых к застройке земель на юго-восточном въезде в город) для перенаправления грузового транспорта, проезжающего в городскую промзону по ул. Октябрьской. На втором этапе с началом застройки отсечение грузового транспорта, обслуживающего промзону, от селитебных территорий планируется от въездной развязки отдельной дорогой вдоль железнодорожной магистрали до переезда.</w:t>
      </w:r>
    </w:p>
    <w:p w:rsidR="00D74846" w:rsidRPr="004D6468" w:rsidRDefault="00D74846" w:rsidP="00D74846">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Железнодорожный переезд в районе пересечения улиц Революционной и Краснознаменской сохраняет своё значение для обслуживания автотранспортом промзоны в районе речного порта (Завод мостовых ж\б конструкций и Гортоп). Магистраль, соединяющая существующий ж\д переезд с существующим пирсом, планируется сохранить в транспортной структуре для возможности возобновления паромной переправы на случай чрезвычайных ситуаций.</w:t>
      </w:r>
    </w:p>
    <w:p w:rsidR="00FC63E4" w:rsidRDefault="00D74846" w:rsidP="00FC63E4">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С учетом перспективы развития города генпланом предлагается дополнительно к существующим, один новый маршрут городского автотранспорта (автобус), охватывающий вводимые перспективные территории. Он связан с существующими маршрутами в конечных пунктах и образует с ними единую сеть а так же изменение маршрута №107 с направлением его движения по ул. Революционной.</w:t>
      </w:r>
    </w:p>
    <w:p w:rsidR="00D74846" w:rsidRPr="004D6468" w:rsidRDefault="00D74846" w:rsidP="00FC63E4">
      <w:pPr>
        <w:shd w:val="clear" w:color="auto" w:fill="FFFFFF"/>
        <w:autoSpaceDE w:val="0"/>
        <w:spacing w:after="0" w:line="240" w:lineRule="auto"/>
        <w:ind w:firstLine="709"/>
        <w:jc w:val="both"/>
        <w:rPr>
          <w:rFonts w:ascii="Times New Roman" w:hAnsi="Times New Roman" w:cs="Times New Roman"/>
          <w:sz w:val="24"/>
          <w:szCs w:val="24"/>
        </w:rPr>
      </w:pPr>
      <w:r w:rsidRPr="004D6468">
        <w:rPr>
          <w:rFonts w:ascii="Times New Roman" w:hAnsi="Times New Roman" w:cs="Times New Roman"/>
          <w:sz w:val="24"/>
          <w:szCs w:val="24"/>
        </w:rPr>
        <w:t xml:space="preserve">Генпланом намечен резерв коммунально-складских территорий под расширение двух ГСК по мере востребованности для жителей перспективной капитальной жилой застройки. </w:t>
      </w:r>
    </w:p>
    <w:p w:rsidR="004827E4" w:rsidRDefault="004827E4" w:rsidP="00D74846">
      <w:pPr>
        <w:pStyle w:val="61"/>
        <w:spacing w:before="0" w:after="0"/>
        <w:ind w:left="170" w:right="170" w:firstLine="709"/>
        <w:jc w:val="left"/>
        <w:rPr>
          <w:rFonts w:ascii="Times New Roman" w:hAnsi="Times New Roman" w:cs="Times New Roman"/>
          <w:b w:val="0"/>
          <w:i w:val="0"/>
          <w:iCs w:val="0"/>
          <w:sz w:val="24"/>
          <w:szCs w:val="24"/>
        </w:rPr>
      </w:pPr>
    </w:p>
    <w:p w:rsidR="00D74846" w:rsidRPr="00FC63E4" w:rsidRDefault="00D74846" w:rsidP="00E85D25">
      <w:pPr>
        <w:pStyle w:val="61"/>
        <w:spacing w:before="0" w:after="0"/>
        <w:ind w:left="170" w:right="170" w:firstLine="709"/>
        <w:rPr>
          <w:rFonts w:ascii="Times New Roman" w:hAnsi="Times New Roman" w:cs="Times New Roman"/>
          <w:b w:val="0"/>
          <w:i w:val="0"/>
          <w:iCs w:val="0"/>
          <w:sz w:val="24"/>
          <w:szCs w:val="24"/>
        </w:rPr>
      </w:pPr>
      <w:r w:rsidRPr="00FC63E4">
        <w:rPr>
          <w:rFonts w:ascii="Times New Roman" w:hAnsi="Times New Roman" w:cs="Times New Roman"/>
          <w:b w:val="0"/>
          <w:i w:val="0"/>
          <w:iCs w:val="0"/>
          <w:sz w:val="24"/>
          <w:szCs w:val="24"/>
        </w:rPr>
        <w:t>5.8  Градостроительные  мероприятия  обеспечивающие  формиров</w:t>
      </w:r>
      <w:r w:rsidRPr="00FC63E4">
        <w:rPr>
          <w:rFonts w:ascii="Times New Roman" w:hAnsi="Times New Roman" w:cs="Times New Roman"/>
          <w:b w:val="0"/>
          <w:i w:val="0"/>
          <w:iCs w:val="0"/>
          <w:sz w:val="24"/>
          <w:szCs w:val="24"/>
        </w:rPr>
        <w:t>а</w:t>
      </w:r>
      <w:r w:rsidRPr="00FC63E4">
        <w:rPr>
          <w:rFonts w:ascii="Times New Roman" w:hAnsi="Times New Roman" w:cs="Times New Roman"/>
          <w:b w:val="0"/>
          <w:i w:val="0"/>
          <w:iCs w:val="0"/>
          <w:sz w:val="24"/>
          <w:szCs w:val="24"/>
        </w:rPr>
        <w:t>ние среды  жизнедеятельности с учетом  потребности  инвалидов и малом</w:t>
      </w:r>
      <w:r w:rsidRPr="00FC63E4">
        <w:rPr>
          <w:rFonts w:ascii="Times New Roman" w:hAnsi="Times New Roman" w:cs="Times New Roman"/>
          <w:b w:val="0"/>
          <w:i w:val="0"/>
          <w:iCs w:val="0"/>
          <w:sz w:val="24"/>
          <w:szCs w:val="24"/>
        </w:rPr>
        <w:t>о</w:t>
      </w:r>
      <w:r w:rsidRPr="00FC63E4">
        <w:rPr>
          <w:rFonts w:ascii="Times New Roman" w:hAnsi="Times New Roman" w:cs="Times New Roman"/>
          <w:b w:val="0"/>
          <w:i w:val="0"/>
          <w:iCs w:val="0"/>
          <w:sz w:val="24"/>
          <w:szCs w:val="24"/>
        </w:rPr>
        <w:t>бильных  групп  населения</w:t>
      </w:r>
      <w:r w:rsidR="00E85D25">
        <w:rPr>
          <w:rFonts w:ascii="Times New Roman" w:hAnsi="Times New Roman" w:cs="Times New Roman"/>
          <w:b w:val="0"/>
          <w:i w:val="0"/>
          <w:iCs w:val="0"/>
          <w:sz w:val="24"/>
          <w:szCs w:val="24"/>
        </w:rPr>
        <w:t>.</w:t>
      </w:r>
    </w:p>
    <w:p w:rsidR="00445710" w:rsidRDefault="00445710" w:rsidP="001B5D3F">
      <w:pPr>
        <w:pStyle w:val="32"/>
      </w:pPr>
    </w:p>
    <w:p w:rsidR="00D74846" w:rsidRPr="004D6468" w:rsidRDefault="00D74846" w:rsidP="001B5D3F">
      <w:pPr>
        <w:pStyle w:val="32"/>
        <w:rPr>
          <w:highlight w:val="yellow"/>
        </w:rPr>
      </w:pPr>
      <w:r w:rsidRPr="004D6468">
        <w:t>5.8.1  Общие  положения</w:t>
      </w:r>
      <w:r w:rsidR="00E85D25">
        <w:t>.</w:t>
      </w:r>
    </w:p>
    <w:p w:rsidR="00D74846" w:rsidRPr="004D6468" w:rsidRDefault="00D74846" w:rsidP="00FC63E4">
      <w:pPr>
        <w:pStyle w:val="14"/>
        <w:ind w:firstLine="538"/>
        <w:rPr>
          <w:rFonts w:ascii="Times New Roman" w:hAnsi="Times New Roman" w:cs="Times New Roman"/>
          <w:sz w:val="24"/>
          <w:szCs w:val="24"/>
          <w:highlight w:val="yellow"/>
        </w:rPr>
      </w:pPr>
      <w:r w:rsidRPr="004D6468">
        <w:rPr>
          <w:rFonts w:ascii="Times New Roman" w:hAnsi="Times New Roman" w:cs="Times New Roman"/>
          <w:sz w:val="24"/>
          <w:szCs w:val="24"/>
        </w:rPr>
        <w:t>Основной принцип, который должен реализовываться при формировании среды жизнедеятельности с учетом инвалидов, - максимально возможная интеграция инвалидов во все сферы жизни общества. При проектировании общественных, жилых и промышле</w:t>
      </w:r>
      <w:r w:rsidRPr="004D6468">
        <w:rPr>
          <w:rFonts w:ascii="Times New Roman" w:hAnsi="Times New Roman" w:cs="Times New Roman"/>
          <w:sz w:val="24"/>
          <w:szCs w:val="24"/>
        </w:rPr>
        <w:t>н</w:t>
      </w:r>
      <w:r w:rsidRPr="004D6468">
        <w:rPr>
          <w:rFonts w:ascii="Times New Roman" w:hAnsi="Times New Roman" w:cs="Times New Roman"/>
          <w:sz w:val="24"/>
          <w:szCs w:val="24"/>
        </w:rPr>
        <w:t>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w:t>
      </w:r>
      <w:r w:rsidRPr="004D6468">
        <w:rPr>
          <w:rFonts w:ascii="Times New Roman" w:hAnsi="Times New Roman" w:cs="Times New Roman"/>
          <w:sz w:val="24"/>
          <w:szCs w:val="24"/>
        </w:rPr>
        <w:t>е</w:t>
      </w:r>
      <w:r w:rsidRPr="004D6468">
        <w:rPr>
          <w:rFonts w:ascii="Times New Roman" w:hAnsi="Times New Roman" w:cs="Times New Roman"/>
          <w:sz w:val="24"/>
          <w:szCs w:val="24"/>
        </w:rPr>
        <w:t>ния. Проектирование жилых, общественных и производственных зданий должно осущес</w:t>
      </w:r>
      <w:r w:rsidRPr="004D6468">
        <w:rPr>
          <w:rFonts w:ascii="Times New Roman" w:hAnsi="Times New Roman" w:cs="Times New Roman"/>
          <w:sz w:val="24"/>
          <w:szCs w:val="24"/>
        </w:rPr>
        <w:t>т</w:t>
      </w:r>
      <w:r w:rsidRPr="004D6468">
        <w:rPr>
          <w:rFonts w:ascii="Times New Roman" w:hAnsi="Times New Roman" w:cs="Times New Roman"/>
          <w:sz w:val="24"/>
          <w:szCs w:val="24"/>
        </w:rPr>
        <w:t>вляться в соответствии с требованиями СНиП 35-01-2001 г. Во всех общественных здан</w:t>
      </w:r>
      <w:r w:rsidRPr="004D6468">
        <w:rPr>
          <w:rFonts w:ascii="Times New Roman" w:hAnsi="Times New Roman" w:cs="Times New Roman"/>
          <w:sz w:val="24"/>
          <w:szCs w:val="24"/>
        </w:rPr>
        <w:t>и</w:t>
      </w:r>
      <w:r w:rsidRPr="004D6468">
        <w:rPr>
          <w:rFonts w:ascii="Times New Roman" w:hAnsi="Times New Roman" w:cs="Times New Roman"/>
          <w:sz w:val="24"/>
          <w:szCs w:val="24"/>
        </w:rPr>
        <w:t>ях и сооружениях должны предусматриваться специальные места или помещения для и</w:t>
      </w:r>
      <w:r w:rsidRPr="004D6468">
        <w:rPr>
          <w:rFonts w:ascii="Times New Roman" w:hAnsi="Times New Roman" w:cs="Times New Roman"/>
          <w:sz w:val="24"/>
          <w:szCs w:val="24"/>
        </w:rPr>
        <w:t>н</w:t>
      </w:r>
      <w:r w:rsidRPr="004D6468">
        <w:rPr>
          <w:rFonts w:ascii="Times New Roman" w:hAnsi="Times New Roman" w:cs="Times New Roman"/>
          <w:sz w:val="24"/>
          <w:szCs w:val="24"/>
        </w:rPr>
        <w:t>валидов. При разработке системы обслуживания, единой для инвалидов и всех остальных жителей, решаются как градостроительные, так и типологические проблемы для обесп</w:t>
      </w:r>
      <w:r w:rsidRPr="004D6468">
        <w:rPr>
          <w:rFonts w:ascii="Times New Roman" w:hAnsi="Times New Roman" w:cs="Times New Roman"/>
          <w:sz w:val="24"/>
          <w:szCs w:val="24"/>
        </w:rPr>
        <w:t>е</w:t>
      </w:r>
      <w:r w:rsidRPr="004D6468">
        <w:rPr>
          <w:rFonts w:ascii="Times New Roman" w:hAnsi="Times New Roman" w:cs="Times New Roman"/>
          <w:sz w:val="24"/>
          <w:szCs w:val="24"/>
        </w:rPr>
        <w:t>чения всех групп маломобильного населения возможности пользоваться общественными зданиями и сооружениями, включая объекты культуры, спорта, образования, торговли, быта, лечебные и др. Для обеспечения инвалидов и престарелых повседневными услуг</w:t>
      </w:r>
      <w:r w:rsidRPr="004D6468">
        <w:rPr>
          <w:rFonts w:ascii="Times New Roman" w:hAnsi="Times New Roman" w:cs="Times New Roman"/>
          <w:sz w:val="24"/>
          <w:szCs w:val="24"/>
        </w:rPr>
        <w:t>а</w:t>
      </w:r>
      <w:r w:rsidRPr="004D6468">
        <w:rPr>
          <w:rFonts w:ascii="Times New Roman" w:hAnsi="Times New Roman" w:cs="Times New Roman"/>
          <w:sz w:val="24"/>
          <w:szCs w:val="24"/>
        </w:rPr>
        <w:t>ми рекомендуется:</w:t>
      </w:r>
    </w:p>
    <w:p w:rsidR="00D74846" w:rsidRPr="004D6468" w:rsidRDefault="00D74846" w:rsidP="003535E4">
      <w:pPr>
        <w:pStyle w:val="14"/>
        <w:numPr>
          <w:ilvl w:val="0"/>
          <w:numId w:val="27"/>
        </w:numPr>
        <w:rPr>
          <w:rFonts w:ascii="Times New Roman" w:hAnsi="Times New Roman" w:cs="Times New Roman"/>
          <w:sz w:val="24"/>
          <w:szCs w:val="24"/>
        </w:rPr>
      </w:pPr>
      <w:r w:rsidRPr="004D6468">
        <w:rPr>
          <w:rFonts w:ascii="Times New Roman" w:hAnsi="Times New Roman" w:cs="Times New Roman"/>
          <w:sz w:val="24"/>
          <w:szCs w:val="24"/>
        </w:rPr>
        <w:t>торгово – бытовые услуги предоставлять в объектах повседневного обслуживания, предназначенных для использования всеми категориями населения и снабженных специальными устройствами для удобства пользования маломобильным населением, определить места установки торговых и телефонных автоматов, которыми могли бы пользоват</w:t>
      </w:r>
      <w:r w:rsidRPr="004D6468">
        <w:rPr>
          <w:rFonts w:ascii="Times New Roman" w:hAnsi="Times New Roman" w:cs="Times New Roman"/>
          <w:sz w:val="24"/>
          <w:szCs w:val="24"/>
        </w:rPr>
        <w:t>ь</w:t>
      </w:r>
      <w:r w:rsidRPr="004D6468">
        <w:rPr>
          <w:rFonts w:ascii="Times New Roman" w:hAnsi="Times New Roman" w:cs="Times New Roman"/>
          <w:sz w:val="24"/>
          <w:szCs w:val="24"/>
        </w:rPr>
        <w:t>ся инвалиды в креслах-колясках, а также с дефектами зрения и слуха.</w:t>
      </w:r>
    </w:p>
    <w:p w:rsidR="00D74846" w:rsidRPr="004D6468" w:rsidRDefault="00D74846" w:rsidP="003535E4">
      <w:pPr>
        <w:pStyle w:val="14"/>
        <w:numPr>
          <w:ilvl w:val="0"/>
          <w:numId w:val="27"/>
        </w:numPr>
        <w:rPr>
          <w:rFonts w:ascii="Times New Roman" w:hAnsi="Times New Roman" w:cs="Times New Roman"/>
          <w:sz w:val="24"/>
          <w:szCs w:val="24"/>
        </w:rPr>
      </w:pPr>
      <w:r w:rsidRPr="004D6468">
        <w:rPr>
          <w:rFonts w:ascii="Times New Roman" w:hAnsi="Times New Roman" w:cs="Times New Roman"/>
          <w:sz w:val="24"/>
          <w:szCs w:val="24"/>
        </w:rPr>
        <w:lastRenderedPageBreak/>
        <w:t>досуговые потребности удовлетворять как в общей сети культурно- просветител</w:t>
      </w:r>
      <w:r w:rsidRPr="004D6468">
        <w:rPr>
          <w:rFonts w:ascii="Times New Roman" w:hAnsi="Times New Roman" w:cs="Times New Roman"/>
          <w:sz w:val="24"/>
          <w:szCs w:val="24"/>
        </w:rPr>
        <w:t>ь</w:t>
      </w:r>
      <w:r w:rsidRPr="004D6468">
        <w:rPr>
          <w:rFonts w:ascii="Times New Roman" w:hAnsi="Times New Roman" w:cs="Times New Roman"/>
          <w:sz w:val="24"/>
          <w:szCs w:val="24"/>
        </w:rPr>
        <w:t>ных и физкультурно-спортивных объектов, так и в специальных центрах социального о</w:t>
      </w:r>
      <w:r w:rsidRPr="004D6468">
        <w:rPr>
          <w:rFonts w:ascii="Times New Roman" w:hAnsi="Times New Roman" w:cs="Times New Roman"/>
          <w:sz w:val="24"/>
          <w:szCs w:val="24"/>
        </w:rPr>
        <w:t>б</w:t>
      </w:r>
      <w:r w:rsidRPr="004D6468">
        <w:rPr>
          <w:rFonts w:ascii="Times New Roman" w:hAnsi="Times New Roman" w:cs="Times New Roman"/>
          <w:sz w:val="24"/>
          <w:szCs w:val="24"/>
        </w:rPr>
        <w:t>служивания.</w:t>
      </w:r>
    </w:p>
    <w:p w:rsidR="00D74846" w:rsidRPr="004D6468" w:rsidRDefault="00FC63E4" w:rsidP="00FC63E4">
      <w:pPr>
        <w:pStyle w:val="14"/>
        <w:ind w:firstLine="0"/>
        <w:rPr>
          <w:rFonts w:ascii="Times New Roman" w:hAnsi="Times New Roman" w:cs="Times New Roman"/>
          <w:sz w:val="24"/>
          <w:szCs w:val="24"/>
        </w:rPr>
      </w:pPr>
      <w:r>
        <w:rPr>
          <w:rFonts w:ascii="Times New Roman" w:hAnsi="Times New Roman" w:cs="Times New Roman"/>
          <w:sz w:val="24"/>
          <w:szCs w:val="24"/>
        </w:rPr>
        <w:t xml:space="preserve">3. </w:t>
      </w:r>
      <w:r w:rsidR="00D74846" w:rsidRPr="004D6468">
        <w:rPr>
          <w:rFonts w:ascii="Times New Roman" w:hAnsi="Times New Roman" w:cs="Times New Roman"/>
          <w:sz w:val="24"/>
          <w:szCs w:val="24"/>
        </w:rPr>
        <w:t>спортивно – оздоровительные сооружения для инвалидов рассматривать как составную часть единой сети Физкультурно-спортивных сооружений. Как правило, эти сооружения должны быть рассчитаны на совместное использование инвалидами и остал</w:t>
      </w:r>
      <w:r w:rsidR="00D74846" w:rsidRPr="004D6468">
        <w:rPr>
          <w:rFonts w:ascii="Times New Roman" w:hAnsi="Times New Roman" w:cs="Times New Roman"/>
          <w:sz w:val="24"/>
          <w:szCs w:val="24"/>
        </w:rPr>
        <w:t>ь</w:t>
      </w:r>
      <w:r w:rsidR="00D74846" w:rsidRPr="004D6468">
        <w:rPr>
          <w:rFonts w:ascii="Times New Roman" w:hAnsi="Times New Roman" w:cs="Times New Roman"/>
          <w:sz w:val="24"/>
          <w:szCs w:val="24"/>
        </w:rPr>
        <w:t>ным населением. образование и воспитание детей инвалидов по возможности ориентир</w:t>
      </w:r>
      <w:r w:rsidR="00D74846" w:rsidRPr="004D6468">
        <w:rPr>
          <w:rFonts w:ascii="Times New Roman" w:hAnsi="Times New Roman" w:cs="Times New Roman"/>
          <w:sz w:val="24"/>
          <w:szCs w:val="24"/>
        </w:rPr>
        <w:t>о</w:t>
      </w:r>
      <w:r w:rsidR="00D74846" w:rsidRPr="004D6468">
        <w:rPr>
          <w:rFonts w:ascii="Times New Roman" w:hAnsi="Times New Roman" w:cs="Times New Roman"/>
          <w:sz w:val="24"/>
          <w:szCs w:val="24"/>
        </w:rPr>
        <w:t>вать на совместное использование школ и детских учреждений общего типа, где могут быть организованы специальные классы и группы, а основные помещения этих учрежд</w:t>
      </w:r>
      <w:r w:rsidR="00D74846" w:rsidRPr="004D6468">
        <w:rPr>
          <w:rFonts w:ascii="Times New Roman" w:hAnsi="Times New Roman" w:cs="Times New Roman"/>
          <w:sz w:val="24"/>
          <w:szCs w:val="24"/>
        </w:rPr>
        <w:t>е</w:t>
      </w:r>
      <w:r w:rsidR="00D74846" w:rsidRPr="004D6468">
        <w:rPr>
          <w:rFonts w:ascii="Times New Roman" w:hAnsi="Times New Roman" w:cs="Times New Roman"/>
          <w:sz w:val="24"/>
          <w:szCs w:val="24"/>
        </w:rPr>
        <w:t>ний должны быть доступны детям инвалидам, которым не противопоказано совместное образование и воспитание.</w:t>
      </w:r>
    </w:p>
    <w:p w:rsidR="00445710" w:rsidRDefault="00445710" w:rsidP="00D74846">
      <w:pPr>
        <w:spacing w:after="0" w:line="240" w:lineRule="auto"/>
        <w:ind w:left="170" w:right="170" w:firstLine="720"/>
        <w:rPr>
          <w:rFonts w:ascii="Times New Roman" w:hAnsi="Times New Roman" w:cs="Times New Roman"/>
          <w:bCs/>
          <w:sz w:val="24"/>
          <w:szCs w:val="24"/>
        </w:rPr>
      </w:pPr>
    </w:p>
    <w:p w:rsidR="00D74846" w:rsidRPr="00FC63E4" w:rsidRDefault="00D74846" w:rsidP="00D74846">
      <w:pPr>
        <w:spacing w:after="0" w:line="240" w:lineRule="auto"/>
        <w:ind w:left="170" w:right="170" w:firstLine="720"/>
        <w:rPr>
          <w:rFonts w:ascii="Times New Roman" w:hAnsi="Times New Roman" w:cs="Times New Roman"/>
          <w:bCs/>
          <w:sz w:val="24"/>
          <w:szCs w:val="24"/>
        </w:rPr>
      </w:pPr>
      <w:r w:rsidRPr="00FC63E4">
        <w:rPr>
          <w:rFonts w:ascii="Times New Roman" w:hAnsi="Times New Roman" w:cs="Times New Roman"/>
          <w:bCs/>
          <w:sz w:val="24"/>
          <w:szCs w:val="24"/>
        </w:rPr>
        <w:t>5.9  Инженерная  подготовка  территории</w:t>
      </w:r>
      <w:r w:rsidR="00E85D25">
        <w:rPr>
          <w:rFonts w:ascii="Times New Roman" w:hAnsi="Times New Roman" w:cs="Times New Roman"/>
          <w:bCs/>
          <w:sz w:val="24"/>
          <w:szCs w:val="24"/>
        </w:rPr>
        <w:t>.</w:t>
      </w:r>
      <w:r w:rsidRPr="00FC63E4">
        <w:rPr>
          <w:rFonts w:ascii="Times New Roman" w:hAnsi="Times New Roman" w:cs="Times New Roman"/>
          <w:bCs/>
          <w:sz w:val="24"/>
          <w:szCs w:val="24"/>
        </w:rPr>
        <w:t xml:space="preserve"> </w:t>
      </w:r>
    </w:p>
    <w:p w:rsidR="00FC63E4" w:rsidRDefault="00D74846" w:rsidP="00FC63E4">
      <w:pPr>
        <w:spacing w:after="0" w:line="240" w:lineRule="auto"/>
        <w:ind w:right="170" w:firstLine="708"/>
        <w:jc w:val="both"/>
        <w:rPr>
          <w:rFonts w:ascii="Times New Roman" w:hAnsi="Times New Roman" w:cs="Times New Roman"/>
          <w:sz w:val="24"/>
          <w:szCs w:val="24"/>
        </w:rPr>
      </w:pPr>
      <w:r w:rsidRPr="004D6468">
        <w:rPr>
          <w:rFonts w:ascii="Times New Roman" w:hAnsi="Times New Roman" w:cs="Times New Roman"/>
          <w:sz w:val="24"/>
          <w:szCs w:val="24"/>
        </w:rPr>
        <w:t>Проектом Генерального плана намечаются следующие мероприятия:</w:t>
      </w:r>
    </w:p>
    <w:p w:rsidR="00D74846"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о</w:t>
      </w:r>
      <w:r w:rsidR="00D74846" w:rsidRPr="00FC63E4">
        <w:rPr>
          <w:rFonts w:ascii="Times New Roman" w:hAnsi="Times New Roman" w:cs="Times New Roman"/>
          <w:sz w:val="24"/>
          <w:szCs w:val="24"/>
        </w:rPr>
        <w:t>рганизация рельефа</w:t>
      </w:r>
      <w:r>
        <w:rPr>
          <w:rFonts w:ascii="Times New Roman" w:hAnsi="Times New Roman" w:cs="Times New Roman"/>
          <w:sz w:val="24"/>
          <w:szCs w:val="24"/>
        </w:rPr>
        <w:t>;</w:t>
      </w:r>
    </w:p>
    <w:p w:rsidR="00D74846"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п</w:t>
      </w:r>
      <w:r w:rsidR="00D74846" w:rsidRPr="00FC63E4">
        <w:rPr>
          <w:rFonts w:ascii="Times New Roman" w:hAnsi="Times New Roman" w:cs="Times New Roman"/>
          <w:sz w:val="24"/>
          <w:szCs w:val="24"/>
        </w:rPr>
        <w:t>онижение уровня грунтовых в</w:t>
      </w:r>
      <w:r>
        <w:rPr>
          <w:rFonts w:ascii="Times New Roman" w:hAnsi="Times New Roman" w:cs="Times New Roman"/>
          <w:sz w:val="24"/>
          <w:szCs w:val="24"/>
        </w:rPr>
        <w:t>од;</w:t>
      </w:r>
    </w:p>
    <w:p w:rsidR="00D74846" w:rsidRPr="00FC63E4"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sz w:val="24"/>
          <w:szCs w:val="24"/>
        </w:rPr>
        <w:t>защита территории от затопления;</w:t>
      </w:r>
    </w:p>
    <w:p w:rsidR="00D74846" w:rsidRPr="00FC63E4"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sz w:val="24"/>
          <w:szCs w:val="24"/>
        </w:rPr>
        <w:t>о</w:t>
      </w:r>
      <w:r w:rsidR="00D74846" w:rsidRPr="00FC63E4">
        <w:rPr>
          <w:rFonts w:ascii="Times New Roman" w:hAnsi="Times New Roman"/>
          <w:sz w:val="24"/>
          <w:szCs w:val="24"/>
        </w:rPr>
        <w:t>рг</w:t>
      </w:r>
      <w:r>
        <w:rPr>
          <w:rFonts w:ascii="Times New Roman" w:hAnsi="Times New Roman"/>
          <w:sz w:val="24"/>
          <w:szCs w:val="24"/>
        </w:rPr>
        <w:t>анизация поверхностного стока (д</w:t>
      </w:r>
      <w:r w:rsidR="00D74846" w:rsidRPr="00FC63E4">
        <w:rPr>
          <w:rFonts w:ascii="Times New Roman" w:hAnsi="Times New Roman"/>
          <w:sz w:val="24"/>
          <w:szCs w:val="24"/>
        </w:rPr>
        <w:t>ождевая канализация)</w:t>
      </w:r>
      <w:r>
        <w:rPr>
          <w:rFonts w:ascii="Times New Roman" w:hAnsi="Times New Roman"/>
          <w:sz w:val="24"/>
          <w:szCs w:val="24"/>
        </w:rPr>
        <w:t>;</w:t>
      </w:r>
    </w:p>
    <w:p w:rsidR="00D74846"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противоэрозионные мероприятия;</w:t>
      </w:r>
    </w:p>
    <w:p w:rsidR="00D74846" w:rsidRPr="00FC63E4" w:rsidRDefault="00FC63E4" w:rsidP="003535E4">
      <w:pPr>
        <w:pStyle w:val="a5"/>
        <w:numPr>
          <w:ilvl w:val="0"/>
          <w:numId w:val="28"/>
        </w:numPr>
        <w:tabs>
          <w:tab w:val="left" w:pos="142"/>
          <w:tab w:val="left" w:pos="284"/>
        </w:tabs>
        <w:spacing w:after="0" w:line="24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п</w:t>
      </w:r>
      <w:r w:rsidR="00D74846" w:rsidRPr="00FC63E4">
        <w:rPr>
          <w:rFonts w:ascii="Times New Roman" w:hAnsi="Times New Roman" w:cs="Times New Roman"/>
          <w:sz w:val="24"/>
          <w:szCs w:val="24"/>
        </w:rPr>
        <w:t>ротивомалярийные мероприятия</w:t>
      </w:r>
      <w:r>
        <w:rPr>
          <w:rFonts w:ascii="Times New Roman" w:hAnsi="Times New Roman" w:cs="Times New Roman"/>
          <w:sz w:val="24"/>
          <w:szCs w:val="24"/>
        </w:rPr>
        <w:t>.</w:t>
      </w:r>
    </w:p>
    <w:p w:rsidR="00445710" w:rsidRDefault="00445710" w:rsidP="00D74846">
      <w:pPr>
        <w:spacing w:after="0" w:line="240" w:lineRule="auto"/>
        <w:ind w:left="170" w:right="170" w:firstLine="720"/>
        <w:rPr>
          <w:rFonts w:ascii="Times New Roman" w:hAnsi="Times New Roman" w:cs="Times New Roman"/>
          <w:sz w:val="24"/>
          <w:szCs w:val="24"/>
        </w:rPr>
      </w:pPr>
    </w:p>
    <w:p w:rsidR="00D74846" w:rsidRPr="00FC63E4" w:rsidRDefault="00D74846" w:rsidP="00D74846">
      <w:pPr>
        <w:spacing w:after="0" w:line="240" w:lineRule="auto"/>
        <w:ind w:left="170" w:right="170" w:firstLine="720"/>
        <w:rPr>
          <w:rFonts w:ascii="Times New Roman" w:hAnsi="Times New Roman" w:cs="Times New Roman"/>
          <w:sz w:val="24"/>
          <w:szCs w:val="24"/>
        </w:rPr>
      </w:pPr>
      <w:r w:rsidRPr="00FC63E4">
        <w:rPr>
          <w:rFonts w:ascii="Times New Roman" w:hAnsi="Times New Roman" w:cs="Times New Roman"/>
          <w:sz w:val="24"/>
          <w:szCs w:val="24"/>
        </w:rPr>
        <w:t>5.9.1  Организация рельефа</w:t>
      </w:r>
      <w:r w:rsidR="00E85D25">
        <w:rPr>
          <w:rFonts w:ascii="Times New Roman" w:hAnsi="Times New Roman" w:cs="Times New Roman"/>
          <w:sz w:val="24"/>
          <w:szCs w:val="24"/>
        </w:rPr>
        <w:t>.</w:t>
      </w:r>
    </w:p>
    <w:p w:rsidR="00D74846" w:rsidRPr="004D6468" w:rsidRDefault="00D74846" w:rsidP="00FC63E4">
      <w:pPr>
        <w:spacing w:after="0" w:line="240" w:lineRule="auto"/>
        <w:ind w:firstLine="708"/>
        <w:jc w:val="both"/>
        <w:rPr>
          <w:rFonts w:ascii="Times New Roman" w:hAnsi="Times New Roman" w:cs="Times New Roman"/>
          <w:sz w:val="24"/>
          <w:szCs w:val="24"/>
        </w:rPr>
      </w:pPr>
      <w:r w:rsidRPr="004D6468">
        <w:rPr>
          <w:rFonts w:ascii="Times New Roman" w:hAnsi="Times New Roman" w:cs="Times New Roman"/>
          <w:sz w:val="24"/>
          <w:szCs w:val="24"/>
        </w:rPr>
        <w:t>Схема вертикальной планировки выполнена на топогеодезической подоснове масштаба 1:5000. В целях создания благоприятных условий для движения транспорта и пешеходов и организации поверхностного стока разработана схема вертикальной планировки по осям проезжих частей улиц.</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Планируемая территория расположена на плоском рельефе с отдельными местными повышениями и понижениями, последние часто бессточные. Это очень затрудняет организацию рельефа.</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В проектном решении учитывается возможность систематизации в направлении стока и балансирование высотного положения проездов. В целях уменьшения объемов земляных работ высотное положение улиц принималось по возможности применительно к существующему рельефу.</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Проезды городского типа запроектированы на таких отметках, чтобы принять сток прилегающих кварталов.</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Проезды поселкового типа запроектированы в незначительных насыпях от 0,3 м до 1,0 м.</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Продольные уклоны приняты от 0,00 до 0,01. На нулевых участках при городском профиле устраивается «пила» по лоткам проезжих частей. На нулевых участках проездов поселкового типа отвод атмосферного стока осуществляется за счет поперечного уклона.</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Так как грунты в основном песчаные, хорошо дренирующие, природные канавы не предусматриваются. А зеленые зоны между тротуаром, который проектируется в насыпи на 20÷30 см, и проездом планируются  и будут служить для пропуска ливневых вод, тем самым производя полив зеленых насаждений.</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Существующие придорожные канавы и лотки приводятся в порядок — расчищаются и местами, где занесены — углубляются.</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По улицам городского профиля предусматривается ливневая канализация.</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Покрытие проездов и тротуаров принимается асфальтобетонное на щебеночном основании.</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Проезд городского профиля от зеленых зон и тротуаров отделяется бордюром дорожного типа с выступом над покрытием на 15 см. Тротуары от зеленых зон отделяются бетонными бордюрами садового типа и устанавливаются в одном уровне с покрытием.</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lastRenderedPageBreak/>
        <w:tab/>
        <w:t>Зеленые насаждения устраиваются на 10 см ниже верха покрытия или бордюров.</w:t>
      </w:r>
    </w:p>
    <w:p w:rsidR="00D74846" w:rsidRPr="004D6468" w:rsidRDefault="00D74846" w:rsidP="00FC63E4">
      <w:pPr>
        <w:spacing w:after="0" w:line="240" w:lineRule="auto"/>
        <w:ind w:right="170" w:firstLine="708"/>
        <w:jc w:val="both"/>
        <w:rPr>
          <w:rFonts w:ascii="Times New Roman" w:hAnsi="Times New Roman" w:cs="Times New Roman"/>
          <w:sz w:val="24"/>
          <w:szCs w:val="24"/>
        </w:rPr>
      </w:pPr>
      <w:r w:rsidRPr="004D6468">
        <w:rPr>
          <w:rFonts w:ascii="Times New Roman" w:hAnsi="Times New Roman" w:cs="Times New Roman"/>
          <w:sz w:val="24"/>
          <w:szCs w:val="24"/>
        </w:rPr>
        <w:t>На улицах поселкового типа вдоль проезда с асфальтобетонным покрытием, с обеих сторон производится укрепление обочин на 0,5 м.</w:t>
      </w:r>
    </w:p>
    <w:p w:rsidR="00445710" w:rsidRDefault="00445710" w:rsidP="00D74846">
      <w:pPr>
        <w:spacing w:after="0" w:line="240" w:lineRule="auto"/>
        <w:ind w:left="170" w:right="170" w:firstLine="720"/>
        <w:rPr>
          <w:rFonts w:ascii="Times New Roman" w:hAnsi="Times New Roman" w:cs="Times New Roman"/>
          <w:sz w:val="24"/>
          <w:szCs w:val="24"/>
        </w:rPr>
      </w:pPr>
    </w:p>
    <w:p w:rsidR="00D74846" w:rsidRPr="00FC63E4" w:rsidRDefault="00D74846" w:rsidP="00D74846">
      <w:pPr>
        <w:spacing w:after="0" w:line="240" w:lineRule="auto"/>
        <w:ind w:left="170" w:right="170" w:firstLine="720"/>
        <w:rPr>
          <w:rFonts w:ascii="Times New Roman" w:hAnsi="Times New Roman" w:cs="Times New Roman"/>
          <w:sz w:val="24"/>
          <w:szCs w:val="24"/>
        </w:rPr>
      </w:pPr>
      <w:r w:rsidRPr="00FC63E4">
        <w:rPr>
          <w:rFonts w:ascii="Times New Roman" w:hAnsi="Times New Roman" w:cs="Times New Roman"/>
          <w:sz w:val="24"/>
          <w:szCs w:val="24"/>
        </w:rPr>
        <w:t>5.9.2  Понижение грунтовых вод</w:t>
      </w:r>
      <w:r w:rsidR="00E85D25">
        <w:rPr>
          <w:rFonts w:ascii="Times New Roman" w:hAnsi="Times New Roman" w:cs="Times New Roman"/>
          <w:sz w:val="24"/>
          <w:szCs w:val="24"/>
        </w:rPr>
        <w:t>.</w:t>
      </w:r>
    </w:p>
    <w:p w:rsidR="00D74846" w:rsidRPr="004D6468" w:rsidRDefault="00D74846" w:rsidP="00D74846">
      <w:pPr>
        <w:pStyle w:val="22"/>
        <w:rPr>
          <w:rFonts w:ascii="Times New Roman" w:hAnsi="Times New Roman" w:cs="Times New Roman"/>
          <w:sz w:val="24"/>
          <w:szCs w:val="24"/>
        </w:rPr>
      </w:pPr>
      <w:r w:rsidRPr="004D6468">
        <w:rPr>
          <w:rFonts w:ascii="Times New Roman" w:hAnsi="Times New Roman" w:cs="Times New Roman"/>
          <w:sz w:val="24"/>
          <w:szCs w:val="24"/>
        </w:rPr>
        <w:t>Отдельные участки планируемой территории характеризуются высоким уровнем стояния грунтовых вод. Этот водоносный горизонт питается за счет инфильтрации атмосферных осадков и подтапливания из водохранилища.</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Кроме того наблюдаются сезонные скопления грунтовых вод в депрессиях рельефа и в местах близкого водоупора.</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Намеченная схема организации поверхностного стока окажет благоприятное влияние на режим грунтовых вод. Наряду с этим, для защиты подвальных помещений от подтопл</w:t>
      </w:r>
      <w:r w:rsidRPr="004D6468">
        <w:rPr>
          <w:rFonts w:ascii="Times New Roman" w:hAnsi="Times New Roman" w:cs="Times New Roman"/>
          <w:sz w:val="24"/>
          <w:szCs w:val="24"/>
        </w:rPr>
        <w:t>е</w:t>
      </w:r>
      <w:r w:rsidRPr="004D6468">
        <w:rPr>
          <w:rFonts w:ascii="Times New Roman" w:hAnsi="Times New Roman" w:cs="Times New Roman"/>
          <w:sz w:val="24"/>
          <w:szCs w:val="24"/>
        </w:rPr>
        <w:t>ния предусматривается дренаж систематический по улицам Ст. Разина, Волгоградской, Маяковского с выпуском в ливневую канализацию.</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Для защиты подвалов жилых зданий при застройке кварталов необходимо предусматривать пристенные дренажи с выпуском  в дренажную сеть улиц.</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Следует отметить, что для определения действительного положения уровня грунтовых вод на планируемой территории необходимо провести соответствующие гидро-геологические изыскания для последующих стадий проектирования.</w:t>
      </w:r>
    </w:p>
    <w:p w:rsidR="00D74846" w:rsidRPr="004D6468" w:rsidRDefault="00D74846" w:rsidP="00D74846">
      <w:pPr>
        <w:spacing w:after="0" w:line="240" w:lineRule="auto"/>
        <w:jc w:val="both"/>
        <w:rPr>
          <w:rFonts w:ascii="Times New Roman" w:hAnsi="Times New Roman" w:cs="Times New Roman"/>
          <w:sz w:val="24"/>
          <w:szCs w:val="24"/>
        </w:rPr>
      </w:pPr>
      <w:r w:rsidRPr="004D6468">
        <w:rPr>
          <w:rFonts w:ascii="Times New Roman" w:hAnsi="Times New Roman" w:cs="Times New Roman"/>
          <w:sz w:val="24"/>
          <w:szCs w:val="24"/>
        </w:rPr>
        <w:tab/>
        <w:t>Дренаж предусматриваем из канализационных керамических труб, с заделкой цементным растворов стыков на 2/3 высоты трубы; 1/3 заделывается стекловолокном с пер</w:t>
      </w:r>
      <w:r w:rsidRPr="004D6468">
        <w:rPr>
          <w:rFonts w:ascii="Times New Roman" w:hAnsi="Times New Roman" w:cs="Times New Roman"/>
          <w:sz w:val="24"/>
          <w:szCs w:val="24"/>
        </w:rPr>
        <w:t>е</w:t>
      </w:r>
      <w:r w:rsidRPr="004D6468">
        <w:rPr>
          <w:rFonts w:ascii="Times New Roman" w:hAnsi="Times New Roman" w:cs="Times New Roman"/>
          <w:sz w:val="24"/>
          <w:szCs w:val="24"/>
        </w:rPr>
        <w:t>вязкой шпагатом. Через 200 м устанавливаются смотровые колодцы.</w:t>
      </w:r>
    </w:p>
    <w:p w:rsidR="00445710" w:rsidRDefault="00445710" w:rsidP="00FC63E4">
      <w:pPr>
        <w:spacing w:after="0" w:line="240" w:lineRule="auto"/>
        <w:ind w:left="170" w:right="170" w:firstLine="720"/>
        <w:rPr>
          <w:rFonts w:ascii="Times New Roman" w:hAnsi="Times New Roman" w:cs="Times New Roman"/>
          <w:sz w:val="24"/>
          <w:szCs w:val="24"/>
        </w:rPr>
      </w:pPr>
    </w:p>
    <w:p w:rsidR="00FC63E4" w:rsidRDefault="00D74846" w:rsidP="00FC63E4">
      <w:pPr>
        <w:spacing w:after="0" w:line="240" w:lineRule="auto"/>
        <w:ind w:left="170" w:right="170" w:firstLine="720"/>
        <w:rPr>
          <w:rFonts w:ascii="Times New Roman" w:hAnsi="Times New Roman" w:cs="Times New Roman"/>
          <w:sz w:val="24"/>
          <w:szCs w:val="24"/>
        </w:rPr>
      </w:pPr>
      <w:r w:rsidRPr="00FC63E4">
        <w:rPr>
          <w:rFonts w:ascii="Times New Roman" w:hAnsi="Times New Roman" w:cs="Times New Roman"/>
          <w:sz w:val="24"/>
          <w:szCs w:val="24"/>
        </w:rPr>
        <w:t>5.9.3  Защита территории от затопления</w:t>
      </w:r>
      <w:r w:rsidR="001B5D3F">
        <w:rPr>
          <w:rFonts w:ascii="Times New Roman" w:hAnsi="Times New Roman" w:cs="Times New Roman"/>
          <w:sz w:val="24"/>
          <w:szCs w:val="24"/>
        </w:rPr>
        <w:t>.</w:t>
      </w:r>
    </w:p>
    <w:p w:rsidR="00FC63E4" w:rsidRPr="004243C8" w:rsidRDefault="00D74846" w:rsidP="00FC63E4">
      <w:pPr>
        <w:spacing w:after="0" w:line="240" w:lineRule="auto"/>
        <w:ind w:left="170" w:right="170" w:firstLine="720"/>
        <w:rPr>
          <w:rFonts w:ascii="Times New Roman" w:hAnsi="Times New Roman" w:cs="Times New Roman"/>
          <w:sz w:val="24"/>
          <w:szCs w:val="24"/>
        </w:rPr>
      </w:pPr>
      <w:r w:rsidRPr="004243C8">
        <w:rPr>
          <w:rFonts w:ascii="Times New Roman" w:hAnsi="Times New Roman"/>
          <w:sz w:val="24"/>
          <w:szCs w:val="24"/>
        </w:rPr>
        <w:t>До сооружения Цимлянского водохранилища р. Дон в естественных условиях в районе г. Калач-на-Дону имела следующие горизонты весенних паводков:</w:t>
      </w:r>
    </w:p>
    <w:p w:rsidR="00D74846" w:rsidRPr="004243C8" w:rsidRDefault="00D74846" w:rsidP="00FC63E4">
      <w:pPr>
        <w:spacing w:after="0" w:line="240" w:lineRule="auto"/>
        <w:ind w:left="170" w:right="170" w:firstLine="720"/>
        <w:rPr>
          <w:rFonts w:ascii="Times New Roman" w:hAnsi="Times New Roman" w:cs="Times New Roman"/>
          <w:sz w:val="24"/>
          <w:szCs w:val="24"/>
        </w:rPr>
      </w:pPr>
      <w:r w:rsidRPr="004243C8">
        <w:rPr>
          <w:rFonts w:ascii="Times New Roman" w:hAnsi="Times New Roman" w:cs="Times New Roman"/>
          <w:sz w:val="24"/>
          <w:szCs w:val="24"/>
        </w:rPr>
        <w:t>Таблица № 5.9.3.1</w:t>
      </w:r>
    </w:p>
    <w:tbl>
      <w:tblPr>
        <w:tblW w:w="9356" w:type="dxa"/>
        <w:tblInd w:w="108" w:type="dxa"/>
        <w:tblLayout w:type="fixed"/>
        <w:tblLook w:val="0000"/>
      </w:tblPr>
      <w:tblGrid>
        <w:gridCol w:w="3231"/>
        <w:gridCol w:w="1620"/>
        <w:gridCol w:w="1620"/>
        <w:gridCol w:w="1620"/>
        <w:gridCol w:w="1265"/>
      </w:tblGrid>
      <w:tr w:rsidR="00D74846" w:rsidRPr="004243C8" w:rsidTr="004243C8">
        <w:tc>
          <w:tcPr>
            <w:tcW w:w="3231"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 обеспеченности</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50%</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10%</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5%</w:t>
            </w:r>
          </w:p>
        </w:tc>
        <w:tc>
          <w:tcPr>
            <w:tcW w:w="1265" w:type="dxa"/>
            <w:tcBorders>
              <w:top w:val="single" w:sz="4" w:space="0" w:color="000000"/>
              <w:left w:val="single" w:sz="4" w:space="0" w:color="000000"/>
              <w:bottom w:val="single" w:sz="4" w:space="0" w:color="000000"/>
              <w:right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1%</w:t>
            </w:r>
          </w:p>
        </w:tc>
      </w:tr>
      <w:tr w:rsidR="00D74846" w:rsidRPr="004243C8" w:rsidTr="004243C8">
        <w:tc>
          <w:tcPr>
            <w:tcW w:w="3231"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Отметки уровня в м. абс</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32,06</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35,58</w:t>
            </w:r>
          </w:p>
        </w:tc>
        <w:tc>
          <w:tcPr>
            <w:tcW w:w="162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36,97</w:t>
            </w:r>
          </w:p>
        </w:tc>
        <w:tc>
          <w:tcPr>
            <w:tcW w:w="1265" w:type="dxa"/>
            <w:tcBorders>
              <w:top w:val="single" w:sz="4" w:space="0" w:color="000000"/>
              <w:left w:val="single" w:sz="4" w:space="0" w:color="000000"/>
              <w:bottom w:val="single" w:sz="4" w:space="0" w:color="000000"/>
              <w:right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37,53</w:t>
            </w:r>
          </w:p>
        </w:tc>
      </w:tr>
    </w:tbl>
    <w:p w:rsidR="004243C8" w:rsidRPr="004243C8" w:rsidRDefault="00D74846" w:rsidP="004243C8">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Трансформация уровней режима р. Дон у г. Калач после сооружения  ГЭС с созданием Цимлянского водохранилища против естественного представляется в следующем виде:</w:t>
      </w:r>
    </w:p>
    <w:p w:rsidR="00D74846" w:rsidRPr="004243C8" w:rsidRDefault="00D74846" w:rsidP="004243C8">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Таблица № 5.9.3.2</w:t>
      </w:r>
    </w:p>
    <w:tbl>
      <w:tblPr>
        <w:tblW w:w="0" w:type="auto"/>
        <w:tblInd w:w="-30" w:type="dxa"/>
        <w:tblLayout w:type="fixed"/>
        <w:tblLook w:val="0000"/>
      </w:tblPr>
      <w:tblGrid>
        <w:gridCol w:w="3369"/>
        <w:gridCol w:w="2055"/>
        <w:gridCol w:w="1660"/>
        <w:gridCol w:w="2410"/>
      </w:tblGrid>
      <w:tr w:rsidR="00D74846" w:rsidRPr="004243C8" w:rsidTr="004243C8">
        <w:trPr>
          <w:cantSplit/>
        </w:trPr>
        <w:tc>
          <w:tcPr>
            <w:tcW w:w="3369"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 обеспеченности</w:t>
            </w:r>
          </w:p>
        </w:tc>
        <w:tc>
          <w:tcPr>
            <w:tcW w:w="2055"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5%</w:t>
            </w:r>
          </w:p>
        </w:tc>
        <w:tc>
          <w:tcPr>
            <w:tcW w:w="166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Средний меженный</w:t>
            </w:r>
          </w:p>
        </w:tc>
      </w:tr>
      <w:tr w:rsidR="00D74846" w:rsidRPr="004243C8" w:rsidTr="004243C8">
        <w:trPr>
          <w:cantSplit/>
        </w:trPr>
        <w:tc>
          <w:tcPr>
            <w:tcW w:w="3369"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Отметки уровня в м. абс</w:t>
            </w:r>
          </w:p>
        </w:tc>
        <w:tc>
          <w:tcPr>
            <w:tcW w:w="2055"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37,4</w:t>
            </w:r>
          </w:p>
        </w:tc>
        <w:tc>
          <w:tcPr>
            <w:tcW w:w="1660" w:type="dxa"/>
            <w:tcBorders>
              <w:top w:val="single" w:sz="4" w:space="0" w:color="000000"/>
              <w:left w:val="single" w:sz="4" w:space="0" w:color="000000"/>
              <w:bottom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37,0</w:t>
            </w:r>
          </w:p>
        </w:tc>
        <w:tc>
          <w:tcPr>
            <w:tcW w:w="2410" w:type="dxa"/>
            <w:tcBorders>
              <w:top w:val="single" w:sz="4" w:space="0" w:color="000000"/>
              <w:left w:val="single" w:sz="4" w:space="0" w:color="000000"/>
              <w:bottom w:val="single" w:sz="4" w:space="0" w:color="000000"/>
              <w:right w:val="single" w:sz="4" w:space="0" w:color="000000"/>
            </w:tcBorders>
          </w:tcPr>
          <w:p w:rsidR="00D74846" w:rsidRPr="004243C8" w:rsidRDefault="00D74846" w:rsidP="00D74846">
            <w:pPr>
              <w:snapToGrid w:val="0"/>
              <w:spacing w:after="0" w:line="240" w:lineRule="auto"/>
              <w:jc w:val="center"/>
              <w:rPr>
                <w:rFonts w:ascii="Times New Roman" w:hAnsi="Times New Roman" w:cs="Times New Roman"/>
                <w:sz w:val="24"/>
                <w:szCs w:val="24"/>
              </w:rPr>
            </w:pPr>
            <w:r w:rsidRPr="004243C8">
              <w:rPr>
                <w:rFonts w:ascii="Times New Roman" w:hAnsi="Times New Roman" w:cs="Times New Roman"/>
                <w:sz w:val="24"/>
                <w:szCs w:val="24"/>
              </w:rPr>
              <w:t>36,0</w:t>
            </w:r>
          </w:p>
        </w:tc>
      </w:tr>
    </w:tbl>
    <w:p w:rsidR="00D74846" w:rsidRPr="004243C8" w:rsidRDefault="00D74846" w:rsidP="004243C8">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В настоящее время на территории г. Калач ограждена от затопления дамбой обвал</w:t>
      </w:r>
      <w:r w:rsidRPr="004243C8">
        <w:rPr>
          <w:rFonts w:ascii="Times New Roman" w:hAnsi="Times New Roman" w:cs="Times New Roman"/>
          <w:sz w:val="24"/>
          <w:szCs w:val="24"/>
        </w:rPr>
        <w:t>о</w:t>
      </w:r>
      <w:r w:rsidRPr="004243C8">
        <w:rPr>
          <w:rFonts w:ascii="Times New Roman" w:hAnsi="Times New Roman" w:cs="Times New Roman"/>
          <w:sz w:val="24"/>
          <w:szCs w:val="24"/>
        </w:rPr>
        <w:t>вания с отметкой гребня 38,5 м абс.</w:t>
      </w:r>
    </w:p>
    <w:p w:rsidR="00D74846" w:rsidRPr="004243C8" w:rsidRDefault="00D74846" w:rsidP="00D74846">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ab/>
        <w:t>Трасса существующей  дамбы начинается в районе оз Калачик, включая последнее в зону обвалования, затем по ранее  существовавшей железнодорожной насыпи, примыкает к территории порта с отметками 38,5 м абс.</w:t>
      </w:r>
    </w:p>
    <w:p w:rsidR="00D74846" w:rsidRPr="004243C8" w:rsidRDefault="00D74846" w:rsidP="00D74846">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ab/>
        <w:t>От юго-восточной границы порта дамба проходит по левому берегу затона, затем по берегу р. Дон и далее круто поворачивает на север.</w:t>
      </w:r>
    </w:p>
    <w:p w:rsidR="00D74846" w:rsidRPr="004243C8" w:rsidRDefault="00D74846" w:rsidP="00D74846">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ab/>
        <w:t>Существующая дамба обвалования полностью защищает планируемую территори. г. Калач от затопления.</w:t>
      </w:r>
    </w:p>
    <w:p w:rsidR="00D74846" w:rsidRPr="004243C8" w:rsidRDefault="00D74846" w:rsidP="00D74846">
      <w:pPr>
        <w:pStyle w:val="22"/>
        <w:rPr>
          <w:rFonts w:ascii="Times New Roman" w:hAnsi="Times New Roman" w:cs="Times New Roman"/>
          <w:sz w:val="24"/>
          <w:szCs w:val="24"/>
        </w:rPr>
      </w:pPr>
      <w:r w:rsidRPr="004243C8">
        <w:rPr>
          <w:rFonts w:ascii="Times New Roman" w:hAnsi="Times New Roman" w:cs="Times New Roman"/>
          <w:sz w:val="24"/>
          <w:szCs w:val="24"/>
        </w:rPr>
        <w:tab/>
        <w:t>Профиль дамбы ширина по гребню — 4,0 м, заложение верхового откоса — 1:3 и н</w:t>
      </w:r>
      <w:r w:rsidRPr="004243C8">
        <w:rPr>
          <w:rFonts w:ascii="Times New Roman" w:hAnsi="Times New Roman" w:cs="Times New Roman"/>
          <w:sz w:val="24"/>
          <w:szCs w:val="24"/>
        </w:rPr>
        <w:t>и</w:t>
      </w:r>
      <w:r w:rsidRPr="004243C8">
        <w:rPr>
          <w:rFonts w:ascii="Times New Roman" w:hAnsi="Times New Roman" w:cs="Times New Roman"/>
          <w:sz w:val="24"/>
          <w:szCs w:val="24"/>
        </w:rPr>
        <w:t>зового откоса — 1:2.</w:t>
      </w:r>
    </w:p>
    <w:p w:rsidR="00D74846"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ab/>
        <w:t>В 2003г проектным институтом «Волговодпроект» разработан проект реконструкции дамбы в западной части г. Калач –на - Дону на входе в затон между речным портом и бывшей нефтебазой на левом берегу реки Дон. Все необходимые берегоукрепительные работы на сегодняшний момент выполнены.</w:t>
      </w:r>
    </w:p>
    <w:p w:rsidR="00445710" w:rsidRPr="004243C8" w:rsidRDefault="00445710" w:rsidP="004243C8">
      <w:pPr>
        <w:spacing w:after="0" w:line="240" w:lineRule="auto"/>
        <w:jc w:val="both"/>
        <w:rPr>
          <w:rFonts w:ascii="Times New Roman" w:hAnsi="Times New Roman" w:cs="Times New Roman"/>
          <w:sz w:val="24"/>
          <w:szCs w:val="24"/>
        </w:rPr>
      </w:pPr>
    </w:p>
    <w:p w:rsidR="00D74846" w:rsidRPr="004243C8" w:rsidRDefault="00D74846" w:rsidP="003535E4">
      <w:pPr>
        <w:pStyle w:val="4"/>
        <w:numPr>
          <w:ilvl w:val="2"/>
          <w:numId w:val="24"/>
        </w:numPr>
        <w:spacing w:before="0" w:after="0"/>
        <w:ind w:right="170"/>
        <w:jc w:val="both"/>
        <w:rPr>
          <w:rFonts w:ascii="Times New Roman" w:hAnsi="Times New Roman" w:cs="Times New Roman"/>
          <w:b w:val="0"/>
        </w:rPr>
      </w:pPr>
      <w:r w:rsidRPr="004243C8">
        <w:rPr>
          <w:rFonts w:ascii="Times New Roman" w:hAnsi="Times New Roman" w:cs="Times New Roman"/>
          <w:b w:val="0"/>
        </w:rPr>
        <w:lastRenderedPageBreak/>
        <w:t>Организация поверхностного стока</w:t>
      </w:r>
      <w:r w:rsidR="00445710">
        <w:rPr>
          <w:rFonts w:ascii="Times New Roman" w:hAnsi="Times New Roman" w:cs="Times New Roman"/>
          <w:b w:val="0"/>
        </w:rPr>
        <w:t>.</w:t>
      </w:r>
    </w:p>
    <w:p w:rsidR="00D74846" w:rsidRPr="004243C8" w:rsidRDefault="00D74846" w:rsidP="004243C8">
      <w:pPr>
        <w:pStyle w:val="22"/>
        <w:ind w:firstLine="708"/>
        <w:rPr>
          <w:rFonts w:ascii="Times New Roman" w:hAnsi="Times New Roman" w:cs="Times New Roman"/>
          <w:sz w:val="24"/>
          <w:szCs w:val="24"/>
        </w:rPr>
      </w:pPr>
      <w:r w:rsidRPr="004243C8">
        <w:rPr>
          <w:rFonts w:ascii="Times New Roman" w:hAnsi="Times New Roman" w:cs="Times New Roman"/>
          <w:sz w:val="24"/>
          <w:szCs w:val="24"/>
        </w:rPr>
        <w:t>На планируемой территории отсутствует сеть ливнестоков. Имеющиеся открытые канавы и придорожные кюветы по своим незначительным размерам и запущенному состоянию, во время сильных ливней, не могут осуществить отвод поверхностного стока с городской территории. Поэтому ливневые воды, не вмещаясь в существующие лотки и канавы, устремляются потоком по пониженным местам, естественной поверхности и по улицам, загрязняют территорию города, затрудняют движение по улицам и образуют размывы.</w:t>
      </w:r>
    </w:p>
    <w:p w:rsidR="00D74846" w:rsidRPr="004243C8" w:rsidRDefault="004243C8" w:rsidP="00D748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74846" w:rsidRPr="004243C8">
        <w:rPr>
          <w:rFonts w:ascii="Times New Roman" w:hAnsi="Times New Roman" w:cs="Times New Roman"/>
          <w:sz w:val="24"/>
          <w:szCs w:val="24"/>
        </w:rPr>
        <w:t>В целях благоустройства планируемой территории города и улучшения ее общих и санитарных условий настоящим проектом предусматривается надлежащая организация поверхностного стока путем проведения вертикальной планировки и устройстве ливнесточной сети.</w:t>
      </w:r>
    </w:p>
    <w:p w:rsidR="00D74846" w:rsidRPr="004243C8" w:rsidRDefault="00D74846" w:rsidP="004243C8">
      <w:pPr>
        <w:spacing w:after="0" w:line="240" w:lineRule="auto"/>
        <w:jc w:val="both"/>
        <w:rPr>
          <w:rFonts w:ascii="Times New Roman" w:hAnsi="Times New Roman" w:cs="Times New Roman"/>
          <w:sz w:val="24"/>
          <w:szCs w:val="24"/>
          <w:highlight w:val="yellow"/>
        </w:rPr>
      </w:pPr>
      <w:r w:rsidRPr="004243C8">
        <w:rPr>
          <w:rFonts w:ascii="Times New Roman" w:hAnsi="Times New Roman" w:cs="Times New Roman"/>
          <w:sz w:val="24"/>
          <w:szCs w:val="24"/>
        </w:rPr>
        <w:tab/>
      </w:r>
      <w:r w:rsidRPr="004243C8">
        <w:rPr>
          <w:rFonts w:ascii="Times New Roman" w:hAnsi="Times New Roman" w:cs="Times New Roman"/>
          <w:sz w:val="24"/>
          <w:szCs w:val="24"/>
          <w:lang/>
        </w:rPr>
        <w:t xml:space="preserve">Наружная дождевая канализация для организованного и быстрого отвода выпавших на территории города атмосферных осадков проектируется по улицам с твердым покрытием. Наружная дождевая сеть предусматривается смешанного типа. Дождевые стоки по поверхности собираются лотками и дождеприемными колодцами и по подземным коллекторам из канализационных керамических труб Ду=250-300 мм ГОСТ 286-82 и безнапорных железобетонных труб Ду= 400-1000 мм ГОСТ 6482.0-88 поступают на очистные сооружения. </w:t>
      </w:r>
    </w:p>
    <w:p w:rsidR="00D74846" w:rsidRPr="004243C8" w:rsidRDefault="00D74846" w:rsidP="00D74846">
      <w:pPr>
        <w:spacing w:after="0" w:line="240" w:lineRule="auto"/>
        <w:jc w:val="both"/>
        <w:rPr>
          <w:rFonts w:ascii="Times New Roman" w:hAnsi="Times New Roman" w:cs="Times New Roman"/>
          <w:sz w:val="24"/>
          <w:szCs w:val="24"/>
          <w:lang/>
        </w:rPr>
      </w:pPr>
      <w:r w:rsidRPr="004243C8">
        <w:rPr>
          <w:rFonts w:ascii="Times New Roman" w:hAnsi="Times New Roman" w:cs="Times New Roman"/>
          <w:sz w:val="24"/>
          <w:szCs w:val="24"/>
          <w:lang/>
        </w:rPr>
        <w:t xml:space="preserve">         В качестве очистных сооружений проектируется двухсекционный пруд-отстойник. Площадь под очистные сооружения составляет 6,9 га. В составе очистных сооружений предусматривается мусороудерживающая решетка, приемник нефтепродуктов, емкость для отстаивания нефтепродуктов, распределительная камера. Годовой расход дождевых сточных вод составляет:530737,7 м</w:t>
      </w:r>
      <w:r w:rsidRPr="004243C8">
        <w:rPr>
          <w:rFonts w:ascii="Times New Roman" w:hAnsi="Times New Roman" w:cs="Times New Roman"/>
          <w:sz w:val="24"/>
          <w:szCs w:val="24"/>
          <w:vertAlign w:val="superscript"/>
          <w:lang/>
        </w:rPr>
        <w:t>3</w:t>
      </w:r>
      <w:r w:rsidRPr="004243C8">
        <w:rPr>
          <w:rFonts w:ascii="Times New Roman" w:hAnsi="Times New Roman" w:cs="Times New Roman"/>
          <w:sz w:val="24"/>
          <w:szCs w:val="24"/>
          <w:lang/>
        </w:rPr>
        <w:t xml:space="preserve">/год. </w:t>
      </w:r>
    </w:p>
    <w:p w:rsidR="004243C8" w:rsidRDefault="00D74846" w:rsidP="00D74846">
      <w:pPr>
        <w:spacing w:after="0" w:line="240" w:lineRule="auto"/>
        <w:jc w:val="both"/>
        <w:rPr>
          <w:rFonts w:ascii="Times New Roman" w:hAnsi="Times New Roman" w:cs="Times New Roman"/>
          <w:sz w:val="24"/>
          <w:szCs w:val="24"/>
          <w:lang/>
        </w:rPr>
      </w:pPr>
      <w:r w:rsidRPr="004243C8">
        <w:rPr>
          <w:rFonts w:ascii="Times New Roman" w:hAnsi="Times New Roman" w:cs="Times New Roman"/>
          <w:sz w:val="24"/>
          <w:szCs w:val="24"/>
          <w:lang/>
        </w:rPr>
        <w:t xml:space="preserve">         Очистные сооружения располагаются на расстоянии не менее 100 м от жилой застройки и с учетом водоохранной зоны водоема. </w:t>
      </w:r>
    </w:p>
    <w:p w:rsidR="00D74846" w:rsidRPr="004243C8" w:rsidRDefault="00D74846" w:rsidP="001B5D3F">
      <w:pPr>
        <w:spacing w:after="0" w:line="240" w:lineRule="auto"/>
        <w:ind w:firstLine="708"/>
        <w:jc w:val="both"/>
        <w:rPr>
          <w:rFonts w:ascii="Times New Roman" w:hAnsi="Times New Roman" w:cs="Times New Roman"/>
          <w:sz w:val="24"/>
          <w:szCs w:val="24"/>
          <w:lang/>
        </w:rPr>
      </w:pPr>
      <w:r w:rsidRPr="004243C8">
        <w:rPr>
          <w:rFonts w:ascii="Times New Roman" w:hAnsi="Times New Roman" w:cs="Times New Roman"/>
          <w:sz w:val="24"/>
          <w:szCs w:val="24"/>
          <w:lang/>
        </w:rPr>
        <w:t>В дождевых сточных водах содержатся следующие загрязнения: взвешенные вещества -250 мг/л; нефтепродукты -10 мг/л; БПК</w:t>
      </w:r>
      <w:r w:rsidRPr="004243C8">
        <w:rPr>
          <w:rFonts w:ascii="Times New Roman" w:hAnsi="Times New Roman" w:cs="Times New Roman"/>
          <w:sz w:val="24"/>
          <w:szCs w:val="24"/>
          <w:vertAlign w:val="subscript"/>
          <w:lang/>
        </w:rPr>
        <w:t>полн.</w:t>
      </w:r>
      <w:r w:rsidRPr="004243C8">
        <w:rPr>
          <w:rFonts w:ascii="Times New Roman" w:hAnsi="Times New Roman" w:cs="Times New Roman"/>
          <w:sz w:val="24"/>
          <w:szCs w:val="24"/>
          <w:lang/>
        </w:rPr>
        <w:t xml:space="preserve">-30 мг/л. </w:t>
      </w:r>
    </w:p>
    <w:p w:rsidR="00D74846" w:rsidRPr="004243C8" w:rsidRDefault="00D74846" w:rsidP="00D74846">
      <w:pPr>
        <w:spacing w:after="0" w:line="240" w:lineRule="auto"/>
        <w:jc w:val="both"/>
        <w:rPr>
          <w:rFonts w:ascii="Times New Roman" w:hAnsi="Times New Roman" w:cs="Times New Roman"/>
          <w:sz w:val="24"/>
          <w:szCs w:val="24"/>
          <w:lang/>
        </w:rPr>
      </w:pPr>
      <w:r w:rsidRPr="004243C8">
        <w:rPr>
          <w:rFonts w:ascii="Times New Roman" w:hAnsi="Times New Roman" w:cs="Times New Roman"/>
          <w:sz w:val="24"/>
          <w:szCs w:val="24"/>
          <w:lang/>
        </w:rPr>
        <w:t xml:space="preserve">         </w:t>
      </w:r>
      <w:r w:rsidR="004243C8">
        <w:rPr>
          <w:rFonts w:ascii="Times New Roman" w:hAnsi="Times New Roman" w:cs="Times New Roman"/>
          <w:sz w:val="24"/>
          <w:szCs w:val="24"/>
          <w:lang/>
        </w:rPr>
        <w:tab/>
      </w:r>
      <w:r w:rsidRPr="004243C8">
        <w:rPr>
          <w:rFonts w:ascii="Times New Roman" w:hAnsi="Times New Roman" w:cs="Times New Roman"/>
          <w:sz w:val="24"/>
          <w:szCs w:val="24"/>
          <w:lang/>
        </w:rPr>
        <w:t>После очистки в сточных водах содержание загрязняющих веществ составит: взвешенные вещества -25 мг/л; нефтепродукты -0,3 мг/л; БПК-3,0 мг/л.</w:t>
      </w:r>
    </w:p>
    <w:p w:rsidR="00D74846" w:rsidRPr="004243C8" w:rsidRDefault="00D74846" w:rsidP="00D74846">
      <w:pPr>
        <w:spacing w:after="0" w:line="240" w:lineRule="auto"/>
        <w:jc w:val="both"/>
        <w:rPr>
          <w:rFonts w:ascii="Times New Roman" w:hAnsi="Times New Roman" w:cs="Times New Roman"/>
          <w:sz w:val="24"/>
          <w:szCs w:val="24"/>
          <w:lang/>
        </w:rPr>
      </w:pPr>
      <w:r w:rsidRPr="004243C8">
        <w:rPr>
          <w:rFonts w:ascii="Times New Roman" w:hAnsi="Times New Roman" w:cs="Times New Roman"/>
          <w:sz w:val="24"/>
          <w:szCs w:val="24"/>
          <w:lang/>
        </w:rPr>
        <w:t xml:space="preserve">         </w:t>
      </w:r>
      <w:r w:rsidR="004243C8">
        <w:rPr>
          <w:rFonts w:ascii="Times New Roman" w:hAnsi="Times New Roman" w:cs="Times New Roman"/>
          <w:sz w:val="24"/>
          <w:szCs w:val="24"/>
          <w:lang/>
        </w:rPr>
        <w:tab/>
      </w:r>
      <w:r w:rsidRPr="004243C8">
        <w:rPr>
          <w:rFonts w:ascii="Times New Roman" w:hAnsi="Times New Roman" w:cs="Times New Roman"/>
          <w:sz w:val="24"/>
          <w:szCs w:val="24"/>
          <w:lang/>
        </w:rPr>
        <w:t xml:space="preserve">Осадок из очистных сооружений вывозится на предприятия стройиндустрии на переработку для использования при организации постелей дорог и ямочном ремонте. Нефтепродукты передаются на переработку.    </w:t>
      </w:r>
    </w:p>
    <w:p w:rsidR="00D74846" w:rsidRPr="004243C8" w:rsidRDefault="00D74846" w:rsidP="004243C8">
      <w:pPr>
        <w:spacing w:after="0" w:line="240" w:lineRule="auto"/>
        <w:ind w:firstLine="708"/>
        <w:jc w:val="both"/>
        <w:rPr>
          <w:rFonts w:ascii="Times New Roman" w:hAnsi="Times New Roman" w:cs="Times New Roman"/>
          <w:sz w:val="24"/>
          <w:szCs w:val="24"/>
          <w:lang/>
        </w:rPr>
      </w:pPr>
      <w:r w:rsidRPr="004243C8">
        <w:rPr>
          <w:rFonts w:ascii="Times New Roman" w:hAnsi="Times New Roman" w:cs="Times New Roman"/>
          <w:sz w:val="24"/>
          <w:szCs w:val="24"/>
          <w:lang/>
        </w:rPr>
        <w:t>Очищенные сточные воды используются для полива.</w:t>
      </w:r>
    </w:p>
    <w:p w:rsidR="00D74846" w:rsidRDefault="00D74846" w:rsidP="00D74846">
      <w:pPr>
        <w:spacing w:after="0" w:line="240" w:lineRule="auto"/>
        <w:jc w:val="both"/>
        <w:rPr>
          <w:rFonts w:ascii="Times New Roman" w:hAnsi="Times New Roman" w:cs="Times New Roman"/>
          <w:sz w:val="24"/>
          <w:szCs w:val="24"/>
          <w:lang/>
        </w:rPr>
      </w:pPr>
      <w:r w:rsidRPr="004243C8">
        <w:rPr>
          <w:rFonts w:ascii="Times New Roman" w:hAnsi="Times New Roman" w:cs="Times New Roman"/>
          <w:sz w:val="24"/>
          <w:szCs w:val="24"/>
          <w:lang/>
        </w:rPr>
        <w:t xml:space="preserve">       </w:t>
      </w:r>
      <w:r w:rsidR="004243C8">
        <w:rPr>
          <w:rFonts w:ascii="Times New Roman" w:hAnsi="Times New Roman" w:cs="Times New Roman"/>
          <w:sz w:val="24"/>
          <w:szCs w:val="24"/>
          <w:lang/>
        </w:rPr>
        <w:tab/>
      </w:r>
      <w:r w:rsidRPr="004243C8">
        <w:rPr>
          <w:rFonts w:ascii="Times New Roman" w:hAnsi="Times New Roman" w:cs="Times New Roman"/>
          <w:sz w:val="24"/>
          <w:szCs w:val="24"/>
          <w:lang/>
        </w:rPr>
        <w:t>Дождевые сточные воды с территорий промышленных предприятий отводятся на собственные локальные очистные сооружения и используются на полив зеленых насаждений и мытье проездов на промышленных предприятиях.</w:t>
      </w:r>
    </w:p>
    <w:p w:rsidR="00445710" w:rsidRPr="004243C8" w:rsidRDefault="00445710" w:rsidP="00D74846">
      <w:pPr>
        <w:spacing w:after="0" w:line="240" w:lineRule="auto"/>
        <w:jc w:val="both"/>
        <w:rPr>
          <w:rFonts w:ascii="Times New Roman" w:hAnsi="Times New Roman" w:cs="Times New Roman"/>
          <w:sz w:val="24"/>
          <w:szCs w:val="24"/>
          <w:lang/>
        </w:rPr>
      </w:pPr>
    </w:p>
    <w:p w:rsidR="00D74846" w:rsidRPr="004243C8" w:rsidRDefault="00D74846" w:rsidP="003535E4">
      <w:pPr>
        <w:numPr>
          <w:ilvl w:val="2"/>
          <w:numId w:val="24"/>
        </w:numPr>
        <w:spacing w:after="0" w:line="240" w:lineRule="auto"/>
        <w:jc w:val="both"/>
        <w:rPr>
          <w:rFonts w:ascii="Times New Roman" w:hAnsi="Times New Roman" w:cs="Times New Roman"/>
          <w:bCs/>
          <w:sz w:val="24"/>
          <w:szCs w:val="24"/>
        </w:rPr>
      </w:pPr>
      <w:r w:rsidRPr="004243C8">
        <w:rPr>
          <w:rFonts w:ascii="Times New Roman" w:hAnsi="Times New Roman" w:cs="Times New Roman"/>
          <w:bCs/>
          <w:sz w:val="24"/>
          <w:szCs w:val="24"/>
        </w:rPr>
        <w:t>Противоэрозионные мероприятия</w:t>
      </w:r>
      <w:r w:rsidR="00445710">
        <w:rPr>
          <w:rFonts w:ascii="Times New Roman" w:hAnsi="Times New Roman" w:cs="Times New Roman"/>
          <w:bCs/>
          <w:sz w:val="24"/>
          <w:szCs w:val="24"/>
        </w:rPr>
        <w:t>.</w:t>
      </w:r>
    </w:p>
    <w:p w:rsidR="00D74846" w:rsidRPr="004243C8" w:rsidRDefault="00D74846" w:rsidP="001B5D3F">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Ливневые потоки образуют небольшие промоины, сглаживающиеся в результате эоловой деятельности.</w:t>
      </w:r>
    </w:p>
    <w:p w:rsidR="00D74846" w:rsidRPr="004243C8" w:rsidRDefault="00D74846" w:rsidP="00D74846">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ab/>
        <w:t>Борта (наиболее размываемого правого) Березового лога в низовьях достигают 3÷5,0 м на тальвегом, к верховью постепенно выполаживаются и исчезают. Тальвег лога широкий, поросший древесно-кустарниковой растительностью.</w:t>
      </w:r>
    </w:p>
    <w:p w:rsidR="00D74846" w:rsidRPr="004243C8" w:rsidRDefault="00D74846" w:rsidP="004243C8">
      <w:pPr>
        <w:pStyle w:val="22"/>
        <w:rPr>
          <w:rFonts w:ascii="Times New Roman" w:hAnsi="Times New Roman" w:cs="Times New Roman"/>
          <w:sz w:val="24"/>
          <w:szCs w:val="24"/>
        </w:rPr>
      </w:pPr>
      <w:r w:rsidRPr="004243C8">
        <w:rPr>
          <w:rFonts w:ascii="Times New Roman" w:hAnsi="Times New Roman" w:cs="Times New Roman"/>
          <w:sz w:val="24"/>
          <w:szCs w:val="24"/>
        </w:rPr>
        <w:tab/>
        <w:t xml:space="preserve"> Берега лога уполаживаются заложением 1:4 и 1:3, укрепляются посевом газонных трав.</w:t>
      </w:r>
      <w:r w:rsidR="004243C8">
        <w:rPr>
          <w:rFonts w:ascii="Times New Roman" w:hAnsi="Times New Roman" w:cs="Times New Roman"/>
          <w:sz w:val="24"/>
          <w:szCs w:val="24"/>
        </w:rPr>
        <w:t xml:space="preserve"> </w:t>
      </w:r>
      <w:r w:rsidRPr="004243C8">
        <w:rPr>
          <w:rFonts w:ascii="Times New Roman" w:hAnsi="Times New Roman" w:cs="Times New Roman"/>
          <w:sz w:val="24"/>
          <w:szCs w:val="24"/>
        </w:rPr>
        <w:t>Березовый лог в его средней и верхней части отводится под лесопарковую зону.</w:t>
      </w:r>
    </w:p>
    <w:p w:rsidR="00445710" w:rsidRDefault="00445710" w:rsidP="004243C8">
      <w:pPr>
        <w:spacing w:after="0" w:line="240" w:lineRule="auto"/>
        <w:ind w:left="878"/>
        <w:jc w:val="both"/>
        <w:rPr>
          <w:rFonts w:ascii="Times New Roman" w:hAnsi="Times New Roman" w:cs="Times New Roman"/>
          <w:bCs/>
          <w:sz w:val="24"/>
          <w:szCs w:val="24"/>
        </w:rPr>
      </w:pPr>
    </w:p>
    <w:p w:rsidR="00D74846" w:rsidRPr="004243C8" w:rsidRDefault="00D74846" w:rsidP="004243C8">
      <w:pPr>
        <w:spacing w:after="0" w:line="240" w:lineRule="auto"/>
        <w:ind w:left="878"/>
        <w:jc w:val="both"/>
        <w:rPr>
          <w:rFonts w:ascii="Times New Roman" w:hAnsi="Times New Roman" w:cs="Times New Roman"/>
          <w:bCs/>
          <w:sz w:val="24"/>
          <w:szCs w:val="24"/>
          <w:lang/>
        </w:rPr>
      </w:pPr>
      <w:r w:rsidRPr="004243C8">
        <w:rPr>
          <w:rFonts w:ascii="Times New Roman" w:hAnsi="Times New Roman" w:cs="Times New Roman"/>
          <w:bCs/>
          <w:sz w:val="24"/>
          <w:szCs w:val="24"/>
        </w:rPr>
        <w:t>5.9.6 Противомалярийные  мероприятия</w:t>
      </w:r>
      <w:r w:rsidR="001B5D3F">
        <w:rPr>
          <w:rFonts w:ascii="Times New Roman" w:hAnsi="Times New Roman" w:cs="Times New Roman"/>
          <w:bCs/>
          <w:sz w:val="24"/>
          <w:szCs w:val="24"/>
        </w:rPr>
        <w:t>.</w:t>
      </w:r>
    </w:p>
    <w:p w:rsidR="00D74846" w:rsidRPr="004243C8" w:rsidRDefault="00D74846" w:rsidP="00D74846">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Все ранее намеченные мероприятия настоящим проектом по инженерной подготовке территории и благоустройству территории г. Калач направлены на обеспечение стабильности достигнутых результатов по ликвидации заболеваемости малярией.</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lastRenderedPageBreak/>
        <w:tab/>
        <w:t>Дополнительно необходимо ликвидировать мелководье в зоне водохранилища, расположенного вблизи дамбы и судоремонтного завода — углубить дно до 1,0-1,5 м. Пр</w:t>
      </w:r>
      <w:r w:rsidRPr="004243C8">
        <w:rPr>
          <w:rFonts w:ascii="Times New Roman" w:hAnsi="Times New Roman" w:cs="Times New Roman"/>
          <w:sz w:val="24"/>
          <w:szCs w:val="24"/>
        </w:rPr>
        <w:t>и</w:t>
      </w:r>
      <w:r w:rsidRPr="004243C8">
        <w:rPr>
          <w:rFonts w:ascii="Times New Roman" w:hAnsi="Times New Roman" w:cs="Times New Roman"/>
          <w:sz w:val="24"/>
          <w:szCs w:val="24"/>
        </w:rPr>
        <w:t>брежную часть обрабатывать парижской зеленью.</w:t>
      </w:r>
    </w:p>
    <w:p w:rsidR="00445710" w:rsidRDefault="00445710" w:rsidP="00D74846">
      <w:pPr>
        <w:pStyle w:val="71"/>
        <w:spacing w:before="0" w:after="0"/>
        <w:ind w:left="170" w:right="170" w:firstLine="720"/>
        <w:jc w:val="left"/>
        <w:rPr>
          <w:rFonts w:ascii="Times New Roman" w:hAnsi="Times New Roman" w:cs="Times New Roman"/>
          <w:b w:val="0"/>
          <w:caps w:val="0"/>
          <w:sz w:val="24"/>
          <w:szCs w:val="24"/>
        </w:rPr>
      </w:pPr>
    </w:p>
    <w:p w:rsidR="00D74846" w:rsidRPr="004243C8" w:rsidRDefault="00D74846" w:rsidP="001B5D3F">
      <w:pPr>
        <w:pStyle w:val="71"/>
        <w:spacing w:before="0" w:after="0"/>
        <w:ind w:left="170" w:right="170" w:firstLine="720"/>
        <w:rPr>
          <w:rFonts w:ascii="Times New Roman" w:hAnsi="Times New Roman" w:cs="Times New Roman"/>
          <w:b w:val="0"/>
          <w:caps w:val="0"/>
          <w:sz w:val="24"/>
          <w:szCs w:val="24"/>
        </w:rPr>
      </w:pPr>
      <w:r w:rsidRPr="004243C8">
        <w:rPr>
          <w:rFonts w:ascii="Times New Roman" w:hAnsi="Times New Roman" w:cs="Times New Roman"/>
          <w:b w:val="0"/>
          <w:caps w:val="0"/>
          <w:sz w:val="24"/>
          <w:szCs w:val="24"/>
        </w:rPr>
        <w:t>5.10  Развитие  инженерной  инфраструктуры</w:t>
      </w:r>
      <w:r w:rsidR="001B5D3F">
        <w:rPr>
          <w:rFonts w:ascii="Times New Roman" w:hAnsi="Times New Roman" w:cs="Times New Roman"/>
          <w:b w:val="0"/>
          <w:caps w:val="0"/>
          <w:sz w:val="24"/>
          <w:szCs w:val="24"/>
        </w:rPr>
        <w:t>.</w:t>
      </w:r>
    </w:p>
    <w:p w:rsidR="00445710" w:rsidRDefault="00445710" w:rsidP="001B5D3F">
      <w:pPr>
        <w:pStyle w:val="32"/>
      </w:pPr>
    </w:p>
    <w:p w:rsidR="004243C8" w:rsidRDefault="001B5D3F" w:rsidP="001B5D3F">
      <w:pPr>
        <w:pStyle w:val="32"/>
      </w:pPr>
      <w:r>
        <w:t xml:space="preserve">   </w:t>
      </w:r>
      <w:r w:rsidR="00D74846" w:rsidRPr="004243C8">
        <w:t>5.10.1  Водоснабжение</w:t>
      </w:r>
      <w:r>
        <w:t>.</w:t>
      </w:r>
    </w:p>
    <w:p w:rsidR="00D74846" w:rsidRPr="004243C8" w:rsidRDefault="00D74846" w:rsidP="001B5D3F">
      <w:pPr>
        <w:pStyle w:val="32"/>
      </w:pPr>
      <w:r w:rsidRPr="004243C8">
        <w:t>Проектные решения данного раздела Генплана определяют мероприятия по разв</w:t>
      </w:r>
      <w:r w:rsidRPr="004243C8">
        <w:t>и</w:t>
      </w:r>
      <w:r w:rsidRPr="004243C8">
        <w:t>тию системы водоснабжения г Калача-на-Дону. Обеспечение населения питьевой водой, отвечающей гигиеническим требованиям, определяется качеством воды в источнике водоснабжения, техническим состоянием и эффективностью работы очистных сооружений, м</w:t>
      </w:r>
      <w:r w:rsidRPr="004243C8">
        <w:t>а</w:t>
      </w:r>
      <w:r w:rsidRPr="004243C8">
        <w:t xml:space="preserve">гистральных и внутренних сетей водоснабжения. </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Система водоснабжения города – централизованная. Обеспечение водой насел</w:t>
      </w:r>
      <w:r w:rsidRPr="004243C8">
        <w:rPr>
          <w:rFonts w:ascii="Times New Roman" w:hAnsi="Times New Roman" w:cs="Times New Roman"/>
          <w:sz w:val="24"/>
          <w:szCs w:val="24"/>
        </w:rPr>
        <w:t>е</w:t>
      </w:r>
      <w:r w:rsidRPr="004243C8">
        <w:rPr>
          <w:rFonts w:ascii="Times New Roman" w:hAnsi="Times New Roman" w:cs="Times New Roman"/>
          <w:sz w:val="24"/>
          <w:szCs w:val="24"/>
        </w:rPr>
        <w:t>ния города предусматривается от ранее запроектированных водозаборов. Источником водоснабж</w:t>
      </w:r>
      <w:r w:rsidRPr="004243C8">
        <w:rPr>
          <w:rFonts w:ascii="Times New Roman" w:hAnsi="Times New Roman" w:cs="Times New Roman"/>
          <w:sz w:val="24"/>
          <w:szCs w:val="24"/>
        </w:rPr>
        <w:t>е</w:t>
      </w:r>
      <w:r w:rsidRPr="004243C8">
        <w:rPr>
          <w:rFonts w:ascii="Times New Roman" w:hAnsi="Times New Roman" w:cs="Times New Roman"/>
          <w:sz w:val="24"/>
          <w:szCs w:val="24"/>
        </w:rPr>
        <w:t>ния являются подземные воды. Суммарная производительность скважинного водозабора из шести скважин, расположенного в левобережной части Цимлянского водохранилища в 10 км на Северо-запад от города между хуторами Камыши и Рюмино-Красноярским с</w:t>
      </w:r>
      <w:r w:rsidRPr="004243C8">
        <w:rPr>
          <w:rFonts w:ascii="Times New Roman" w:hAnsi="Times New Roman" w:cs="Times New Roman"/>
          <w:sz w:val="24"/>
          <w:szCs w:val="24"/>
        </w:rPr>
        <w:t>о</w:t>
      </w:r>
      <w:r w:rsidRPr="004243C8">
        <w:rPr>
          <w:rFonts w:ascii="Times New Roman" w:hAnsi="Times New Roman" w:cs="Times New Roman"/>
          <w:sz w:val="24"/>
          <w:szCs w:val="24"/>
        </w:rPr>
        <w:t>ставляет 6.0 тыс. м</w:t>
      </w:r>
      <w:r w:rsidRPr="004243C8">
        <w:rPr>
          <w:rFonts w:ascii="Times New Roman" w:hAnsi="Times New Roman" w:cs="Times New Roman"/>
          <w:sz w:val="24"/>
          <w:szCs w:val="24"/>
          <w:vertAlign w:val="superscript"/>
        </w:rPr>
        <w:t>3</w:t>
      </w:r>
      <w:r w:rsidRPr="004243C8">
        <w:rPr>
          <w:rFonts w:ascii="Times New Roman" w:hAnsi="Times New Roman" w:cs="Times New Roman"/>
          <w:sz w:val="24"/>
          <w:szCs w:val="24"/>
        </w:rPr>
        <w:t>/сут</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Необходимо завершить строительство 1 очереди водопроводных сооружений с заменой хлорирования воды на бактериальное облучение с применением ультро-фиолетовых лучей а так же модернизацию оборудования водозаборных скважин и насосных станций и ввести в эксплуатацию</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На расчетный срок необходимо построить еще 5  скважин и довести производительность до 14.0 тыс м3/сутки. А так же выполнить – вторую нитку водопровода Ду=500мм протяженностью 8 км от водозабора до площадки насосной станции 2 подъема. – вторую нитку водопровода Ду=500мм протяженностью 2.5 км от площадки Насосной станции 2 подъема до сетей города.</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Качество питьевой воды после очистки соответствует требованиям СанПиН 2.1.4.1074-01. Потребность в воде на расчетный срок – 14,0 тыс.м</w:t>
      </w:r>
      <w:r w:rsidRPr="004243C8">
        <w:rPr>
          <w:rFonts w:ascii="Times New Roman" w:hAnsi="Times New Roman" w:cs="Times New Roman"/>
          <w:sz w:val="24"/>
          <w:szCs w:val="24"/>
          <w:vertAlign w:val="superscript"/>
        </w:rPr>
        <w:t>3</w:t>
      </w:r>
      <w:r w:rsidRPr="004243C8">
        <w:rPr>
          <w:rFonts w:ascii="Times New Roman" w:hAnsi="Times New Roman" w:cs="Times New Roman"/>
          <w:sz w:val="24"/>
          <w:szCs w:val="24"/>
        </w:rPr>
        <w:t>/сут.</w:t>
      </w:r>
    </w:p>
    <w:p w:rsidR="00D74846" w:rsidRPr="004243C8" w:rsidRDefault="00D74846" w:rsidP="004243C8">
      <w:pPr>
        <w:spacing w:after="0" w:line="240" w:lineRule="auto"/>
        <w:ind w:left="170" w:right="170" w:firstLine="708"/>
        <w:jc w:val="both"/>
        <w:rPr>
          <w:rFonts w:ascii="Times New Roman" w:hAnsi="Times New Roman" w:cs="Times New Roman"/>
          <w:sz w:val="24"/>
          <w:szCs w:val="24"/>
          <w:highlight w:val="yellow"/>
        </w:rPr>
      </w:pPr>
      <w:r w:rsidRPr="004243C8">
        <w:rPr>
          <w:rFonts w:ascii="Times New Roman" w:hAnsi="Times New Roman" w:cs="Times New Roman"/>
          <w:sz w:val="24"/>
          <w:szCs w:val="24"/>
        </w:rPr>
        <w:t>Границы зон санитарной охраны водозабора, водопроводных очистных сооружений, вод</w:t>
      </w:r>
      <w:r w:rsidRPr="004243C8">
        <w:rPr>
          <w:rFonts w:ascii="Times New Roman" w:hAnsi="Times New Roman" w:cs="Times New Roman"/>
          <w:sz w:val="24"/>
          <w:szCs w:val="24"/>
        </w:rPr>
        <w:t>о</w:t>
      </w:r>
      <w:r w:rsidRPr="004243C8">
        <w:rPr>
          <w:rFonts w:ascii="Times New Roman" w:hAnsi="Times New Roman" w:cs="Times New Roman"/>
          <w:sz w:val="24"/>
          <w:szCs w:val="24"/>
        </w:rPr>
        <w:t>водов установлены в соответствии с СанПиН 2.1.4.1110-02.</w:t>
      </w:r>
    </w:p>
    <w:p w:rsidR="00D74846" w:rsidRPr="004243C8" w:rsidRDefault="00D74846" w:rsidP="00D74846">
      <w:pPr>
        <w:spacing w:after="0" w:line="240" w:lineRule="auto"/>
        <w:ind w:left="170" w:right="170" w:firstLine="720"/>
        <w:jc w:val="both"/>
        <w:rPr>
          <w:rFonts w:ascii="Times New Roman" w:hAnsi="Times New Roman" w:cs="Times New Roman"/>
          <w:sz w:val="24"/>
          <w:szCs w:val="24"/>
          <w:highlight w:val="yellow"/>
        </w:rPr>
      </w:pPr>
      <w:r w:rsidRPr="004243C8">
        <w:rPr>
          <w:rFonts w:ascii="Times New Roman" w:hAnsi="Times New Roman" w:cs="Times New Roman"/>
          <w:sz w:val="24"/>
          <w:szCs w:val="24"/>
        </w:rPr>
        <w:t>В городе сохраняется существующая схема водоснабжения которую необходимо реконструировать с установкой пожарных гидрантов и закольцевать в районе старой застройки (западная часть города). В районах перспекти</w:t>
      </w:r>
      <w:r w:rsidRPr="004243C8">
        <w:rPr>
          <w:rFonts w:ascii="Times New Roman" w:hAnsi="Times New Roman" w:cs="Times New Roman"/>
          <w:sz w:val="24"/>
          <w:szCs w:val="24"/>
        </w:rPr>
        <w:t>в</w:t>
      </w:r>
      <w:r w:rsidRPr="004243C8">
        <w:rPr>
          <w:rFonts w:ascii="Times New Roman" w:hAnsi="Times New Roman" w:cs="Times New Roman"/>
          <w:sz w:val="24"/>
          <w:szCs w:val="24"/>
        </w:rPr>
        <w:t>ной застройки предусматривается прокладка кольцевых сетей объединенного хозяйстве</w:t>
      </w:r>
      <w:r w:rsidRPr="004243C8">
        <w:rPr>
          <w:rFonts w:ascii="Times New Roman" w:hAnsi="Times New Roman" w:cs="Times New Roman"/>
          <w:sz w:val="24"/>
          <w:szCs w:val="24"/>
        </w:rPr>
        <w:t>н</w:t>
      </w:r>
      <w:r w:rsidRPr="004243C8">
        <w:rPr>
          <w:rFonts w:ascii="Times New Roman" w:hAnsi="Times New Roman" w:cs="Times New Roman"/>
          <w:sz w:val="24"/>
          <w:szCs w:val="24"/>
        </w:rPr>
        <w:t>но-противопожарного водопровода, использование существующих и реконструируемых сетей и сооружений</w:t>
      </w:r>
    </w:p>
    <w:p w:rsidR="00445710" w:rsidRDefault="00445710" w:rsidP="00D74846">
      <w:pPr>
        <w:spacing w:after="0" w:line="240" w:lineRule="auto"/>
        <w:ind w:left="170" w:right="170" w:firstLine="720"/>
        <w:rPr>
          <w:rFonts w:ascii="Times New Roman" w:hAnsi="Times New Roman" w:cs="Times New Roman"/>
          <w:sz w:val="24"/>
          <w:szCs w:val="24"/>
        </w:rPr>
      </w:pPr>
    </w:p>
    <w:p w:rsidR="00D74846" w:rsidRPr="004243C8" w:rsidRDefault="00D74846" w:rsidP="00D74846">
      <w:pPr>
        <w:spacing w:after="0" w:line="240" w:lineRule="auto"/>
        <w:ind w:left="170" w:right="170" w:firstLine="720"/>
        <w:rPr>
          <w:rFonts w:ascii="Times New Roman" w:hAnsi="Times New Roman" w:cs="Times New Roman"/>
          <w:sz w:val="24"/>
          <w:szCs w:val="24"/>
          <w:highlight w:val="yellow"/>
        </w:rPr>
      </w:pPr>
      <w:r w:rsidRPr="004243C8">
        <w:rPr>
          <w:rFonts w:ascii="Times New Roman" w:hAnsi="Times New Roman" w:cs="Times New Roman"/>
          <w:sz w:val="24"/>
          <w:szCs w:val="24"/>
        </w:rPr>
        <w:t>5.10.2  Канализация бытовая</w:t>
      </w:r>
      <w:r w:rsidR="00445710">
        <w:rPr>
          <w:rFonts w:ascii="Times New Roman" w:hAnsi="Times New Roman" w:cs="Times New Roman"/>
          <w:sz w:val="24"/>
          <w:szCs w:val="24"/>
        </w:rPr>
        <w:t>.</w:t>
      </w:r>
    </w:p>
    <w:p w:rsidR="00D74846" w:rsidRPr="004243C8" w:rsidRDefault="00D74846" w:rsidP="00D74846">
      <w:pPr>
        <w:spacing w:after="0" w:line="240" w:lineRule="auto"/>
        <w:ind w:firstLine="720"/>
        <w:jc w:val="both"/>
        <w:rPr>
          <w:rFonts w:ascii="Times New Roman" w:hAnsi="Times New Roman" w:cs="Times New Roman"/>
          <w:sz w:val="24"/>
          <w:szCs w:val="24"/>
        </w:rPr>
      </w:pPr>
      <w:r w:rsidRPr="004243C8">
        <w:rPr>
          <w:rFonts w:ascii="Times New Roman" w:hAnsi="Times New Roman" w:cs="Times New Roman"/>
          <w:sz w:val="24"/>
          <w:szCs w:val="24"/>
        </w:rPr>
        <w:t>Одной из основных задач генерального плана по отведению бытовых стоков является улучшение экологического состояния водного бассейна  Цимлянского водохранилища. Проектная схема канал</w:t>
      </w:r>
      <w:r w:rsidRPr="004243C8">
        <w:rPr>
          <w:rFonts w:ascii="Times New Roman" w:hAnsi="Times New Roman" w:cs="Times New Roman"/>
          <w:sz w:val="24"/>
          <w:szCs w:val="24"/>
        </w:rPr>
        <w:t>и</w:t>
      </w:r>
      <w:r w:rsidRPr="004243C8">
        <w:rPr>
          <w:rFonts w:ascii="Times New Roman" w:hAnsi="Times New Roman" w:cs="Times New Roman"/>
          <w:sz w:val="24"/>
          <w:szCs w:val="24"/>
        </w:rPr>
        <w:t>зования города принимается полная раздельная и обуславливается наличием сложившейся системы бытовой канализации, включающей самотечные коллекторы, насосные станции п</w:t>
      </w:r>
      <w:r w:rsidRPr="004243C8">
        <w:rPr>
          <w:rFonts w:ascii="Times New Roman" w:hAnsi="Times New Roman" w:cs="Times New Roman"/>
          <w:sz w:val="24"/>
          <w:szCs w:val="24"/>
        </w:rPr>
        <w:t>е</w:t>
      </w:r>
      <w:r w:rsidRPr="004243C8">
        <w:rPr>
          <w:rFonts w:ascii="Times New Roman" w:hAnsi="Times New Roman" w:cs="Times New Roman"/>
          <w:sz w:val="24"/>
          <w:szCs w:val="24"/>
        </w:rPr>
        <w:t>рекачки, напорные трубопроводы, подающие сточные воды на существующие очистные с</w:t>
      </w:r>
      <w:r w:rsidRPr="004243C8">
        <w:rPr>
          <w:rFonts w:ascii="Times New Roman" w:hAnsi="Times New Roman" w:cs="Times New Roman"/>
          <w:sz w:val="24"/>
          <w:szCs w:val="24"/>
        </w:rPr>
        <w:t>о</w:t>
      </w:r>
      <w:r w:rsidRPr="004243C8">
        <w:rPr>
          <w:rFonts w:ascii="Times New Roman" w:hAnsi="Times New Roman" w:cs="Times New Roman"/>
          <w:sz w:val="24"/>
          <w:szCs w:val="24"/>
        </w:rPr>
        <w:t>оружения полной механической очистки производительностью 2.0 тыс. м</w:t>
      </w:r>
      <w:r w:rsidRPr="004243C8">
        <w:rPr>
          <w:rFonts w:ascii="Times New Roman" w:hAnsi="Times New Roman" w:cs="Times New Roman"/>
          <w:sz w:val="24"/>
          <w:szCs w:val="24"/>
          <w:vertAlign w:val="superscript"/>
        </w:rPr>
        <w:t>3</w:t>
      </w:r>
      <w:r w:rsidRPr="004243C8">
        <w:rPr>
          <w:rFonts w:ascii="Times New Roman" w:hAnsi="Times New Roman" w:cs="Times New Roman"/>
          <w:sz w:val="24"/>
          <w:szCs w:val="24"/>
        </w:rPr>
        <w:t>/сут. Очищенные  сточные воды самотеком сбрасыв</w:t>
      </w:r>
      <w:r w:rsidRPr="004243C8">
        <w:rPr>
          <w:rFonts w:ascii="Times New Roman" w:hAnsi="Times New Roman" w:cs="Times New Roman"/>
          <w:sz w:val="24"/>
          <w:szCs w:val="24"/>
        </w:rPr>
        <w:t>а</w:t>
      </w:r>
      <w:r w:rsidRPr="004243C8">
        <w:rPr>
          <w:rFonts w:ascii="Times New Roman" w:hAnsi="Times New Roman" w:cs="Times New Roman"/>
          <w:sz w:val="24"/>
          <w:szCs w:val="24"/>
        </w:rPr>
        <w:t xml:space="preserve">ются на поля фильтрации. </w:t>
      </w:r>
    </w:p>
    <w:p w:rsidR="00D74846" w:rsidRPr="004243C8" w:rsidRDefault="00D74846" w:rsidP="00D74846">
      <w:pPr>
        <w:spacing w:after="0" w:line="240" w:lineRule="auto"/>
        <w:ind w:firstLine="720"/>
        <w:jc w:val="both"/>
        <w:rPr>
          <w:rFonts w:ascii="Times New Roman" w:hAnsi="Times New Roman" w:cs="Times New Roman"/>
          <w:sz w:val="24"/>
          <w:szCs w:val="24"/>
        </w:rPr>
      </w:pPr>
      <w:r w:rsidRPr="004243C8">
        <w:rPr>
          <w:rFonts w:ascii="Times New Roman" w:hAnsi="Times New Roman" w:cs="Times New Roman"/>
          <w:sz w:val="24"/>
          <w:szCs w:val="24"/>
        </w:rPr>
        <w:t>Количество сточных вод на расчетный срок -14,0 тыс.м</w:t>
      </w:r>
      <w:r w:rsidRPr="004243C8">
        <w:rPr>
          <w:rFonts w:ascii="Times New Roman" w:hAnsi="Times New Roman" w:cs="Times New Roman"/>
          <w:sz w:val="24"/>
          <w:szCs w:val="24"/>
          <w:vertAlign w:val="superscript"/>
        </w:rPr>
        <w:t>3</w:t>
      </w:r>
      <w:r w:rsidRPr="004243C8">
        <w:rPr>
          <w:rFonts w:ascii="Times New Roman" w:hAnsi="Times New Roman" w:cs="Times New Roman"/>
          <w:sz w:val="24"/>
          <w:szCs w:val="24"/>
        </w:rPr>
        <w:t>/сут. Для этого необходимо реконструировать и расширить существующие канализационные очистные сооружения.</w:t>
      </w:r>
    </w:p>
    <w:p w:rsidR="00D74846" w:rsidRPr="004243C8" w:rsidRDefault="00D74846" w:rsidP="00D74846">
      <w:pPr>
        <w:spacing w:after="0" w:line="240" w:lineRule="auto"/>
        <w:ind w:firstLine="720"/>
        <w:jc w:val="both"/>
        <w:rPr>
          <w:rFonts w:ascii="Times New Roman" w:hAnsi="Times New Roman" w:cs="Times New Roman"/>
          <w:sz w:val="24"/>
          <w:szCs w:val="24"/>
        </w:rPr>
      </w:pPr>
      <w:r w:rsidRPr="004243C8">
        <w:rPr>
          <w:rFonts w:ascii="Times New Roman" w:hAnsi="Times New Roman" w:cs="Times New Roman"/>
          <w:sz w:val="24"/>
          <w:szCs w:val="24"/>
        </w:rPr>
        <w:t>Для канализования районов перспективной застройки в восточной части города генпланом предусматривается использ</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вание существующих и реконструируемых сетей и </w:t>
      </w:r>
      <w:r w:rsidRPr="004243C8">
        <w:rPr>
          <w:rFonts w:ascii="Times New Roman" w:hAnsi="Times New Roman" w:cs="Times New Roman"/>
          <w:sz w:val="24"/>
          <w:szCs w:val="24"/>
        </w:rPr>
        <w:lastRenderedPageBreak/>
        <w:t>сооружений, строительство новых самотечных и н</w:t>
      </w:r>
      <w:r w:rsidRPr="004243C8">
        <w:rPr>
          <w:rFonts w:ascii="Times New Roman" w:hAnsi="Times New Roman" w:cs="Times New Roman"/>
          <w:sz w:val="24"/>
          <w:szCs w:val="24"/>
        </w:rPr>
        <w:t>а</w:t>
      </w:r>
      <w:r w:rsidRPr="004243C8">
        <w:rPr>
          <w:rFonts w:ascii="Times New Roman" w:hAnsi="Times New Roman" w:cs="Times New Roman"/>
          <w:sz w:val="24"/>
          <w:szCs w:val="24"/>
        </w:rPr>
        <w:t>порных канализационных коллекторов и трех насосных станций перекачки №4.5.6.</w:t>
      </w:r>
    </w:p>
    <w:p w:rsidR="00D74846" w:rsidRPr="004243C8" w:rsidRDefault="00D74846" w:rsidP="004243C8">
      <w:pPr>
        <w:spacing w:after="0" w:line="240" w:lineRule="auto"/>
        <w:ind w:firstLine="720"/>
        <w:jc w:val="both"/>
        <w:rPr>
          <w:rFonts w:ascii="Times New Roman" w:hAnsi="Times New Roman" w:cs="Times New Roman"/>
          <w:sz w:val="24"/>
          <w:szCs w:val="24"/>
          <w:highlight w:val="yellow"/>
        </w:rPr>
      </w:pPr>
      <w:r w:rsidRPr="004243C8">
        <w:rPr>
          <w:rFonts w:ascii="Times New Roman" w:hAnsi="Times New Roman" w:cs="Times New Roman"/>
          <w:sz w:val="24"/>
          <w:szCs w:val="24"/>
        </w:rPr>
        <w:t>Для канализования реконструируемых зданий и сооружений и новых объектов обслуживания располагающихся в западной части города предусматривается строительство новых самотечных и напорных канализационных коллекторов и трех станций перекачки №1.2.3</w:t>
      </w:r>
    </w:p>
    <w:p w:rsidR="00445710" w:rsidRDefault="00445710" w:rsidP="004243C8">
      <w:pPr>
        <w:shd w:val="clear" w:color="auto" w:fill="FFFFFF"/>
        <w:spacing w:after="0" w:line="240" w:lineRule="auto"/>
        <w:ind w:left="170" w:right="170" w:firstLine="709"/>
        <w:rPr>
          <w:rFonts w:ascii="Times New Roman" w:hAnsi="Times New Roman" w:cs="Times New Roman"/>
          <w:sz w:val="24"/>
          <w:szCs w:val="24"/>
        </w:rPr>
      </w:pPr>
    </w:p>
    <w:p w:rsidR="00D74846" w:rsidRPr="004243C8" w:rsidRDefault="00D74846" w:rsidP="004243C8">
      <w:pPr>
        <w:shd w:val="clear" w:color="auto" w:fill="FFFFFF"/>
        <w:spacing w:after="0" w:line="240" w:lineRule="auto"/>
        <w:ind w:left="170" w:right="170" w:firstLine="709"/>
        <w:rPr>
          <w:rFonts w:ascii="Times New Roman" w:hAnsi="Times New Roman" w:cs="Times New Roman"/>
          <w:sz w:val="24"/>
          <w:szCs w:val="24"/>
          <w:highlight w:val="yellow"/>
        </w:rPr>
      </w:pPr>
      <w:r w:rsidRPr="004243C8">
        <w:rPr>
          <w:rFonts w:ascii="Times New Roman" w:hAnsi="Times New Roman" w:cs="Times New Roman"/>
          <w:sz w:val="24"/>
          <w:szCs w:val="24"/>
        </w:rPr>
        <w:t>5.10.3 .Теплоснабжение</w:t>
      </w:r>
      <w:r w:rsidR="001B5D3F">
        <w:rPr>
          <w:rFonts w:ascii="Times New Roman" w:hAnsi="Times New Roman" w:cs="Times New Roman"/>
          <w:sz w:val="24"/>
          <w:szCs w:val="24"/>
        </w:rPr>
        <w:t>.</w:t>
      </w:r>
      <w:r w:rsidRPr="004243C8">
        <w:rPr>
          <w:rFonts w:ascii="Times New Roman" w:hAnsi="Times New Roman" w:cs="Times New Roman"/>
          <w:sz w:val="24"/>
          <w:szCs w:val="24"/>
        </w:rPr>
        <w:t xml:space="preserve"> </w:t>
      </w:r>
    </w:p>
    <w:p w:rsidR="00D74846" w:rsidRPr="004243C8" w:rsidRDefault="00D74846" w:rsidP="004243C8">
      <w:pPr>
        <w:pStyle w:val="41"/>
        <w:ind w:firstLine="708"/>
        <w:rPr>
          <w:rFonts w:ascii="Times New Roman" w:hAnsi="Times New Roman" w:cs="Times New Roman"/>
          <w:sz w:val="24"/>
          <w:szCs w:val="24"/>
        </w:rPr>
      </w:pPr>
      <w:r w:rsidRPr="004243C8">
        <w:rPr>
          <w:rFonts w:ascii="Times New Roman" w:hAnsi="Times New Roman" w:cs="Times New Roman"/>
          <w:sz w:val="24"/>
          <w:szCs w:val="24"/>
        </w:rPr>
        <w:t>Для  обеспечения  эффективной  работы  систем  теплоснабжения  города  и  улучшения  с</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стояния  окружающей  среды  проектом  определены  следующие  основные  положения:  </w:t>
      </w:r>
    </w:p>
    <w:p w:rsidR="00D74846" w:rsidRPr="004243C8" w:rsidRDefault="00D74846" w:rsidP="003535E4">
      <w:pPr>
        <w:numPr>
          <w:ilvl w:val="0"/>
          <w:numId w:val="21"/>
        </w:numPr>
        <w:spacing w:after="0" w:line="240" w:lineRule="auto"/>
        <w:rPr>
          <w:rFonts w:ascii="Times New Roman" w:hAnsi="Times New Roman" w:cs="Times New Roman"/>
          <w:sz w:val="24"/>
          <w:szCs w:val="24"/>
        </w:rPr>
      </w:pPr>
      <w:r w:rsidRPr="004243C8">
        <w:rPr>
          <w:rFonts w:ascii="Times New Roman" w:hAnsi="Times New Roman" w:cs="Times New Roman"/>
          <w:sz w:val="24"/>
          <w:szCs w:val="24"/>
        </w:rPr>
        <w:t>использование  автономных  источников  тепла  современных  модификаций,                 работающих  на  ед</w:t>
      </w:r>
      <w:r w:rsidRPr="004243C8">
        <w:rPr>
          <w:rFonts w:ascii="Times New Roman" w:hAnsi="Times New Roman" w:cs="Times New Roman"/>
          <w:sz w:val="24"/>
          <w:szCs w:val="24"/>
        </w:rPr>
        <w:t>и</w:t>
      </w:r>
      <w:r w:rsidRPr="004243C8">
        <w:rPr>
          <w:rFonts w:ascii="Times New Roman" w:hAnsi="Times New Roman" w:cs="Times New Roman"/>
          <w:sz w:val="24"/>
          <w:szCs w:val="24"/>
        </w:rPr>
        <w:t>ном  энергоносителе – газе;</w:t>
      </w:r>
    </w:p>
    <w:p w:rsidR="00D74846" w:rsidRPr="004243C8" w:rsidRDefault="004243C8" w:rsidP="003535E4">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D74846" w:rsidRPr="004243C8">
        <w:rPr>
          <w:rFonts w:ascii="Times New Roman" w:hAnsi="Times New Roman" w:cs="Times New Roman"/>
          <w:sz w:val="24"/>
          <w:szCs w:val="24"/>
        </w:rPr>
        <w:t>рганизация  учета  тепла  у  потребителей;</w:t>
      </w:r>
    </w:p>
    <w:p w:rsidR="00D74846" w:rsidRPr="004243C8" w:rsidRDefault="004243C8" w:rsidP="003535E4">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D74846" w:rsidRPr="004243C8">
        <w:rPr>
          <w:rFonts w:ascii="Times New Roman" w:hAnsi="Times New Roman" w:cs="Times New Roman"/>
          <w:sz w:val="24"/>
          <w:szCs w:val="24"/>
        </w:rPr>
        <w:t>троительство  новых  и  замена  изношенных  теплосетей.</w:t>
      </w:r>
    </w:p>
    <w:p w:rsidR="00D74846" w:rsidRPr="004243C8" w:rsidRDefault="00D74846" w:rsidP="004243C8">
      <w:pPr>
        <w:spacing w:after="0" w:line="240" w:lineRule="auto"/>
        <w:ind w:firstLine="708"/>
        <w:rPr>
          <w:rFonts w:ascii="Times New Roman" w:hAnsi="Times New Roman" w:cs="Times New Roman"/>
          <w:sz w:val="24"/>
          <w:szCs w:val="24"/>
        </w:rPr>
      </w:pPr>
      <w:r w:rsidRPr="004243C8">
        <w:rPr>
          <w:rFonts w:ascii="Times New Roman" w:hAnsi="Times New Roman" w:cs="Times New Roman"/>
          <w:sz w:val="24"/>
          <w:szCs w:val="24"/>
        </w:rPr>
        <w:t>Выводы:</w:t>
      </w:r>
    </w:p>
    <w:p w:rsidR="00D74846" w:rsidRPr="004243C8" w:rsidRDefault="00D74846" w:rsidP="003535E4">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Теплоснабжение  перспективной  застройки  жилых  районов  частного  сектора, малоэтажной  и  сре</w:t>
      </w:r>
      <w:r w:rsidRPr="004243C8">
        <w:rPr>
          <w:rFonts w:ascii="Times New Roman" w:hAnsi="Times New Roman" w:cs="Times New Roman"/>
          <w:sz w:val="24"/>
          <w:szCs w:val="24"/>
        </w:rPr>
        <w:t>д</w:t>
      </w:r>
      <w:r w:rsidRPr="004243C8">
        <w:rPr>
          <w:rFonts w:ascii="Times New Roman" w:hAnsi="Times New Roman" w:cs="Times New Roman"/>
          <w:sz w:val="24"/>
          <w:szCs w:val="24"/>
        </w:rPr>
        <w:t>ней  этажной  застройки  с 4-мя  детскими  садами  предусматривается  от  новых  котельных  в  колич</w:t>
      </w:r>
      <w:r w:rsidRPr="004243C8">
        <w:rPr>
          <w:rFonts w:ascii="Times New Roman" w:hAnsi="Times New Roman" w:cs="Times New Roman"/>
          <w:sz w:val="24"/>
          <w:szCs w:val="24"/>
        </w:rPr>
        <w:t>е</w:t>
      </w:r>
      <w:r w:rsidRPr="004243C8">
        <w:rPr>
          <w:rFonts w:ascii="Times New Roman" w:hAnsi="Times New Roman" w:cs="Times New Roman"/>
          <w:sz w:val="24"/>
          <w:szCs w:val="24"/>
        </w:rPr>
        <w:t>стве  3-х  штук.</w:t>
      </w:r>
    </w:p>
    <w:p w:rsidR="00D74846" w:rsidRPr="004243C8" w:rsidRDefault="00D74846" w:rsidP="003535E4">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 xml:space="preserve"> Теплоснабжение  перспективных  отдельно-стоящих  детских  садов  с  бассейнами  в  существующих  районах  города  в  количестве  2 шт,  а  также  пристройка бассейна  к  школе  и Дом  культуры  на  1000  мест  с  кинотеатром  на  618  мест  предусматривае</w:t>
      </w:r>
      <w:r w:rsidRPr="004243C8">
        <w:rPr>
          <w:rFonts w:ascii="Times New Roman" w:hAnsi="Times New Roman" w:cs="Times New Roman"/>
          <w:sz w:val="24"/>
          <w:szCs w:val="24"/>
        </w:rPr>
        <w:t>т</w:t>
      </w:r>
      <w:r w:rsidRPr="004243C8">
        <w:rPr>
          <w:rFonts w:ascii="Times New Roman" w:hAnsi="Times New Roman" w:cs="Times New Roman"/>
          <w:sz w:val="24"/>
          <w:szCs w:val="24"/>
        </w:rPr>
        <w:t>ся  от  автономных  котельных.</w:t>
      </w:r>
    </w:p>
    <w:p w:rsidR="00D74846" w:rsidRPr="004243C8" w:rsidRDefault="00D74846" w:rsidP="003535E4">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Теплоснабжение  нового  учреждения  здравоохранения – стационара  всех  типов  для  взрослых  на  126  коек  предусматривается  от  существующей  котельной  ЦРБ,  а  поликлиники  на  325  мест  предлагае</w:t>
      </w:r>
      <w:r w:rsidRPr="004243C8">
        <w:rPr>
          <w:rFonts w:ascii="Times New Roman" w:hAnsi="Times New Roman" w:cs="Times New Roman"/>
          <w:sz w:val="24"/>
          <w:szCs w:val="24"/>
        </w:rPr>
        <w:t>т</w:t>
      </w:r>
      <w:r w:rsidRPr="004243C8">
        <w:rPr>
          <w:rFonts w:ascii="Times New Roman" w:hAnsi="Times New Roman" w:cs="Times New Roman"/>
          <w:sz w:val="24"/>
          <w:szCs w:val="24"/>
        </w:rPr>
        <w:t>ся  предусмотреть  от  котельной  №5.</w:t>
      </w:r>
    </w:p>
    <w:p w:rsidR="00D74846" w:rsidRPr="004243C8" w:rsidRDefault="00D74846" w:rsidP="003535E4">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Автотранспортное  предприятие  и  межрайонный  лесхоз  в  перспективе  должны  быть  размещены  в  восточной  части  города  в  районе  ул.Садовой  с  устройством  новой  котельной  (без  увеличения  те</w:t>
      </w:r>
      <w:r w:rsidRPr="004243C8">
        <w:rPr>
          <w:rFonts w:ascii="Times New Roman" w:hAnsi="Times New Roman" w:cs="Times New Roman"/>
          <w:sz w:val="24"/>
          <w:szCs w:val="24"/>
        </w:rPr>
        <w:t>п</w:t>
      </w:r>
      <w:r w:rsidRPr="004243C8">
        <w:rPr>
          <w:rFonts w:ascii="Times New Roman" w:hAnsi="Times New Roman" w:cs="Times New Roman"/>
          <w:sz w:val="24"/>
          <w:szCs w:val="24"/>
        </w:rPr>
        <w:t>ловых  нагрузок)  и  сетей  теплоснабжения.</w:t>
      </w:r>
    </w:p>
    <w:p w:rsidR="00D74846" w:rsidRPr="004243C8" w:rsidRDefault="00D74846" w:rsidP="003535E4">
      <w:pPr>
        <w:numPr>
          <w:ilvl w:val="0"/>
          <w:numId w:val="22"/>
        </w:numPr>
        <w:tabs>
          <w:tab w:val="clear" w:pos="720"/>
          <w:tab w:val="num" w:pos="142"/>
          <w:tab w:val="left" w:pos="284"/>
        </w:tabs>
        <w:spacing w:after="0" w:line="240" w:lineRule="auto"/>
        <w:ind w:left="0" w:firstLine="0"/>
        <w:rPr>
          <w:rFonts w:ascii="Times New Roman" w:hAnsi="Times New Roman" w:cs="Times New Roman"/>
          <w:sz w:val="24"/>
          <w:szCs w:val="24"/>
        </w:rPr>
      </w:pPr>
      <w:r w:rsidRPr="004243C8">
        <w:rPr>
          <w:rFonts w:ascii="Times New Roman" w:hAnsi="Times New Roman" w:cs="Times New Roman"/>
          <w:sz w:val="24"/>
          <w:szCs w:val="24"/>
        </w:rPr>
        <w:t>В  виду  отсутствия  данных  по перспективным  объектам  промышленного  назначения  вопрос  теплоснабжения данных  объектов  будет  рассматриваться  на  посл</w:t>
      </w:r>
      <w:r w:rsidRPr="004243C8">
        <w:rPr>
          <w:rFonts w:ascii="Times New Roman" w:hAnsi="Times New Roman" w:cs="Times New Roman"/>
          <w:sz w:val="24"/>
          <w:szCs w:val="24"/>
        </w:rPr>
        <w:t>е</w:t>
      </w:r>
      <w:r w:rsidRPr="004243C8">
        <w:rPr>
          <w:rFonts w:ascii="Times New Roman" w:hAnsi="Times New Roman" w:cs="Times New Roman"/>
          <w:sz w:val="24"/>
          <w:szCs w:val="24"/>
        </w:rPr>
        <w:t>дующих  стадиях  проектирования.</w:t>
      </w:r>
    </w:p>
    <w:p w:rsidR="00D74846" w:rsidRPr="004243C8" w:rsidRDefault="00D74846" w:rsidP="003535E4">
      <w:pPr>
        <w:numPr>
          <w:ilvl w:val="0"/>
          <w:numId w:val="22"/>
        </w:numPr>
        <w:tabs>
          <w:tab w:val="clear" w:pos="720"/>
          <w:tab w:val="num" w:pos="142"/>
          <w:tab w:val="left" w:pos="284"/>
        </w:tabs>
        <w:spacing w:after="0" w:line="240" w:lineRule="auto"/>
        <w:ind w:left="0" w:firstLine="0"/>
        <w:rPr>
          <w:rFonts w:ascii="Times New Roman" w:hAnsi="Times New Roman" w:cs="Times New Roman"/>
          <w:sz w:val="24"/>
          <w:szCs w:val="24"/>
        </w:rPr>
      </w:pPr>
      <w:r w:rsidRPr="004243C8">
        <w:rPr>
          <w:rFonts w:ascii="Times New Roman" w:hAnsi="Times New Roman" w:cs="Times New Roman"/>
          <w:sz w:val="24"/>
          <w:szCs w:val="24"/>
        </w:rPr>
        <w:t>Схема  присоединения  систем  отопления  2-5-и  этажных  существующих  и  перспе</w:t>
      </w:r>
      <w:r w:rsidRPr="004243C8">
        <w:rPr>
          <w:rFonts w:ascii="Times New Roman" w:hAnsi="Times New Roman" w:cs="Times New Roman"/>
          <w:sz w:val="24"/>
          <w:szCs w:val="24"/>
        </w:rPr>
        <w:t>к</w:t>
      </w:r>
      <w:r w:rsidRPr="004243C8">
        <w:rPr>
          <w:rFonts w:ascii="Times New Roman" w:hAnsi="Times New Roman" w:cs="Times New Roman"/>
          <w:sz w:val="24"/>
          <w:szCs w:val="24"/>
        </w:rPr>
        <w:t>тивных  зданий – зависимая.  Горячее  водоснабжение – по  закрытой  схеме  от  пластинчатых  теплообменников, разм</w:t>
      </w:r>
      <w:r w:rsidRPr="004243C8">
        <w:rPr>
          <w:rFonts w:ascii="Times New Roman" w:hAnsi="Times New Roman" w:cs="Times New Roman"/>
          <w:sz w:val="24"/>
          <w:szCs w:val="24"/>
        </w:rPr>
        <w:t>е</w:t>
      </w:r>
      <w:r w:rsidRPr="004243C8">
        <w:rPr>
          <w:rFonts w:ascii="Times New Roman" w:hAnsi="Times New Roman" w:cs="Times New Roman"/>
          <w:sz w:val="24"/>
          <w:szCs w:val="24"/>
        </w:rPr>
        <w:t>щаемых  в  ЦТП  или индивидуальных  тепловых  пунктах  зданий.  Для  повышения  эффективности  использования  тепловой  энергии  тепловые  пункты  зданий  должны  быть  оборудованы  автоматизированными  сист</w:t>
      </w:r>
      <w:r w:rsidRPr="004243C8">
        <w:rPr>
          <w:rFonts w:ascii="Times New Roman" w:hAnsi="Times New Roman" w:cs="Times New Roman"/>
          <w:sz w:val="24"/>
          <w:szCs w:val="24"/>
        </w:rPr>
        <w:t>е</w:t>
      </w:r>
      <w:r w:rsidRPr="004243C8">
        <w:rPr>
          <w:rFonts w:ascii="Times New Roman" w:hAnsi="Times New Roman" w:cs="Times New Roman"/>
          <w:sz w:val="24"/>
          <w:szCs w:val="24"/>
        </w:rPr>
        <w:t>мами  регулирования  учета  теплоносителя,  температуры  и  давления.</w:t>
      </w:r>
    </w:p>
    <w:p w:rsidR="00D74846" w:rsidRPr="004243C8" w:rsidRDefault="00D74846" w:rsidP="003535E4">
      <w:pPr>
        <w:numPr>
          <w:ilvl w:val="0"/>
          <w:numId w:val="22"/>
        </w:numPr>
        <w:tabs>
          <w:tab w:val="clear" w:pos="720"/>
          <w:tab w:val="num" w:pos="142"/>
          <w:tab w:val="left" w:pos="284"/>
        </w:tabs>
        <w:spacing w:after="0" w:line="240" w:lineRule="auto"/>
        <w:ind w:left="0" w:firstLine="0"/>
        <w:rPr>
          <w:rFonts w:ascii="Times New Roman" w:hAnsi="Times New Roman" w:cs="Times New Roman"/>
          <w:sz w:val="24"/>
          <w:szCs w:val="24"/>
        </w:rPr>
      </w:pPr>
      <w:r w:rsidRPr="004243C8">
        <w:rPr>
          <w:rFonts w:ascii="Times New Roman" w:hAnsi="Times New Roman" w:cs="Times New Roman"/>
          <w:sz w:val="24"/>
          <w:szCs w:val="24"/>
        </w:rPr>
        <w:t>При  строительстве  тепловых  сетей  и  реконструкций  существующих  следует  применять  передовые  технологии  с  использованием  труб  в  изоляции  ППУ  (пенополиуретана),  шаровые  краны,  совр</w:t>
      </w:r>
      <w:r w:rsidRPr="004243C8">
        <w:rPr>
          <w:rFonts w:ascii="Times New Roman" w:hAnsi="Times New Roman" w:cs="Times New Roman"/>
          <w:sz w:val="24"/>
          <w:szCs w:val="24"/>
        </w:rPr>
        <w:t>е</w:t>
      </w:r>
      <w:r w:rsidRPr="004243C8">
        <w:rPr>
          <w:rFonts w:ascii="Times New Roman" w:hAnsi="Times New Roman" w:cs="Times New Roman"/>
          <w:sz w:val="24"/>
          <w:szCs w:val="24"/>
        </w:rPr>
        <w:t>менные  компенсирующие  устройства.</w:t>
      </w:r>
    </w:p>
    <w:p w:rsidR="00D74846" w:rsidRDefault="00D74846" w:rsidP="004243C8">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Все  решения  по  теплоснабжению  города  являются  предварительными  и  должны  быть  уточн</w:t>
      </w:r>
      <w:r w:rsidRPr="004243C8">
        <w:rPr>
          <w:rFonts w:ascii="Times New Roman" w:hAnsi="Times New Roman" w:cs="Times New Roman"/>
          <w:sz w:val="24"/>
          <w:szCs w:val="24"/>
        </w:rPr>
        <w:t>е</w:t>
      </w:r>
      <w:r w:rsidRPr="004243C8">
        <w:rPr>
          <w:rFonts w:ascii="Times New Roman" w:hAnsi="Times New Roman" w:cs="Times New Roman"/>
          <w:sz w:val="24"/>
          <w:szCs w:val="24"/>
        </w:rPr>
        <w:t>ны  на  дальнейших  стадиях  проектирования.</w:t>
      </w:r>
    </w:p>
    <w:p w:rsidR="00445710" w:rsidRPr="004243C8" w:rsidRDefault="00445710" w:rsidP="004243C8">
      <w:pPr>
        <w:spacing w:after="0" w:line="240" w:lineRule="auto"/>
        <w:ind w:right="170" w:firstLine="708"/>
        <w:jc w:val="both"/>
        <w:rPr>
          <w:rFonts w:ascii="Times New Roman" w:hAnsi="Times New Roman" w:cs="Times New Roman"/>
          <w:sz w:val="24"/>
          <w:szCs w:val="24"/>
        </w:rPr>
      </w:pPr>
    </w:p>
    <w:p w:rsidR="00D74846" w:rsidRPr="004243C8" w:rsidRDefault="00D74846" w:rsidP="003535E4">
      <w:pPr>
        <w:numPr>
          <w:ilvl w:val="2"/>
          <w:numId w:val="23"/>
        </w:numPr>
        <w:spacing w:after="0" w:line="240" w:lineRule="auto"/>
        <w:ind w:right="170"/>
        <w:jc w:val="both"/>
        <w:rPr>
          <w:rFonts w:ascii="Times New Roman" w:hAnsi="Times New Roman" w:cs="Times New Roman"/>
          <w:sz w:val="24"/>
          <w:szCs w:val="24"/>
        </w:rPr>
      </w:pPr>
      <w:r w:rsidRPr="004243C8">
        <w:rPr>
          <w:rFonts w:ascii="Times New Roman" w:hAnsi="Times New Roman" w:cs="Times New Roman"/>
          <w:sz w:val="24"/>
          <w:szCs w:val="24"/>
        </w:rPr>
        <w:t>Газоснабжение</w:t>
      </w:r>
      <w:r w:rsidR="001B5D3F">
        <w:rPr>
          <w:rFonts w:ascii="Times New Roman" w:hAnsi="Times New Roman" w:cs="Times New Roman"/>
          <w:sz w:val="24"/>
          <w:szCs w:val="24"/>
        </w:rPr>
        <w:t>.</w:t>
      </w:r>
    </w:p>
    <w:p w:rsidR="00D74846" w:rsidRPr="004243C8" w:rsidRDefault="00D74846" w:rsidP="004243C8">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Данным  проектом  предусматривается  развитие  существующей  системы  газоснабж</w:t>
      </w:r>
      <w:r w:rsidRPr="004243C8">
        <w:rPr>
          <w:rFonts w:ascii="Times New Roman" w:hAnsi="Times New Roman" w:cs="Times New Roman"/>
          <w:sz w:val="24"/>
          <w:szCs w:val="24"/>
        </w:rPr>
        <w:t>е</w:t>
      </w:r>
      <w:r w:rsidRPr="004243C8">
        <w:rPr>
          <w:rFonts w:ascii="Times New Roman" w:hAnsi="Times New Roman" w:cs="Times New Roman"/>
          <w:sz w:val="24"/>
          <w:szCs w:val="24"/>
        </w:rPr>
        <w:t>ния  города  с  подключением  потребителей  хозяйственно-бытового  и  коммунального  н</w:t>
      </w:r>
      <w:r w:rsidRPr="004243C8">
        <w:rPr>
          <w:rFonts w:ascii="Times New Roman" w:hAnsi="Times New Roman" w:cs="Times New Roman"/>
          <w:sz w:val="24"/>
          <w:szCs w:val="24"/>
        </w:rPr>
        <w:t>а</w:t>
      </w:r>
      <w:r w:rsidRPr="004243C8">
        <w:rPr>
          <w:rFonts w:ascii="Times New Roman" w:hAnsi="Times New Roman" w:cs="Times New Roman"/>
          <w:sz w:val="24"/>
          <w:szCs w:val="24"/>
        </w:rPr>
        <w:t>значения.</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Источником  газоснабжения является  существующая  автоматическая  газораспредел</w:t>
      </w:r>
      <w:r w:rsidRPr="004243C8">
        <w:rPr>
          <w:rFonts w:ascii="Times New Roman" w:hAnsi="Times New Roman" w:cs="Times New Roman"/>
          <w:sz w:val="24"/>
          <w:szCs w:val="24"/>
        </w:rPr>
        <w:t>и</w:t>
      </w:r>
      <w:r w:rsidRPr="004243C8">
        <w:rPr>
          <w:rFonts w:ascii="Times New Roman" w:hAnsi="Times New Roman" w:cs="Times New Roman"/>
          <w:sz w:val="24"/>
          <w:szCs w:val="24"/>
        </w:rPr>
        <w:t>тельная  станция  (АГРС) и  головной  газорегуляторный  пункт (ГГРП)</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Давление  на  входе  в  АГРС-12 кг/см2,  на  выходе-6кг/см2.</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lastRenderedPageBreak/>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В  индивидуальной  застройке  усадебного  типа  природный  газ  низкого давления  используется  в  бытовых  котлах  для  отопления,  в  газовых  плитах  для  приготовления  пищи,  водонагревателях  для  приготовл</w:t>
      </w:r>
      <w:r w:rsidRPr="004243C8">
        <w:rPr>
          <w:rFonts w:ascii="Times New Roman" w:hAnsi="Times New Roman" w:cs="Times New Roman"/>
          <w:sz w:val="24"/>
          <w:szCs w:val="24"/>
        </w:rPr>
        <w:t>е</w:t>
      </w:r>
      <w:r w:rsidRPr="004243C8">
        <w:rPr>
          <w:rFonts w:ascii="Times New Roman" w:hAnsi="Times New Roman" w:cs="Times New Roman"/>
          <w:sz w:val="24"/>
          <w:szCs w:val="24"/>
        </w:rPr>
        <w:t>ния  горячей  воды.</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В  малоэтажной  и  средней этажной застройках  природный  газ  низкого  давления  и</w:t>
      </w:r>
      <w:r w:rsidRPr="004243C8">
        <w:rPr>
          <w:rFonts w:ascii="Times New Roman" w:hAnsi="Times New Roman" w:cs="Times New Roman"/>
          <w:sz w:val="24"/>
          <w:szCs w:val="24"/>
        </w:rPr>
        <w:t>с</w:t>
      </w:r>
      <w:r w:rsidRPr="004243C8">
        <w:rPr>
          <w:rFonts w:ascii="Times New Roman" w:hAnsi="Times New Roman" w:cs="Times New Roman"/>
          <w:sz w:val="24"/>
          <w:szCs w:val="24"/>
        </w:rPr>
        <w:t>пользуется  в  газовых  плитах  для  приготовления  пищи  при  централизованном  отоплении  и  горячем  вод</w:t>
      </w:r>
      <w:r w:rsidRPr="004243C8">
        <w:rPr>
          <w:rFonts w:ascii="Times New Roman" w:hAnsi="Times New Roman" w:cs="Times New Roman"/>
          <w:sz w:val="24"/>
          <w:szCs w:val="24"/>
        </w:rPr>
        <w:t>о</w:t>
      </w:r>
      <w:r w:rsidRPr="004243C8">
        <w:rPr>
          <w:rFonts w:ascii="Times New Roman" w:hAnsi="Times New Roman" w:cs="Times New Roman"/>
          <w:sz w:val="24"/>
          <w:szCs w:val="24"/>
        </w:rPr>
        <w:t>снабжении.</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Для  снижения  давления  газа  высокого  до  низкого  устанавливается  9  газорегуляторных  пунктов  шка</w:t>
      </w:r>
      <w:r w:rsidRPr="004243C8">
        <w:rPr>
          <w:rFonts w:ascii="Times New Roman" w:hAnsi="Times New Roman" w:cs="Times New Roman"/>
          <w:sz w:val="24"/>
          <w:szCs w:val="24"/>
        </w:rPr>
        <w:t>ф</w:t>
      </w:r>
      <w:r w:rsidRPr="004243C8">
        <w:rPr>
          <w:rFonts w:ascii="Times New Roman" w:hAnsi="Times New Roman" w:cs="Times New Roman"/>
          <w:sz w:val="24"/>
          <w:szCs w:val="24"/>
        </w:rPr>
        <w:t>ного  типа  (ГРПШ),  из  них:</w:t>
      </w:r>
    </w:p>
    <w:p w:rsid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(3шт)  с  расходом  газа  до  65 м3/ч  предназначены  для автономных  котельных  детских  садов  с  бассейном;</w:t>
      </w:r>
    </w:p>
    <w:p w:rsid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(1шт)  с  расходом  газа  до  835 м3/ч  для  бытовых  нужд  населения  и  котел</w:t>
      </w:r>
      <w:r w:rsidRPr="004243C8">
        <w:rPr>
          <w:rFonts w:ascii="Times New Roman" w:hAnsi="Times New Roman" w:cs="Times New Roman"/>
          <w:sz w:val="24"/>
          <w:szCs w:val="24"/>
        </w:rPr>
        <w:t>ь</w:t>
      </w:r>
      <w:r w:rsidRPr="004243C8">
        <w:rPr>
          <w:rFonts w:ascii="Times New Roman" w:hAnsi="Times New Roman" w:cs="Times New Roman"/>
          <w:sz w:val="24"/>
          <w:szCs w:val="24"/>
        </w:rPr>
        <w:t>ной  для  детского  сада  с  бассейном  и жилых  домов  на  1950  человек;</w:t>
      </w:r>
    </w:p>
    <w:p w:rsid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(1шт)  с  расходом  газа  до  150 м3/ч   для  автономной котельной  пристройки  с  бассейном  к  шк</w:t>
      </w:r>
      <w:r w:rsidRPr="004243C8">
        <w:rPr>
          <w:rFonts w:ascii="Times New Roman" w:hAnsi="Times New Roman" w:cs="Times New Roman"/>
          <w:sz w:val="24"/>
          <w:szCs w:val="24"/>
        </w:rPr>
        <w:t>о</w:t>
      </w:r>
      <w:r w:rsidRPr="004243C8">
        <w:rPr>
          <w:rFonts w:ascii="Times New Roman" w:hAnsi="Times New Roman" w:cs="Times New Roman"/>
          <w:sz w:val="24"/>
          <w:szCs w:val="24"/>
        </w:rPr>
        <w:t>ле;</w:t>
      </w:r>
    </w:p>
    <w:p w:rsid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(1шт)  с  расходом  газа  до  139 м3/ч  для  автономной котельной  Дома  культуры  на  1000  человек  с   кинотеатром  на  618  человек;</w:t>
      </w:r>
    </w:p>
    <w:p w:rsid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(1шт)  с  расходом  газа  до  1240 м3/ч  для  жилых  домов  малоэтажной  застройки и частного се</w:t>
      </w:r>
      <w:r w:rsidRPr="004243C8">
        <w:rPr>
          <w:rFonts w:ascii="Times New Roman" w:hAnsi="Times New Roman" w:cs="Times New Roman"/>
          <w:sz w:val="24"/>
          <w:szCs w:val="24"/>
        </w:rPr>
        <w:t>к</w:t>
      </w:r>
      <w:r w:rsidRPr="004243C8">
        <w:rPr>
          <w:rFonts w:ascii="Times New Roman" w:hAnsi="Times New Roman" w:cs="Times New Roman"/>
          <w:sz w:val="24"/>
          <w:szCs w:val="24"/>
        </w:rPr>
        <w:t>тора (соответственно  на  2800  человек  и 260  человек),  для  бытовых  нужд  населения  и котельной  предн</w:t>
      </w:r>
      <w:r w:rsidRPr="004243C8">
        <w:rPr>
          <w:rFonts w:ascii="Times New Roman" w:hAnsi="Times New Roman" w:cs="Times New Roman"/>
          <w:sz w:val="24"/>
          <w:szCs w:val="24"/>
        </w:rPr>
        <w:t>а</w:t>
      </w:r>
      <w:r w:rsidRPr="004243C8">
        <w:rPr>
          <w:rFonts w:ascii="Times New Roman" w:hAnsi="Times New Roman" w:cs="Times New Roman"/>
          <w:sz w:val="24"/>
          <w:szCs w:val="24"/>
        </w:rPr>
        <w:t>значенной  для  этой застройки;</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ГРПШ (1шт)  с  расходом  газа  до  1930 м3/ч  для  жилых  домов средней  застройки  с  общим  количеством  5161  человек, с  тремя  детскими  садами  с  бассейнами  и  проект</w:t>
      </w:r>
      <w:r w:rsidRPr="004243C8">
        <w:rPr>
          <w:rFonts w:ascii="Times New Roman" w:hAnsi="Times New Roman" w:cs="Times New Roman"/>
          <w:sz w:val="24"/>
          <w:szCs w:val="24"/>
        </w:rPr>
        <w:t>и</w:t>
      </w:r>
      <w:r w:rsidR="004243C8">
        <w:rPr>
          <w:rFonts w:ascii="Times New Roman" w:hAnsi="Times New Roman" w:cs="Times New Roman"/>
          <w:sz w:val="24"/>
          <w:szCs w:val="24"/>
        </w:rPr>
        <w:t>руемой  котельной;</w:t>
      </w:r>
    </w:p>
    <w:p w:rsidR="00D74846" w:rsidRPr="004243C8" w:rsidRDefault="004243C8" w:rsidP="004243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4846" w:rsidRPr="004243C8">
        <w:rPr>
          <w:rFonts w:ascii="Times New Roman" w:hAnsi="Times New Roman" w:cs="Times New Roman"/>
          <w:sz w:val="24"/>
          <w:szCs w:val="24"/>
        </w:rPr>
        <w:t>- ГРПШ (1шт)  для  новой  котельной  автотранспортного  предприятия  и  межрайонного  Леспромхоза (п</w:t>
      </w:r>
      <w:r w:rsidR="00D74846" w:rsidRPr="004243C8">
        <w:rPr>
          <w:rFonts w:ascii="Times New Roman" w:hAnsi="Times New Roman" w:cs="Times New Roman"/>
          <w:sz w:val="24"/>
          <w:szCs w:val="24"/>
        </w:rPr>
        <w:t>е</w:t>
      </w:r>
      <w:r w:rsidR="00D74846" w:rsidRPr="004243C8">
        <w:rPr>
          <w:rFonts w:ascii="Times New Roman" w:hAnsi="Times New Roman" w:cs="Times New Roman"/>
          <w:sz w:val="24"/>
          <w:szCs w:val="24"/>
        </w:rPr>
        <w:t>ремещаемых  в  район  ул. Садовой  без  увеличения  тепловой  нагрузки)</w:t>
      </w:r>
      <w:r>
        <w:rPr>
          <w:rFonts w:ascii="Times New Roman" w:hAnsi="Times New Roman" w:cs="Times New Roman"/>
          <w:sz w:val="24"/>
          <w:szCs w:val="24"/>
        </w:rPr>
        <w:t>.</w:t>
      </w:r>
      <w:r w:rsidR="00D74846" w:rsidRPr="004243C8">
        <w:rPr>
          <w:rFonts w:ascii="Times New Roman" w:hAnsi="Times New Roman" w:cs="Times New Roman"/>
          <w:sz w:val="24"/>
          <w:szCs w:val="24"/>
        </w:rPr>
        <w:t xml:space="preserve">  </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 xml:space="preserve"> Количество  шкафных  газорегуляторных  пунктов  определено с  учетом  оптимальной  производ</w:t>
      </w:r>
      <w:r w:rsidRPr="004243C8">
        <w:rPr>
          <w:rFonts w:ascii="Times New Roman" w:hAnsi="Times New Roman" w:cs="Times New Roman"/>
          <w:sz w:val="24"/>
          <w:szCs w:val="24"/>
        </w:rPr>
        <w:t>и</w:t>
      </w:r>
      <w:r w:rsidRPr="004243C8">
        <w:rPr>
          <w:rFonts w:ascii="Times New Roman" w:hAnsi="Times New Roman" w:cs="Times New Roman"/>
          <w:sz w:val="24"/>
          <w:szCs w:val="24"/>
        </w:rPr>
        <w:t xml:space="preserve">тельности  и  оптимального  радиуса  действия.        </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Для  надежной  работы  системы  газоснабжения  проектируемые  газопроводы  низкого  давления  закольц</w:t>
      </w:r>
      <w:r w:rsidRPr="004243C8">
        <w:rPr>
          <w:rFonts w:ascii="Times New Roman" w:hAnsi="Times New Roman" w:cs="Times New Roman"/>
          <w:sz w:val="24"/>
          <w:szCs w:val="24"/>
        </w:rPr>
        <w:t>о</w:t>
      </w:r>
      <w:r w:rsidRPr="004243C8">
        <w:rPr>
          <w:rFonts w:ascii="Times New Roman" w:hAnsi="Times New Roman" w:cs="Times New Roman"/>
          <w:sz w:val="24"/>
          <w:szCs w:val="24"/>
        </w:rPr>
        <w:t>вываются  с  существующими  сетями  в  старой  застройке  города  и  с  проектируемыми  сетями  от  2х  ГРПШ, устанавливаемых  в  новых  жилых  районах  мал</w:t>
      </w:r>
      <w:r w:rsidRPr="004243C8">
        <w:rPr>
          <w:rFonts w:ascii="Times New Roman" w:hAnsi="Times New Roman" w:cs="Times New Roman"/>
          <w:sz w:val="24"/>
          <w:szCs w:val="24"/>
        </w:rPr>
        <w:t>о</w:t>
      </w:r>
      <w:r w:rsidRPr="004243C8">
        <w:rPr>
          <w:rFonts w:ascii="Times New Roman" w:hAnsi="Times New Roman" w:cs="Times New Roman"/>
          <w:sz w:val="24"/>
          <w:szCs w:val="24"/>
        </w:rPr>
        <w:t>этажной  и  средней  застройки.</w:t>
      </w:r>
    </w:p>
    <w:p w:rsidR="00D74846" w:rsidRPr="004243C8" w:rsidRDefault="00D74846" w:rsidP="004243C8">
      <w:pPr>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Распределительные  газопроводы  высокого  давления  в  кгс/см2  и  низкого  давления  (0.03÷0.05) кгс/см2  предусматриваются  подземными  и  по  фасадам  зданий (н/д)  из  стал</w:t>
      </w:r>
      <w:r w:rsidRPr="004243C8">
        <w:rPr>
          <w:rFonts w:ascii="Times New Roman" w:hAnsi="Times New Roman" w:cs="Times New Roman"/>
          <w:sz w:val="24"/>
          <w:szCs w:val="24"/>
        </w:rPr>
        <w:t>ь</w:t>
      </w:r>
      <w:r w:rsidRPr="004243C8">
        <w:rPr>
          <w:rFonts w:ascii="Times New Roman" w:hAnsi="Times New Roman" w:cs="Times New Roman"/>
          <w:sz w:val="24"/>
          <w:szCs w:val="24"/>
        </w:rPr>
        <w:t>ных  труб.</w:t>
      </w:r>
    </w:p>
    <w:p w:rsidR="00D74846" w:rsidRPr="004243C8" w:rsidRDefault="00D74846" w:rsidP="004243C8">
      <w:pPr>
        <w:spacing w:after="0" w:line="240" w:lineRule="auto"/>
        <w:rPr>
          <w:rFonts w:ascii="Times New Roman" w:hAnsi="Times New Roman" w:cs="Times New Roman"/>
          <w:sz w:val="24"/>
          <w:szCs w:val="24"/>
        </w:rPr>
      </w:pPr>
      <w:r w:rsidRPr="004243C8">
        <w:rPr>
          <w:rFonts w:ascii="Times New Roman" w:hAnsi="Times New Roman" w:cs="Times New Roman"/>
          <w:sz w:val="24"/>
          <w:szCs w:val="24"/>
        </w:rPr>
        <w:t xml:space="preserve">      </w:t>
      </w:r>
      <w:r w:rsidR="004243C8">
        <w:rPr>
          <w:rFonts w:ascii="Times New Roman" w:hAnsi="Times New Roman" w:cs="Times New Roman"/>
          <w:sz w:val="24"/>
          <w:szCs w:val="24"/>
        </w:rPr>
        <w:tab/>
      </w:r>
      <w:r w:rsidRPr="004243C8">
        <w:rPr>
          <w:rFonts w:ascii="Times New Roman" w:hAnsi="Times New Roman" w:cs="Times New Roman"/>
          <w:sz w:val="24"/>
          <w:szCs w:val="24"/>
        </w:rPr>
        <w:t xml:space="preserve"> Трассировка  газопровода  низкого  давления  будет  решатся  в  проекте  застройки.</w:t>
      </w:r>
    </w:p>
    <w:p w:rsidR="00D74846" w:rsidRPr="004243C8" w:rsidRDefault="00D74846" w:rsidP="001B5D3F">
      <w:pPr>
        <w:pStyle w:val="32"/>
      </w:pPr>
      <w:r w:rsidRPr="004243C8">
        <w:t>Электроснабжение</w:t>
      </w:r>
      <w:r w:rsidR="004243C8">
        <w:t>.</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Электроснабжение города Калач-на-Дону осуществляется от Калачёвских  электрических сетей –производственного отделения (ПО) филиала ОАО «МРСК Юга»-«Волгоградэнерго» через понизительную подста</w:t>
      </w:r>
      <w:r w:rsidRPr="004243C8">
        <w:rPr>
          <w:rFonts w:ascii="Times New Roman" w:hAnsi="Times New Roman" w:cs="Times New Roman"/>
          <w:sz w:val="24"/>
          <w:szCs w:val="24"/>
        </w:rPr>
        <w:t>н</w:t>
      </w:r>
      <w:r w:rsidRPr="004243C8">
        <w:rPr>
          <w:rFonts w:ascii="Times New Roman" w:hAnsi="Times New Roman" w:cs="Times New Roman"/>
          <w:sz w:val="24"/>
          <w:szCs w:val="24"/>
        </w:rPr>
        <w:t xml:space="preserve">цию ПС «Калач-1» 110/35/10 кВ (установленная мощность </w:t>
      </w:r>
      <w:r w:rsidRPr="004243C8">
        <w:rPr>
          <w:rFonts w:ascii="Times New Roman" w:hAnsi="Times New Roman" w:cs="Times New Roman"/>
          <w:sz w:val="24"/>
          <w:szCs w:val="24"/>
          <w:lang w:val="en-US"/>
        </w:rPr>
        <w:t>S</w:t>
      </w:r>
      <w:r w:rsidRPr="004243C8">
        <w:rPr>
          <w:rFonts w:ascii="Times New Roman" w:hAnsi="Times New Roman" w:cs="Times New Roman"/>
          <w:sz w:val="24"/>
          <w:szCs w:val="24"/>
        </w:rPr>
        <w:t xml:space="preserve">=36 МВА; с трансформаторами Т-1 мощностью </w:t>
      </w:r>
      <w:r w:rsidRPr="004243C8">
        <w:rPr>
          <w:rFonts w:ascii="Times New Roman" w:hAnsi="Times New Roman" w:cs="Times New Roman"/>
          <w:sz w:val="24"/>
          <w:szCs w:val="24"/>
          <w:lang w:val="en-US"/>
        </w:rPr>
        <w:t>S</w:t>
      </w:r>
      <w:r w:rsidRPr="004243C8">
        <w:rPr>
          <w:rFonts w:ascii="Times New Roman" w:hAnsi="Times New Roman" w:cs="Times New Roman"/>
          <w:sz w:val="24"/>
          <w:szCs w:val="24"/>
        </w:rPr>
        <w:t xml:space="preserve">=16 МВА; Т-2 мощностью </w:t>
      </w:r>
      <w:r w:rsidRPr="004243C8">
        <w:rPr>
          <w:rFonts w:ascii="Times New Roman" w:hAnsi="Times New Roman" w:cs="Times New Roman"/>
          <w:sz w:val="24"/>
          <w:szCs w:val="24"/>
          <w:lang w:val="en-US"/>
        </w:rPr>
        <w:t>S</w:t>
      </w:r>
      <w:r w:rsidRPr="004243C8">
        <w:rPr>
          <w:rFonts w:ascii="Times New Roman" w:hAnsi="Times New Roman" w:cs="Times New Roman"/>
          <w:sz w:val="24"/>
          <w:szCs w:val="24"/>
        </w:rPr>
        <w:t>=20 МВА; загружена на 16,7%).</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Для покрытия нагрузок перспективной общественной застройки общей суммарной предп</w:t>
      </w:r>
      <w:r w:rsidRPr="004243C8">
        <w:rPr>
          <w:rFonts w:ascii="Times New Roman" w:hAnsi="Times New Roman" w:cs="Times New Roman"/>
          <w:sz w:val="24"/>
          <w:szCs w:val="24"/>
        </w:rPr>
        <w:t>о</w:t>
      </w:r>
      <w:r w:rsidRPr="004243C8">
        <w:rPr>
          <w:rFonts w:ascii="Times New Roman" w:hAnsi="Times New Roman" w:cs="Times New Roman"/>
          <w:sz w:val="24"/>
          <w:szCs w:val="24"/>
        </w:rPr>
        <w:t>лагаемой мощности 6,4 МВ.А.</w:t>
      </w:r>
    </w:p>
    <w:p w:rsidR="004243C8" w:rsidRDefault="00D74846" w:rsidP="004243C8">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От ПС «Калач-1» 110/10 кВ осуществить электроснабжение проектируемых ТП 10/0,4 кВ: ТП 1х1000 кВА- 2 шт., ТП 1х630 кВА – 4 шт., ТП 2х400 кВА – 3 шт., ТП 1х400 кВА – 1 шт., ТП 2х250 кВА- 3 шт., ТП 1х250 кВА- 1 шт., ТП 1х160 кВА- 1 шт., ТП 1х100 кВА- 1 шт.</w:t>
      </w:r>
    </w:p>
    <w:p w:rsidR="004243C8" w:rsidRDefault="00D74846" w:rsidP="004243C8">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Питание каждой двухтрансформаторной подстанции должно осуществляться по двум проектируемым кабельным линиям 10 кВ с изоляцией из сшитого полиэтилена. Общая пр</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тяженность кабеля 3,4 км. </w:t>
      </w:r>
    </w:p>
    <w:p w:rsidR="00D74846" w:rsidRDefault="00D74846" w:rsidP="004243C8">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 xml:space="preserve">Основные существующие высоковольтные линии 35 кВ; 110 кВ; опорные центры питания  - понизительные подстанции, а также проектируемые </w:t>
      </w:r>
      <w:r w:rsidRPr="004243C8">
        <w:rPr>
          <w:rFonts w:ascii="Times New Roman" w:hAnsi="Times New Roman" w:cs="Times New Roman"/>
          <w:sz w:val="24"/>
          <w:szCs w:val="24"/>
        </w:rPr>
        <w:lastRenderedPageBreak/>
        <w:t>трансформаторные подстанции 10/0,4 кВ и кабельные линии 10 кВ приведены на чертеже « Схема планируем</w:t>
      </w:r>
      <w:r w:rsidRPr="004243C8">
        <w:rPr>
          <w:rFonts w:ascii="Times New Roman" w:hAnsi="Times New Roman" w:cs="Times New Roman"/>
          <w:sz w:val="24"/>
          <w:szCs w:val="24"/>
        </w:rPr>
        <w:t>о</w:t>
      </w:r>
      <w:r w:rsidRPr="004243C8">
        <w:rPr>
          <w:rFonts w:ascii="Times New Roman" w:hAnsi="Times New Roman" w:cs="Times New Roman"/>
          <w:sz w:val="24"/>
          <w:szCs w:val="24"/>
        </w:rPr>
        <w:t>го размещения объектов электроснабжения и инфраструктуры связи ГП.МО л.9.</w:t>
      </w:r>
    </w:p>
    <w:p w:rsidR="00445710" w:rsidRPr="004243C8" w:rsidRDefault="00445710" w:rsidP="004243C8">
      <w:pPr>
        <w:spacing w:after="0" w:line="240" w:lineRule="auto"/>
        <w:ind w:left="170" w:right="170" w:firstLine="720"/>
        <w:jc w:val="both"/>
        <w:rPr>
          <w:rFonts w:ascii="Times New Roman" w:hAnsi="Times New Roman" w:cs="Times New Roman"/>
          <w:sz w:val="24"/>
          <w:szCs w:val="24"/>
        </w:rPr>
      </w:pPr>
    </w:p>
    <w:p w:rsidR="00D74846" w:rsidRPr="004243C8" w:rsidRDefault="00D74846" w:rsidP="00D74846">
      <w:pPr>
        <w:pStyle w:val="1-3"/>
        <w:spacing w:before="0" w:after="0"/>
        <w:ind w:firstLine="709"/>
        <w:jc w:val="left"/>
        <w:rPr>
          <w:b w:val="0"/>
          <w:i w:val="0"/>
          <w:iCs w:val="0"/>
          <w:caps w:val="0"/>
          <w:sz w:val="24"/>
          <w:szCs w:val="24"/>
        </w:rPr>
      </w:pPr>
      <w:r w:rsidRPr="004243C8">
        <w:rPr>
          <w:b w:val="0"/>
          <w:i w:val="0"/>
          <w:iCs w:val="0"/>
          <w:caps w:val="0"/>
          <w:sz w:val="24"/>
          <w:szCs w:val="24"/>
        </w:rPr>
        <w:t>5.10.6  Инфраструктура связи</w:t>
      </w:r>
      <w:r w:rsidR="001B5D3F">
        <w:rPr>
          <w:b w:val="0"/>
          <w:i w:val="0"/>
          <w:iCs w:val="0"/>
          <w:caps w:val="0"/>
          <w:sz w:val="24"/>
          <w:szCs w:val="24"/>
        </w:rPr>
        <w:t>.</w:t>
      </w:r>
    </w:p>
    <w:p w:rsidR="00D74846" w:rsidRPr="004243C8" w:rsidRDefault="00D74846" w:rsidP="004243C8">
      <w:pPr>
        <w:spacing w:after="0" w:line="240" w:lineRule="auto"/>
        <w:ind w:left="170" w:right="170" w:firstLine="538"/>
        <w:jc w:val="both"/>
        <w:rPr>
          <w:rFonts w:ascii="Times New Roman" w:hAnsi="Times New Roman" w:cs="Times New Roman"/>
          <w:sz w:val="24"/>
          <w:szCs w:val="24"/>
        </w:rPr>
      </w:pPr>
      <w:r w:rsidRPr="004243C8">
        <w:rPr>
          <w:rFonts w:ascii="Times New Roman" w:hAnsi="Times New Roman" w:cs="Times New Roman"/>
          <w:sz w:val="24"/>
          <w:szCs w:val="24"/>
        </w:rPr>
        <w:t>Инфраструктура связи включает системы телефонной сети, радиофикации, телевизионной переда</w:t>
      </w:r>
      <w:r w:rsidRPr="004243C8">
        <w:rPr>
          <w:rFonts w:ascii="Times New Roman" w:hAnsi="Times New Roman" w:cs="Times New Roman"/>
          <w:sz w:val="24"/>
          <w:szCs w:val="24"/>
        </w:rPr>
        <w:t>ю</w:t>
      </w:r>
      <w:r w:rsidRPr="004243C8">
        <w:rPr>
          <w:rFonts w:ascii="Times New Roman" w:hAnsi="Times New Roman" w:cs="Times New Roman"/>
          <w:sz w:val="24"/>
          <w:szCs w:val="24"/>
        </w:rPr>
        <w:t>щей сети.</w:t>
      </w:r>
    </w:p>
    <w:p w:rsidR="00D74846" w:rsidRPr="004243C8" w:rsidRDefault="00D74846" w:rsidP="001B5D3F">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Основные направления развития телефонной сети предусматривают:</w:t>
      </w:r>
    </w:p>
    <w:p w:rsidR="00D74846" w:rsidRPr="004243C8" w:rsidRDefault="00D74846" w:rsidP="004243C8">
      <w:pPr>
        <w:spacing w:after="0" w:line="240" w:lineRule="auto"/>
        <w:ind w:right="170"/>
        <w:jc w:val="both"/>
        <w:rPr>
          <w:rFonts w:ascii="Times New Roman" w:hAnsi="Times New Roman" w:cs="Times New Roman"/>
          <w:sz w:val="24"/>
          <w:szCs w:val="24"/>
        </w:rPr>
      </w:pPr>
      <w:r w:rsidRPr="004243C8">
        <w:rPr>
          <w:rFonts w:ascii="Times New Roman" w:hAnsi="Times New Roman" w:cs="Times New Roman"/>
          <w:sz w:val="24"/>
          <w:szCs w:val="24"/>
        </w:rPr>
        <w:t>-  повышение доступности и надежности телефонной сети;</w:t>
      </w:r>
    </w:p>
    <w:p w:rsidR="00D74846" w:rsidRPr="004243C8" w:rsidRDefault="00D74846" w:rsidP="004243C8">
      <w:pPr>
        <w:spacing w:after="0" w:line="240" w:lineRule="auto"/>
        <w:ind w:right="170"/>
        <w:jc w:val="both"/>
        <w:rPr>
          <w:rFonts w:ascii="Times New Roman" w:hAnsi="Times New Roman" w:cs="Times New Roman"/>
          <w:sz w:val="24"/>
          <w:szCs w:val="24"/>
        </w:rPr>
      </w:pPr>
      <w:r w:rsidRPr="004243C8">
        <w:rPr>
          <w:rFonts w:ascii="Times New Roman" w:hAnsi="Times New Roman" w:cs="Times New Roman"/>
          <w:sz w:val="24"/>
          <w:szCs w:val="24"/>
        </w:rPr>
        <w:t>-  расширение видов услуг связи - телефон, телефакс, Интернет, электронная почта и другие.</w:t>
      </w:r>
    </w:p>
    <w:p w:rsidR="00D74846" w:rsidRPr="001B5D3F" w:rsidRDefault="00D74846" w:rsidP="004243C8">
      <w:pPr>
        <w:spacing w:after="0" w:line="240" w:lineRule="auto"/>
        <w:ind w:right="170" w:firstLine="708"/>
        <w:jc w:val="both"/>
        <w:rPr>
          <w:rFonts w:ascii="Times New Roman" w:hAnsi="Times New Roman" w:cs="Times New Roman"/>
          <w:sz w:val="24"/>
          <w:szCs w:val="24"/>
        </w:rPr>
      </w:pPr>
      <w:r w:rsidRPr="001B5D3F">
        <w:rPr>
          <w:rFonts w:ascii="Times New Roman" w:hAnsi="Times New Roman" w:cs="Times New Roman"/>
          <w:sz w:val="24"/>
          <w:szCs w:val="24"/>
        </w:rPr>
        <w:t>Телефонизация</w:t>
      </w:r>
      <w:r w:rsidR="001B5D3F">
        <w:rPr>
          <w:rFonts w:ascii="Times New Roman" w:hAnsi="Times New Roman" w:cs="Times New Roman"/>
          <w:sz w:val="24"/>
          <w:szCs w:val="24"/>
        </w:rPr>
        <w:t>.</w:t>
      </w:r>
    </w:p>
    <w:p w:rsidR="00D74846" w:rsidRPr="004243C8" w:rsidRDefault="00D74846" w:rsidP="004243C8">
      <w:pPr>
        <w:pStyle w:val="WW-21"/>
        <w:ind w:firstLine="708"/>
        <w:rPr>
          <w:rFonts w:ascii="Times New Roman" w:hAnsi="Times New Roman"/>
          <w:sz w:val="24"/>
          <w:szCs w:val="24"/>
        </w:rPr>
      </w:pPr>
      <w:r w:rsidRPr="004243C8">
        <w:rPr>
          <w:rFonts w:ascii="Times New Roman" w:hAnsi="Times New Roman"/>
          <w:sz w:val="24"/>
          <w:szCs w:val="24"/>
        </w:rPr>
        <w:t>На перспективу численность населения г. Калач-на-Дону составит 26.8 тыс. чел.</w:t>
      </w:r>
    </w:p>
    <w:p w:rsidR="00D74846" w:rsidRPr="004243C8" w:rsidRDefault="00D74846" w:rsidP="00D74846">
      <w:pPr>
        <w:pStyle w:val="WW-21"/>
        <w:rPr>
          <w:rFonts w:ascii="Times New Roman" w:hAnsi="Times New Roman"/>
          <w:sz w:val="24"/>
          <w:szCs w:val="24"/>
        </w:rPr>
      </w:pPr>
      <w:r w:rsidRPr="004243C8">
        <w:rPr>
          <w:rFonts w:ascii="Times New Roman" w:hAnsi="Times New Roman"/>
          <w:sz w:val="24"/>
          <w:szCs w:val="24"/>
        </w:rPr>
        <w:t>При норме 13,0 телефонов на 100,0 жителей требуется:</w:t>
      </w:r>
      <w:r w:rsidRPr="004243C8">
        <w:rPr>
          <w:rFonts w:ascii="Times New Roman" w:hAnsi="Times New Roman"/>
          <w:sz w:val="24"/>
          <w:szCs w:val="24"/>
        </w:rPr>
        <w:tab/>
      </w:r>
    </w:p>
    <w:p w:rsidR="00D74846" w:rsidRPr="004243C8" w:rsidRDefault="00D74846" w:rsidP="00D74846">
      <w:pPr>
        <w:pStyle w:val="WW-21"/>
        <w:rPr>
          <w:rFonts w:ascii="Times New Roman" w:hAnsi="Times New Roman"/>
          <w:sz w:val="24"/>
          <w:szCs w:val="24"/>
        </w:rPr>
      </w:pPr>
    </w:p>
    <w:tbl>
      <w:tblPr>
        <w:tblW w:w="0" w:type="auto"/>
        <w:tblInd w:w="2660" w:type="dxa"/>
        <w:tblLayout w:type="fixed"/>
        <w:tblLook w:val="0000"/>
      </w:tblPr>
      <w:tblGrid>
        <w:gridCol w:w="2410"/>
        <w:gridCol w:w="2268"/>
      </w:tblGrid>
      <w:tr w:rsidR="00D74846" w:rsidRPr="004243C8" w:rsidTr="004D6468">
        <w:trPr>
          <w:cantSplit/>
          <w:trHeight w:hRule="exact" w:val="253"/>
        </w:trPr>
        <w:tc>
          <w:tcPr>
            <w:tcW w:w="2410" w:type="dxa"/>
            <w:tcBorders>
              <w:bottom w:val="single" w:sz="4" w:space="0" w:color="000000"/>
            </w:tcBorders>
          </w:tcPr>
          <w:p w:rsidR="00D74846" w:rsidRPr="004243C8" w:rsidRDefault="00D74846" w:rsidP="00D74846">
            <w:pPr>
              <w:pStyle w:val="210"/>
              <w:snapToGrid w:val="0"/>
              <w:jc w:val="center"/>
              <w:rPr>
                <w:rFonts w:ascii="Times New Roman" w:hAnsi="Times New Roman"/>
                <w:sz w:val="24"/>
                <w:szCs w:val="24"/>
              </w:rPr>
            </w:pPr>
            <w:r w:rsidRPr="004243C8">
              <w:rPr>
                <w:rFonts w:ascii="Times New Roman" w:hAnsi="Times New Roman"/>
                <w:sz w:val="24"/>
                <w:szCs w:val="24"/>
              </w:rPr>
              <w:t>26800 х 13</w:t>
            </w:r>
          </w:p>
        </w:tc>
        <w:tc>
          <w:tcPr>
            <w:tcW w:w="2268" w:type="dxa"/>
            <w:vMerge w:val="restart"/>
            <w:vAlign w:val="center"/>
          </w:tcPr>
          <w:p w:rsidR="00D74846" w:rsidRPr="004243C8" w:rsidRDefault="00D74846" w:rsidP="00D74846">
            <w:pPr>
              <w:pStyle w:val="210"/>
              <w:snapToGrid w:val="0"/>
              <w:jc w:val="left"/>
              <w:rPr>
                <w:rFonts w:ascii="Times New Roman" w:hAnsi="Times New Roman"/>
                <w:sz w:val="24"/>
                <w:szCs w:val="24"/>
              </w:rPr>
            </w:pPr>
            <w:r w:rsidRPr="004243C8">
              <w:rPr>
                <w:rFonts w:ascii="Times New Roman" w:hAnsi="Times New Roman"/>
                <w:sz w:val="24"/>
                <w:szCs w:val="24"/>
              </w:rPr>
              <w:t>= 3484 телефоных номера.</w:t>
            </w:r>
          </w:p>
        </w:tc>
      </w:tr>
      <w:tr w:rsidR="00D74846" w:rsidRPr="004243C8" w:rsidTr="004D6468">
        <w:trPr>
          <w:cantSplit/>
          <w:trHeight w:hRule="exact" w:val="263"/>
        </w:trPr>
        <w:tc>
          <w:tcPr>
            <w:tcW w:w="2410" w:type="dxa"/>
            <w:tcBorders>
              <w:top w:val="single" w:sz="4" w:space="0" w:color="000000"/>
            </w:tcBorders>
          </w:tcPr>
          <w:p w:rsidR="00D74846" w:rsidRPr="004243C8" w:rsidRDefault="00D74846" w:rsidP="00D74846">
            <w:pPr>
              <w:pStyle w:val="210"/>
              <w:snapToGrid w:val="0"/>
              <w:jc w:val="center"/>
              <w:rPr>
                <w:rFonts w:ascii="Times New Roman" w:hAnsi="Times New Roman"/>
                <w:sz w:val="24"/>
                <w:szCs w:val="24"/>
                <w:highlight w:val="yellow"/>
              </w:rPr>
            </w:pPr>
            <w:r w:rsidRPr="004243C8">
              <w:rPr>
                <w:rFonts w:ascii="Times New Roman" w:hAnsi="Times New Roman"/>
                <w:sz w:val="24"/>
                <w:szCs w:val="24"/>
              </w:rPr>
              <w:t>100</w:t>
            </w:r>
          </w:p>
        </w:tc>
        <w:tc>
          <w:tcPr>
            <w:tcW w:w="2268" w:type="dxa"/>
            <w:vMerge/>
            <w:vAlign w:val="center"/>
          </w:tcPr>
          <w:p w:rsidR="00D74846" w:rsidRPr="004243C8" w:rsidRDefault="00D74846" w:rsidP="00D74846">
            <w:pPr>
              <w:spacing w:after="0" w:line="240" w:lineRule="auto"/>
              <w:rPr>
                <w:rFonts w:ascii="Times New Roman" w:hAnsi="Times New Roman" w:cs="Times New Roman"/>
                <w:sz w:val="24"/>
                <w:szCs w:val="24"/>
                <w:highlight w:val="yellow"/>
              </w:rPr>
            </w:pPr>
          </w:p>
        </w:tc>
      </w:tr>
    </w:tbl>
    <w:p w:rsidR="00D74846" w:rsidRPr="004243C8" w:rsidRDefault="00D74846" w:rsidP="00D74846">
      <w:pPr>
        <w:pStyle w:val="210"/>
        <w:rPr>
          <w:rFonts w:ascii="Times New Roman" w:hAnsi="Times New Roman"/>
          <w:sz w:val="24"/>
          <w:szCs w:val="24"/>
          <w:highlight w:val="yellow"/>
        </w:rPr>
      </w:pPr>
    </w:p>
    <w:p w:rsidR="00D74846" w:rsidRPr="004243C8" w:rsidRDefault="00D74846" w:rsidP="00D74846">
      <w:pPr>
        <w:pStyle w:val="210"/>
        <w:rPr>
          <w:rFonts w:ascii="Times New Roman" w:hAnsi="Times New Roman"/>
          <w:sz w:val="24"/>
          <w:szCs w:val="24"/>
        </w:rPr>
      </w:pPr>
      <w:r w:rsidRPr="004243C8">
        <w:rPr>
          <w:rFonts w:ascii="Times New Roman" w:hAnsi="Times New Roman"/>
          <w:sz w:val="24"/>
          <w:szCs w:val="24"/>
        </w:rPr>
        <w:tab/>
        <w:t>В существующем здании АТС постоянно ведется модернизация оборудования для полного удовлетворения потребности  в телефонной связи существующего населения.</w:t>
      </w:r>
    </w:p>
    <w:p w:rsidR="00D74846" w:rsidRPr="004243C8" w:rsidRDefault="00D74846" w:rsidP="004243C8">
      <w:pPr>
        <w:pStyle w:val="210"/>
        <w:rPr>
          <w:rFonts w:ascii="Times New Roman" w:hAnsi="Times New Roman"/>
          <w:sz w:val="24"/>
          <w:szCs w:val="24"/>
        </w:rPr>
      </w:pPr>
      <w:r w:rsidRPr="004243C8">
        <w:rPr>
          <w:rFonts w:ascii="Times New Roman" w:hAnsi="Times New Roman"/>
          <w:sz w:val="24"/>
          <w:szCs w:val="24"/>
        </w:rPr>
        <w:t xml:space="preserve">     </w:t>
      </w:r>
      <w:r w:rsidR="004243C8">
        <w:rPr>
          <w:rFonts w:ascii="Times New Roman" w:hAnsi="Times New Roman"/>
          <w:sz w:val="24"/>
          <w:szCs w:val="24"/>
        </w:rPr>
        <w:tab/>
      </w:r>
      <w:r w:rsidRPr="004243C8">
        <w:rPr>
          <w:rFonts w:ascii="Times New Roman" w:hAnsi="Times New Roman"/>
          <w:sz w:val="24"/>
          <w:szCs w:val="24"/>
        </w:rPr>
        <w:t>Перспективная застройка в юго-восточной части города будет обеспечена за счет замены существующих кабелей связи на оптико-волоконные и строительства новых линий.</w:t>
      </w:r>
    </w:p>
    <w:p w:rsidR="00D74846" w:rsidRPr="001B5D3F" w:rsidRDefault="00D74846" w:rsidP="001B5D3F">
      <w:pPr>
        <w:spacing w:after="0" w:line="240" w:lineRule="auto"/>
        <w:ind w:right="170" w:firstLine="708"/>
        <w:jc w:val="both"/>
        <w:rPr>
          <w:rFonts w:ascii="Times New Roman" w:hAnsi="Times New Roman" w:cs="Times New Roman"/>
          <w:sz w:val="24"/>
          <w:szCs w:val="24"/>
        </w:rPr>
      </w:pPr>
      <w:r w:rsidRPr="001B5D3F">
        <w:rPr>
          <w:rFonts w:ascii="Times New Roman" w:hAnsi="Times New Roman" w:cs="Times New Roman"/>
          <w:sz w:val="24"/>
          <w:szCs w:val="24"/>
        </w:rPr>
        <w:t>Радиофикация</w:t>
      </w:r>
      <w:r w:rsidR="001B5D3F">
        <w:rPr>
          <w:rFonts w:ascii="Times New Roman" w:hAnsi="Times New Roman" w:cs="Times New Roman"/>
          <w:sz w:val="24"/>
          <w:szCs w:val="24"/>
        </w:rPr>
        <w:t>.</w:t>
      </w:r>
    </w:p>
    <w:p w:rsidR="00D74846" w:rsidRPr="004243C8" w:rsidRDefault="00D74846" w:rsidP="00D74846">
      <w:pPr>
        <w:pStyle w:val="210"/>
        <w:ind w:firstLine="720"/>
        <w:rPr>
          <w:rFonts w:ascii="Times New Roman" w:hAnsi="Times New Roman"/>
          <w:sz w:val="24"/>
          <w:szCs w:val="24"/>
        </w:rPr>
      </w:pPr>
      <w:r w:rsidRPr="004243C8">
        <w:rPr>
          <w:rFonts w:ascii="Times New Roman" w:hAnsi="Times New Roman"/>
          <w:sz w:val="24"/>
          <w:szCs w:val="24"/>
        </w:rPr>
        <w:t>Радиофикация жилых домов и объектов культурно-бытового назначения г. Калач-на-Дону осуществляется  из расчета 40 радиоточек на 100 жителей. Если принять, что население города к 2025 году составит 26.8 тыс жителей, то количество радиоточек возрастет на ориентировочно на 100 шт.</w:t>
      </w:r>
    </w:p>
    <w:p w:rsidR="00D74846" w:rsidRPr="004243C8" w:rsidRDefault="00D74846" w:rsidP="00D74846">
      <w:pPr>
        <w:pStyle w:val="210"/>
        <w:ind w:firstLine="720"/>
        <w:rPr>
          <w:rFonts w:ascii="Times New Roman" w:hAnsi="Times New Roman"/>
          <w:sz w:val="24"/>
          <w:szCs w:val="24"/>
        </w:rPr>
      </w:pPr>
      <w:r w:rsidRPr="004243C8">
        <w:rPr>
          <w:rFonts w:ascii="Times New Roman" w:hAnsi="Times New Roman"/>
          <w:sz w:val="24"/>
          <w:szCs w:val="24"/>
        </w:rPr>
        <w:t>Так как количество радиоточек в учреждениях и зданиях общественного назначения составляет 25% от общего количества радиоточек индивидуального пользования увеличение составит на 25 шт.</w:t>
      </w:r>
    </w:p>
    <w:p w:rsidR="00D74846" w:rsidRPr="004243C8" w:rsidRDefault="00D74846" w:rsidP="00445710">
      <w:pPr>
        <w:pStyle w:val="210"/>
        <w:rPr>
          <w:rFonts w:ascii="Times New Roman" w:hAnsi="Times New Roman"/>
          <w:sz w:val="24"/>
          <w:szCs w:val="24"/>
        </w:rPr>
      </w:pPr>
      <w:r w:rsidRPr="004243C8">
        <w:rPr>
          <w:rFonts w:ascii="Times New Roman" w:hAnsi="Times New Roman"/>
          <w:sz w:val="24"/>
          <w:szCs w:val="24"/>
        </w:rPr>
        <w:tab/>
        <w:t>Таким образом, общее количество радиоточек к 2025 году будет составлять 13400 шт.</w:t>
      </w:r>
    </w:p>
    <w:p w:rsidR="00D74846" w:rsidRPr="001B5D3F" w:rsidRDefault="00D74846" w:rsidP="00D74846">
      <w:pPr>
        <w:spacing w:after="0" w:line="240" w:lineRule="auto"/>
        <w:ind w:left="170" w:right="170" w:firstLine="720"/>
        <w:jc w:val="both"/>
        <w:rPr>
          <w:rFonts w:ascii="Times New Roman" w:hAnsi="Times New Roman" w:cs="Times New Roman"/>
          <w:sz w:val="24"/>
          <w:szCs w:val="24"/>
        </w:rPr>
      </w:pPr>
      <w:r w:rsidRPr="001B5D3F">
        <w:rPr>
          <w:rFonts w:ascii="Times New Roman" w:hAnsi="Times New Roman" w:cs="Times New Roman"/>
          <w:sz w:val="24"/>
          <w:szCs w:val="24"/>
        </w:rPr>
        <w:t>Телевидение</w:t>
      </w:r>
      <w:r w:rsidR="001B5D3F" w:rsidRPr="001B5D3F">
        <w:rPr>
          <w:rFonts w:ascii="Times New Roman" w:hAnsi="Times New Roman" w:cs="Times New Roman"/>
          <w:sz w:val="24"/>
          <w:szCs w:val="24"/>
        </w:rPr>
        <w:t>.</w:t>
      </w:r>
    </w:p>
    <w:p w:rsidR="00D74846"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Развитие телевизионной сети г. Калач-на-Дону предусматривает:                                                                  увеличение передаваемых эфирных программ, а так же развитие кабельного и спутник</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вого телевизионного вещания; качественное улучшение приема </w:t>
      </w:r>
      <w:r w:rsidRPr="004243C8">
        <w:rPr>
          <w:rFonts w:ascii="Times New Roman" w:hAnsi="Times New Roman" w:cs="Times New Roman"/>
          <w:sz w:val="24"/>
          <w:szCs w:val="24"/>
          <w:lang w:val="en-US"/>
        </w:rPr>
        <w:t>TV</w:t>
      </w:r>
      <w:r w:rsidRPr="004243C8">
        <w:rPr>
          <w:rFonts w:ascii="Times New Roman" w:hAnsi="Times New Roman" w:cs="Times New Roman"/>
          <w:sz w:val="24"/>
          <w:szCs w:val="24"/>
        </w:rPr>
        <w:t xml:space="preserve"> программ и изображ</w:t>
      </w:r>
      <w:r w:rsidRPr="004243C8">
        <w:rPr>
          <w:rFonts w:ascii="Times New Roman" w:hAnsi="Times New Roman" w:cs="Times New Roman"/>
          <w:sz w:val="24"/>
          <w:szCs w:val="24"/>
        </w:rPr>
        <w:t>е</w:t>
      </w:r>
      <w:r w:rsidRPr="004243C8">
        <w:rPr>
          <w:rFonts w:ascii="Times New Roman" w:hAnsi="Times New Roman" w:cs="Times New Roman"/>
          <w:sz w:val="24"/>
          <w:szCs w:val="24"/>
        </w:rPr>
        <w:t xml:space="preserve">ния. </w:t>
      </w:r>
    </w:p>
    <w:p w:rsidR="00445710" w:rsidRPr="004243C8" w:rsidRDefault="00445710" w:rsidP="00D74846">
      <w:pPr>
        <w:spacing w:after="0" w:line="240" w:lineRule="auto"/>
        <w:ind w:left="170" w:right="170" w:firstLine="720"/>
        <w:jc w:val="both"/>
        <w:rPr>
          <w:rFonts w:ascii="Times New Roman" w:hAnsi="Times New Roman" w:cs="Times New Roman"/>
          <w:sz w:val="24"/>
          <w:szCs w:val="24"/>
        </w:rPr>
      </w:pPr>
    </w:p>
    <w:p w:rsidR="00D74846" w:rsidRPr="001B5D3F" w:rsidRDefault="00D74846" w:rsidP="00D74846">
      <w:pPr>
        <w:spacing w:after="0" w:line="240" w:lineRule="auto"/>
        <w:ind w:left="170" w:right="170" w:firstLine="709"/>
        <w:jc w:val="both"/>
        <w:rPr>
          <w:rFonts w:ascii="Times New Roman" w:hAnsi="Times New Roman" w:cs="Times New Roman"/>
          <w:bCs/>
          <w:sz w:val="24"/>
          <w:szCs w:val="24"/>
        </w:rPr>
      </w:pPr>
      <w:r w:rsidRPr="001B5D3F">
        <w:rPr>
          <w:rFonts w:ascii="Times New Roman" w:hAnsi="Times New Roman" w:cs="Times New Roman"/>
          <w:bCs/>
          <w:sz w:val="24"/>
          <w:szCs w:val="24"/>
        </w:rPr>
        <w:t>6  Санитарная  очистка территории</w:t>
      </w:r>
      <w:r w:rsidR="001B5D3F" w:rsidRPr="001B5D3F">
        <w:rPr>
          <w:rFonts w:ascii="Times New Roman" w:hAnsi="Times New Roman" w:cs="Times New Roman"/>
          <w:bCs/>
          <w:sz w:val="24"/>
          <w:szCs w:val="24"/>
        </w:rPr>
        <w:t>.</w:t>
      </w:r>
      <w:r w:rsidRPr="001B5D3F">
        <w:rPr>
          <w:rFonts w:ascii="Times New Roman" w:hAnsi="Times New Roman" w:cs="Times New Roman"/>
          <w:bCs/>
          <w:sz w:val="24"/>
          <w:szCs w:val="24"/>
        </w:rPr>
        <w:t xml:space="preserve"> </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При эксплуатации проектируемых жилых и общественных зданий будут образов</w:t>
      </w:r>
      <w:r w:rsidRPr="004243C8">
        <w:rPr>
          <w:rFonts w:ascii="Times New Roman" w:hAnsi="Times New Roman" w:cs="Times New Roman"/>
          <w:sz w:val="24"/>
          <w:szCs w:val="24"/>
        </w:rPr>
        <w:t>ы</w:t>
      </w:r>
      <w:r w:rsidRPr="004243C8">
        <w:rPr>
          <w:rFonts w:ascii="Times New Roman" w:hAnsi="Times New Roman" w:cs="Times New Roman"/>
          <w:sz w:val="24"/>
          <w:szCs w:val="24"/>
        </w:rPr>
        <w:t>ваться отходы 1, 4, 5 класса опасности. Отходы накапливаются в металлических контейнерах, установленных на бетонном основании и впоследствии подлежат вывозу на пол</w:t>
      </w:r>
      <w:r w:rsidRPr="004243C8">
        <w:rPr>
          <w:rFonts w:ascii="Times New Roman" w:hAnsi="Times New Roman" w:cs="Times New Roman"/>
          <w:sz w:val="24"/>
          <w:szCs w:val="24"/>
        </w:rPr>
        <w:t>и</w:t>
      </w:r>
      <w:r w:rsidRPr="004243C8">
        <w:rPr>
          <w:rFonts w:ascii="Times New Roman" w:hAnsi="Times New Roman" w:cs="Times New Roman"/>
          <w:sz w:val="24"/>
          <w:szCs w:val="24"/>
        </w:rPr>
        <w:t xml:space="preserve">гон ТБО. </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Для обезвреживания и утилизации бытового мусора, предусматривается организ</w:t>
      </w:r>
      <w:r w:rsidRPr="004243C8">
        <w:rPr>
          <w:rFonts w:ascii="Times New Roman" w:hAnsi="Times New Roman" w:cs="Times New Roman"/>
          <w:sz w:val="24"/>
          <w:szCs w:val="24"/>
        </w:rPr>
        <w:t>а</w:t>
      </w:r>
      <w:r w:rsidRPr="004243C8">
        <w:rPr>
          <w:rFonts w:ascii="Times New Roman" w:hAnsi="Times New Roman" w:cs="Times New Roman"/>
          <w:sz w:val="24"/>
          <w:szCs w:val="24"/>
        </w:rPr>
        <w:t>ция усовершенствованного полигона твердых бытовых отходов.</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Размер санитарно-защитной зоны от жилой застройки до границ полигона 1000 м.</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Несанкционированные свалки подлежат рекультивации.</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На всех площадях и улицах, в садах, парках, на вокзалах, рынках, остановках г</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родского транспорта и других местах должны быть выставлены в достаточном количестве урны. Расстояние между урнами определяется органами коммунального </w:t>
      </w:r>
      <w:r w:rsidRPr="004243C8">
        <w:rPr>
          <w:rFonts w:ascii="Times New Roman" w:hAnsi="Times New Roman" w:cs="Times New Roman"/>
          <w:sz w:val="24"/>
          <w:szCs w:val="24"/>
        </w:rPr>
        <w:lastRenderedPageBreak/>
        <w:t>хозяйства в зав</w:t>
      </w:r>
      <w:r w:rsidRPr="004243C8">
        <w:rPr>
          <w:rFonts w:ascii="Times New Roman" w:hAnsi="Times New Roman" w:cs="Times New Roman"/>
          <w:sz w:val="24"/>
          <w:szCs w:val="24"/>
        </w:rPr>
        <w:t>и</w:t>
      </w:r>
      <w:r w:rsidRPr="004243C8">
        <w:rPr>
          <w:rFonts w:ascii="Times New Roman" w:hAnsi="Times New Roman" w:cs="Times New Roman"/>
          <w:sz w:val="24"/>
          <w:szCs w:val="24"/>
        </w:rPr>
        <w:t>симости от интенсивности использования территории, но не более чем через 40 м на оживленных улицах и 100 м - на малолюдных. Очистка урн должна производиться сист</w:t>
      </w:r>
      <w:r w:rsidRPr="004243C8">
        <w:rPr>
          <w:rFonts w:ascii="Times New Roman" w:hAnsi="Times New Roman" w:cs="Times New Roman"/>
          <w:sz w:val="24"/>
          <w:szCs w:val="24"/>
        </w:rPr>
        <w:t>е</w:t>
      </w:r>
      <w:r w:rsidRPr="004243C8">
        <w:rPr>
          <w:rFonts w:ascii="Times New Roman" w:hAnsi="Times New Roman" w:cs="Times New Roman"/>
          <w:sz w:val="24"/>
          <w:szCs w:val="24"/>
        </w:rPr>
        <w:t>матически по мере их наполнения.</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Для содержания в чистоте улиц, площадей, кварталов микрорайонов проводится уборка, а затем вывоз отбросов специализированными уборочными машинами.</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Зимняя уборка включает в себя уборку снега, устранение скользкости при голол</w:t>
      </w:r>
      <w:r w:rsidRPr="004243C8">
        <w:rPr>
          <w:rFonts w:ascii="Times New Roman" w:hAnsi="Times New Roman" w:cs="Times New Roman"/>
          <w:sz w:val="24"/>
          <w:szCs w:val="24"/>
        </w:rPr>
        <w:t>е</w:t>
      </w:r>
      <w:r w:rsidRPr="004243C8">
        <w:rPr>
          <w:rFonts w:ascii="Times New Roman" w:hAnsi="Times New Roman" w:cs="Times New Roman"/>
          <w:sz w:val="24"/>
          <w:szCs w:val="24"/>
        </w:rPr>
        <w:t>де, подметание и посыпка песком.</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В летнее время машины оборудуются для мойки асфальта дорог, поливки улиц и зеленых насаждений и подметания улиц.</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Количество требуемых машин специализированного назначения для уборки прое</w:t>
      </w:r>
      <w:r w:rsidRPr="004243C8">
        <w:rPr>
          <w:rFonts w:ascii="Times New Roman" w:hAnsi="Times New Roman" w:cs="Times New Roman"/>
          <w:sz w:val="24"/>
          <w:szCs w:val="24"/>
        </w:rPr>
        <w:t>к</w:t>
      </w:r>
      <w:r w:rsidRPr="004243C8">
        <w:rPr>
          <w:rFonts w:ascii="Times New Roman" w:hAnsi="Times New Roman" w:cs="Times New Roman"/>
          <w:sz w:val="24"/>
          <w:szCs w:val="24"/>
        </w:rPr>
        <w:t>тируемой территории составляет:</w:t>
      </w:r>
    </w:p>
    <w:p w:rsidR="00D74846" w:rsidRPr="004243C8" w:rsidRDefault="00D74846" w:rsidP="004243C8">
      <w:pPr>
        <w:tabs>
          <w:tab w:val="left" w:pos="142"/>
        </w:tabs>
        <w:spacing w:after="0" w:line="240" w:lineRule="auto"/>
        <w:jc w:val="both"/>
        <w:rPr>
          <w:rFonts w:ascii="Times New Roman" w:hAnsi="Times New Roman" w:cs="Times New Roman"/>
          <w:sz w:val="24"/>
          <w:szCs w:val="24"/>
        </w:rPr>
      </w:pPr>
      <w:r w:rsidRPr="004243C8">
        <w:rPr>
          <w:rFonts w:ascii="Times New Roman" w:hAnsi="Times New Roman" w:cs="Times New Roman"/>
          <w:sz w:val="24"/>
          <w:szCs w:val="24"/>
        </w:rPr>
        <w:t>-   мусоровозы - 6 шт.</w:t>
      </w:r>
      <w:r w:rsidR="00A76E4B">
        <w:rPr>
          <w:rFonts w:ascii="Times New Roman" w:hAnsi="Times New Roman" w:cs="Times New Roman"/>
          <w:sz w:val="24"/>
          <w:szCs w:val="24"/>
        </w:rPr>
        <w:t>;</w:t>
      </w:r>
    </w:p>
    <w:p w:rsidR="00D74846" w:rsidRPr="004243C8" w:rsidRDefault="004243C8" w:rsidP="004243C8">
      <w:pPr>
        <w:numPr>
          <w:ilvl w:val="1"/>
          <w:numId w:val="5"/>
        </w:numPr>
        <w:tabs>
          <w:tab w:val="clear" w:pos="1366"/>
          <w:tab w:val="num" w:pos="0"/>
          <w:tab w:val="left" w:pos="142"/>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D74846" w:rsidRPr="004243C8">
        <w:rPr>
          <w:rFonts w:ascii="Times New Roman" w:hAnsi="Times New Roman" w:cs="Times New Roman"/>
          <w:sz w:val="24"/>
          <w:szCs w:val="24"/>
        </w:rPr>
        <w:t>уборочные - 80 шт</w:t>
      </w:r>
      <w:r w:rsidR="00A76E4B">
        <w:rPr>
          <w:rFonts w:ascii="Times New Roman" w:hAnsi="Times New Roman" w:cs="Times New Roman"/>
          <w:sz w:val="24"/>
          <w:szCs w:val="24"/>
        </w:rPr>
        <w:t>.;</w:t>
      </w:r>
    </w:p>
    <w:p w:rsidR="00D74846" w:rsidRPr="004243C8" w:rsidRDefault="00D74846" w:rsidP="004243C8">
      <w:pPr>
        <w:numPr>
          <w:ilvl w:val="1"/>
          <w:numId w:val="5"/>
        </w:numPr>
        <w:tabs>
          <w:tab w:val="clear" w:pos="1366"/>
          <w:tab w:val="num" w:pos="0"/>
          <w:tab w:val="left" w:pos="284"/>
        </w:tabs>
        <w:spacing w:after="0" w:line="240" w:lineRule="auto"/>
        <w:ind w:left="0" w:firstLine="0"/>
        <w:jc w:val="both"/>
        <w:rPr>
          <w:rFonts w:ascii="Times New Roman" w:hAnsi="Times New Roman" w:cs="Times New Roman"/>
          <w:sz w:val="24"/>
          <w:szCs w:val="24"/>
        </w:rPr>
      </w:pPr>
      <w:r w:rsidRPr="004243C8">
        <w:rPr>
          <w:rFonts w:ascii="Times New Roman" w:hAnsi="Times New Roman" w:cs="Times New Roman"/>
          <w:sz w:val="24"/>
          <w:szCs w:val="24"/>
        </w:rPr>
        <w:t>ассенизационные –2 шт</w:t>
      </w:r>
      <w:r w:rsidR="00A76E4B">
        <w:rPr>
          <w:rFonts w:ascii="Times New Roman" w:hAnsi="Times New Roman" w:cs="Times New Roman"/>
          <w:sz w:val="24"/>
          <w:szCs w:val="24"/>
        </w:rPr>
        <w:t>.;</w:t>
      </w:r>
    </w:p>
    <w:p w:rsidR="00D74846" w:rsidRPr="004243C8" w:rsidRDefault="00D74846" w:rsidP="004243C8">
      <w:pPr>
        <w:numPr>
          <w:ilvl w:val="1"/>
          <w:numId w:val="5"/>
        </w:numPr>
        <w:tabs>
          <w:tab w:val="clear" w:pos="1366"/>
          <w:tab w:val="num" w:pos="0"/>
          <w:tab w:val="left" w:pos="284"/>
        </w:tabs>
        <w:spacing w:after="0" w:line="240" w:lineRule="auto"/>
        <w:ind w:left="0" w:firstLine="0"/>
        <w:jc w:val="both"/>
        <w:rPr>
          <w:rFonts w:ascii="Times New Roman" w:hAnsi="Times New Roman" w:cs="Times New Roman"/>
          <w:sz w:val="24"/>
          <w:szCs w:val="24"/>
        </w:rPr>
      </w:pPr>
      <w:r w:rsidRPr="004243C8">
        <w:rPr>
          <w:rFonts w:ascii="Times New Roman" w:hAnsi="Times New Roman" w:cs="Times New Roman"/>
          <w:sz w:val="24"/>
          <w:szCs w:val="24"/>
        </w:rPr>
        <w:t>малогабаритные тротуароуборочные - 37 шт</w:t>
      </w:r>
      <w:r w:rsidR="00A76E4B">
        <w:rPr>
          <w:rFonts w:ascii="Times New Roman" w:hAnsi="Times New Roman" w:cs="Times New Roman"/>
          <w:sz w:val="24"/>
          <w:szCs w:val="24"/>
        </w:rPr>
        <w:t>.;</w:t>
      </w:r>
    </w:p>
    <w:p w:rsidR="00D74846" w:rsidRPr="004243C8" w:rsidRDefault="00D74846" w:rsidP="004243C8">
      <w:pPr>
        <w:numPr>
          <w:ilvl w:val="1"/>
          <w:numId w:val="5"/>
        </w:numPr>
        <w:tabs>
          <w:tab w:val="clear" w:pos="1366"/>
          <w:tab w:val="num" w:pos="0"/>
          <w:tab w:val="left" w:pos="284"/>
        </w:tabs>
        <w:spacing w:after="0" w:line="240" w:lineRule="auto"/>
        <w:ind w:left="0" w:firstLine="0"/>
        <w:jc w:val="both"/>
        <w:rPr>
          <w:rFonts w:ascii="Times New Roman" w:hAnsi="Times New Roman" w:cs="Times New Roman"/>
          <w:sz w:val="24"/>
          <w:szCs w:val="24"/>
        </w:rPr>
      </w:pPr>
      <w:r w:rsidRPr="004243C8">
        <w:rPr>
          <w:rFonts w:ascii="Times New Roman" w:hAnsi="Times New Roman" w:cs="Times New Roman"/>
          <w:sz w:val="24"/>
          <w:szCs w:val="24"/>
        </w:rPr>
        <w:t>поливочные – 26 шт</w:t>
      </w:r>
      <w:r w:rsidR="00A76E4B">
        <w:rPr>
          <w:rFonts w:ascii="Times New Roman" w:hAnsi="Times New Roman" w:cs="Times New Roman"/>
          <w:sz w:val="24"/>
          <w:szCs w:val="24"/>
        </w:rPr>
        <w:t>.</w:t>
      </w:r>
    </w:p>
    <w:p w:rsidR="00D74846" w:rsidRPr="004243C8" w:rsidRDefault="00D74846" w:rsidP="00D74846">
      <w:pPr>
        <w:spacing w:after="0" w:line="240" w:lineRule="auto"/>
        <w:ind w:left="170" w:right="170" w:firstLine="709"/>
        <w:jc w:val="both"/>
        <w:rPr>
          <w:rFonts w:ascii="Times New Roman" w:hAnsi="Times New Roman" w:cs="Times New Roman"/>
          <w:b/>
          <w:bCs/>
          <w:sz w:val="24"/>
          <w:szCs w:val="24"/>
          <w:highlight w:val="yellow"/>
        </w:rPr>
      </w:pPr>
    </w:p>
    <w:p w:rsidR="00D74846" w:rsidRPr="00445710" w:rsidRDefault="00D74846" w:rsidP="00445710">
      <w:pPr>
        <w:spacing w:after="0" w:line="240" w:lineRule="auto"/>
        <w:ind w:right="170" w:firstLine="708"/>
        <w:jc w:val="center"/>
        <w:rPr>
          <w:rFonts w:ascii="Times New Roman" w:hAnsi="Times New Roman" w:cs="Times New Roman"/>
          <w:bCs/>
          <w:sz w:val="24"/>
          <w:szCs w:val="24"/>
        </w:rPr>
      </w:pPr>
      <w:r w:rsidRPr="00445710">
        <w:rPr>
          <w:rFonts w:ascii="Times New Roman" w:hAnsi="Times New Roman" w:cs="Times New Roman"/>
          <w:bCs/>
          <w:sz w:val="24"/>
          <w:szCs w:val="24"/>
        </w:rPr>
        <w:t>7  Мероприятия по охране окружающей среды</w:t>
      </w:r>
      <w:r w:rsidR="00445710" w:rsidRPr="00445710">
        <w:rPr>
          <w:rFonts w:ascii="Times New Roman" w:hAnsi="Times New Roman" w:cs="Times New Roman"/>
          <w:bCs/>
          <w:sz w:val="24"/>
          <w:szCs w:val="24"/>
        </w:rPr>
        <w:t>.</w:t>
      </w:r>
    </w:p>
    <w:p w:rsidR="00445710" w:rsidRPr="00445710" w:rsidRDefault="00445710" w:rsidP="00A76E4B">
      <w:pPr>
        <w:spacing w:after="0" w:line="240" w:lineRule="auto"/>
        <w:ind w:right="170" w:firstLine="708"/>
        <w:jc w:val="both"/>
        <w:rPr>
          <w:rFonts w:ascii="Times New Roman" w:hAnsi="Times New Roman" w:cs="Times New Roman"/>
          <w:sz w:val="24"/>
          <w:szCs w:val="24"/>
        </w:rPr>
      </w:pPr>
    </w:p>
    <w:p w:rsidR="00D74846" w:rsidRPr="00445710" w:rsidRDefault="001B5D3F" w:rsidP="001B5D3F">
      <w:pPr>
        <w:spacing w:after="0" w:line="240" w:lineRule="auto"/>
        <w:ind w:left="170" w:right="170" w:firstLine="539"/>
        <w:rPr>
          <w:rFonts w:ascii="Times New Roman" w:hAnsi="Times New Roman" w:cs="Times New Roman"/>
          <w:sz w:val="24"/>
          <w:szCs w:val="24"/>
        </w:rPr>
      </w:pPr>
      <w:r>
        <w:rPr>
          <w:rFonts w:ascii="Times New Roman" w:hAnsi="Times New Roman" w:cs="Times New Roman"/>
          <w:sz w:val="24"/>
          <w:szCs w:val="24"/>
        </w:rPr>
        <w:t xml:space="preserve">   </w:t>
      </w:r>
      <w:r w:rsidR="00D74846" w:rsidRPr="00445710">
        <w:rPr>
          <w:rFonts w:ascii="Times New Roman" w:hAnsi="Times New Roman" w:cs="Times New Roman"/>
          <w:sz w:val="24"/>
          <w:szCs w:val="24"/>
        </w:rPr>
        <w:t>7.1  Воздушная сред</w:t>
      </w:r>
      <w:r>
        <w:rPr>
          <w:rFonts w:ascii="Times New Roman" w:hAnsi="Times New Roman" w:cs="Times New Roman"/>
          <w:sz w:val="24"/>
          <w:szCs w:val="24"/>
        </w:rPr>
        <w:t>.</w:t>
      </w:r>
      <w:r w:rsidR="00D74846" w:rsidRPr="00445710">
        <w:rPr>
          <w:rFonts w:ascii="Times New Roman" w:hAnsi="Times New Roman" w:cs="Times New Roman"/>
          <w:sz w:val="24"/>
          <w:szCs w:val="24"/>
        </w:rPr>
        <w:t>а</w:t>
      </w:r>
    </w:p>
    <w:p w:rsidR="00D74846" w:rsidRPr="004243C8" w:rsidRDefault="00D74846" w:rsidP="00D74846">
      <w:pPr>
        <w:pStyle w:val="af5"/>
        <w:rPr>
          <w:rFonts w:ascii="Times New Roman" w:hAnsi="Times New Roman" w:cs="Times New Roman"/>
          <w:sz w:val="24"/>
          <w:szCs w:val="24"/>
        </w:rPr>
      </w:pPr>
      <w:r w:rsidRPr="004243C8">
        <w:rPr>
          <w:rFonts w:ascii="Times New Roman" w:hAnsi="Times New Roman" w:cs="Times New Roman"/>
          <w:sz w:val="24"/>
          <w:szCs w:val="24"/>
        </w:rPr>
        <w:t xml:space="preserve">Наибольшее негативное воздействие на состояние воздуха оказывает автомобильный транспорт. На фоне возрастания количества автомобилей (техническое состояние которых не соответствует экологическим стандартам) и перегруженности городских магистралей увеличивается загрязнение атмосферного воздуха и шумовое воздействие. </w:t>
      </w:r>
    </w:p>
    <w:p w:rsidR="00D74846" w:rsidRPr="004243C8" w:rsidRDefault="00D74846" w:rsidP="00D74846">
      <w:pPr>
        <w:shd w:val="clear" w:color="auto" w:fill="FFFFFF"/>
        <w:tabs>
          <w:tab w:val="left" w:pos="9638"/>
        </w:tabs>
        <w:spacing w:after="0" w:line="240" w:lineRule="auto"/>
        <w:ind w:left="7" w:right="-86" w:firstLine="895"/>
        <w:jc w:val="both"/>
        <w:rPr>
          <w:rFonts w:ascii="Times New Roman" w:hAnsi="Times New Roman" w:cs="Times New Roman"/>
          <w:sz w:val="24"/>
          <w:szCs w:val="24"/>
        </w:rPr>
      </w:pPr>
      <w:r w:rsidRPr="004243C8">
        <w:rPr>
          <w:rFonts w:ascii="Times New Roman" w:hAnsi="Times New Roman" w:cs="Times New Roman"/>
          <w:sz w:val="24"/>
          <w:szCs w:val="24"/>
        </w:rPr>
        <w:t>Для контроля качества атмосферного воздуха в Волгоградской области создается сеть наблюдения, состоящая из 17 автоматизированных станций и позволяющая сформировать информационный массив данных загрязнения атмосферного воздуха для динамического анализа загрязнения.</w:t>
      </w:r>
    </w:p>
    <w:p w:rsidR="00D74846" w:rsidRPr="004243C8" w:rsidRDefault="00D74846" w:rsidP="00A76E4B">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В качестве основного мероприятия для защиты воздушной среды в зоне размещения застройки предусмо</w:t>
      </w:r>
      <w:r w:rsidRPr="004243C8">
        <w:rPr>
          <w:rFonts w:ascii="Times New Roman" w:hAnsi="Times New Roman" w:cs="Times New Roman"/>
          <w:sz w:val="24"/>
          <w:szCs w:val="24"/>
        </w:rPr>
        <w:t>т</w:t>
      </w:r>
      <w:r w:rsidRPr="004243C8">
        <w:rPr>
          <w:rFonts w:ascii="Times New Roman" w:hAnsi="Times New Roman" w:cs="Times New Roman"/>
          <w:sz w:val="24"/>
          <w:szCs w:val="24"/>
        </w:rPr>
        <w:t>рено озеленение.</w:t>
      </w:r>
    </w:p>
    <w:p w:rsidR="00D74846" w:rsidRPr="004243C8" w:rsidRDefault="00D74846" w:rsidP="00A76E4B">
      <w:pPr>
        <w:spacing w:after="0" w:line="240" w:lineRule="auto"/>
        <w:ind w:firstLine="708"/>
        <w:jc w:val="both"/>
        <w:rPr>
          <w:rFonts w:ascii="Times New Roman" w:hAnsi="Times New Roman" w:cs="Times New Roman"/>
          <w:sz w:val="24"/>
          <w:szCs w:val="24"/>
        </w:rPr>
      </w:pPr>
      <w:r w:rsidRPr="004243C8">
        <w:rPr>
          <w:rFonts w:ascii="Times New Roman" w:hAnsi="Times New Roman" w:cs="Times New Roman"/>
          <w:sz w:val="24"/>
          <w:szCs w:val="24"/>
        </w:rPr>
        <w:t>Все проектируемые источники вредного воздействия на окружающую среду размещены вне жилой застройки и на ра</w:t>
      </w:r>
      <w:r w:rsidRPr="004243C8">
        <w:rPr>
          <w:rFonts w:ascii="Times New Roman" w:hAnsi="Times New Roman" w:cs="Times New Roman"/>
          <w:sz w:val="24"/>
          <w:szCs w:val="24"/>
        </w:rPr>
        <w:t>с</w:t>
      </w:r>
      <w:r w:rsidRPr="004243C8">
        <w:rPr>
          <w:rFonts w:ascii="Times New Roman" w:hAnsi="Times New Roman" w:cs="Times New Roman"/>
          <w:sz w:val="24"/>
          <w:szCs w:val="24"/>
        </w:rPr>
        <w:t>стояниях, соответствующих СанПиН 2.2.1 / 2.1.1.1200-03 (в новой редакции)</w:t>
      </w:r>
    </w:p>
    <w:p w:rsidR="00D74846" w:rsidRDefault="00D74846" w:rsidP="00A76E4B">
      <w:pPr>
        <w:spacing w:after="0" w:line="240" w:lineRule="auto"/>
        <w:ind w:left="170" w:firstLine="708"/>
        <w:rPr>
          <w:rFonts w:ascii="Times New Roman" w:hAnsi="Times New Roman" w:cs="Times New Roman"/>
          <w:sz w:val="24"/>
          <w:szCs w:val="24"/>
        </w:rPr>
      </w:pPr>
      <w:r w:rsidRPr="004243C8">
        <w:rPr>
          <w:rFonts w:ascii="Times New Roman" w:hAnsi="Times New Roman" w:cs="Times New Roman"/>
          <w:sz w:val="24"/>
          <w:szCs w:val="24"/>
        </w:rPr>
        <w:t>Санитарно-защитная зона для автостоянок будет определяться на последующих стадиях проектирования после определения мест расположения автостоянок и их вместим</w:t>
      </w:r>
      <w:r w:rsidRPr="004243C8">
        <w:rPr>
          <w:rFonts w:ascii="Times New Roman" w:hAnsi="Times New Roman" w:cs="Times New Roman"/>
          <w:sz w:val="24"/>
          <w:szCs w:val="24"/>
        </w:rPr>
        <w:t>о</w:t>
      </w:r>
      <w:r w:rsidRPr="004243C8">
        <w:rPr>
          <w:rFonts w:ascii="Times New Roman" w:hAnsi="Times New Roman" w:cs="Times New Roman"/>
          <w:sz w:val="24"/>
          <w:szCs w:val="24"/>
        </w:rPr>
        <w:t>сти.</w:t>
      </w:r>
    </w:p>
    <w:p w:rsidR="00445710" w:rsidRPr="004243C8" w:rsidRDefault="00445710" w:rsidP="00A76E4B">
      <w:pPr>
        <w:spacing w:after="0" w:line="240" w:lineRule="auto"/>
        <w:ind w:left="170" w:firstLine="708"/>
        <w:rPr>
          <w:rFonts w:ascii="Times New Roman" w:hAnsi="Times New Roman" w:cs="Times New Roman"/>
          <w:sz w:val="24"/>
          <w:szCs w:val="24"/>
        </w:rPr>
      </w:pPr>
    </w:p>
    <w:p w:rsidR="00D74846" w:rsidRPr="001B5D3F" w:rsidRDefault="00D74846" w:rsidP="001B5D3F">
      <w:pPr>
        <w:spacing w:after="0" w:line="240" w:lineRule="auto"/>
        <w:ind w:left="170" w:right="170" w:firstLine="720"/>
        <w:rPr>
          <w:rFonts w:ascii="Times New Roman" w:hAnsi="Times New Roman" w:cs="Times New Roman"/>
          <w:sz w:val="24"/>
          <w:szCs w:val="24"/>
        </w:rPr>
      </w:pPr>
      <w:r w:rsidRPr="001B5D3F">
        <w:rPr>
          <w:rFonts w:ascii="Times New Roman" w:hAnsi="Times New Roman" w:cs="Times New Roman"/>
          <w:sz w:val="24"/>
          <w:szCs w:val="24"/>
        </w:rPr>
        <w:t>7.2  Шумовое воздействие</w:t>
      </w:r>
      <w:r w:rsidR="00445710" w:rsidRPr="001B5D3F">
        <w:rPr>
          <w:rFonts w:ascii="Times New Roman" w:hAnsi="Times New Roman" w:cs="Times New Roman"/>
          <w:sz w:val="24"/>
          <w:szCs w:val="24"/>
        </w:rPr>
        <w:t>.</w:t>
      </w:r>
    </w:p>
    <w:p w:rsidR="00D74846" w:rsidRPr="004243C8" w:rsidRDefault="00D74846" w:rsidP="00D74846">
      <w:pPr>
        <w:spacing w:after="0" w:line="240" w:lineRule="auto"/>
        <w:ind w:left="170" w:right="170" w:firstLine="720"/>
        <w:jc w:val="both"/>
        <w:rPr>
          <w:rFonts w:ascii="Times New Roman" w:hAnsi="Times New Roman" w:cs="Times New Roman"/>
          <w:sz w:val="24"/>
          <w:szCs w:val="24"/>
          <w:highlight w:val="yellow"/>
        </w:rPr>
      </w:pPr>
      <w:r w:rsidRPr="004243C8">
        <w:rPr>
          <w:rFonts w:ascii="Times New Roman" w:hAnsi="Times New Roman" w:cs="Times New Roman"/>
          <w:sz w:val="24"/>
          <w:szCs w:val="24"/>
        </w:rPr>
        <w:t>Основными источниками шума в городе являются железная дорога, городской автотранспорт и промы</w:t>
      </w:r>
      <w:r w:rsidRPr="004243C8">
        <w:rPr>
          <w:rFonts w:ascii="Times New Roman" w:hAnsi="Times New Roman" w:cs="Times New Roman"/>
          <w:sz w:val="24"/>
          <w:szCs w:val="24"/>
        </w:rPr>
        <w:t>ш</w:t>
      </w:r>
      <w:r w:rsidRPr="004243C8">
        <w:rPr>
          <w:rFonts w:ascii="Times New Roman" w:hAnsi="Times New Roman" w:cs="Times New Roman"/>
          <w:sz w:val="24"/>
          <w:szCs w:val="24"/>
        </w:rPr>
        <w:t>ленные предприятия.</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Производственные шумы на промышленных предприятиях города в соответствии с применяемой технологией могут быть локализованы в пределах промплощадок и санитарно-защитных зон. На территорию жилой з</w:t>
      </w:r>
      <w:r w:rsidRPr="004243C8">
        <w:rPr>
          <w:rFonts w:ascii="Times New Roman" w:hAnsi="Times New Roman" w:cs="Times New Roman"/>
          <w:sz w:val="24"/>
          <w:szCs w:val="24"/>
        </w:rPr>
        <w:t>а</w:t>
      </w:r>
      <w:r w:rsidRPr="004243C8">
        <w:rPr>
          <w:rFonts w:ascii="Times New Roman" w:hAnsi="Times New Roman" w:cs="Times New Roman"/>
          <w:sz w:val="24"/>
          <w:szCs w:val="24"/>
        </w:rPr>
        <w:t>стройки они не распространяются.</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В целях защиты от шума городского автотранспорта предусмотрено озеленение.</w:t>
      </w:r>
    </w:p>
    <w:p w:rsidR="001B5D3F" w:rsidRDefault="001B5D3F" w:rsidP="00D74846">
      <w:pPr>
        <w:spacing w:after="0" w:line="240" w:lineRule="auto"/>
        <w:ind w:left="170" w:right="170" w:firstLine="720"/>
        <w:jc w:val="both"/>
        <w:rPr>
          <w:rFonts w:ascii="Times New Roman" w:hAnsi="Times New Roman" w:cs="Times New Roman"/>
          <w:b/>
          <w:sz w:val="24"/>
          <w:szCs w:val="24"/>
        </w:rPr>
      </w:pPr>
    </w:p>
    <w:p w:rsidR="00D74846" w:rsidRPr="001B5D3F" w:rsidRDefault="00D74846" w:rsidP="00D74846">
      <w:pPr>
        <w:spacing w:after="0" w:line="240" w:lineRule="auto"/>
        <w:ind w:left="170" w:right="170" w:firstLine="720"/>
        <w:jc w:val="both"/>
        <w:rPr>
          <w:rFonts w:ascii="Times New Roman" w:hAnsi="Times New Roman" w:cs="Times New Roman"/>
          <w:sz w:val="24"/>
          <w:szCs w:val="24"/>
        </w:rPr>
      </w:pPr>
      <w:r w:rsidRPr="001B5D3F">
        <w:rPr>
          <w:rFonts w:ascii="Times New Roman" w:hAnsi="Times New Roman" w:cs="Times New Roman"/>
          <w:sz w:val="24"/>
          <w:szCs w:val="24"/>
        </w:rPr>
        <w:t>7.3  Охрана земельных ресурсов</w:t>
      </w:r>
      <w:r w:rsidR="001B5D3F" w:rsidRPr="001B5D3F">
        <w:rPr>
          <w:rFonts w:ascii="Times New Roman" w:hAnsi="Times New Roman" w:cs="Times New Roman"/>
          <w:sz w:val="24"/>
          <w:szCs w:val="24"/>
        </w:rPr>
        <w:t>.</w:t>
      </w:r>
    </w:p>
    <w:p w:rsidR="00D74846" w:rsidRDefault="00D74846" w:rsidP="00D74846">
      <w:pPr>
        <w:tabs>
          <w:tab w:val="num" w:pos="1440"/>
        </w:tabs>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 xml:space="preserve">До начала земляных работ на стройплощадках растительный грунт снимается и вывозится в места по согласованию с Администрацией. Движение транспорта и техники осуществляется строго по твердым покрытиям существующих и </w:t>
      </w:r>
      <w:r w:rsidRPr="004243C8">
        <w:rPr>
          <w:rFonts w:ascii="Times New Roman" w:hAnsi="Times New Roman" w:cs="Times New Roman"/>
          <w:sz w:val="24"/>
          <w:szCs w:val="24"/>
        </w:rPr>
        <w:lastRenderedPageBreak/>
        <w:t>проектируемых дорог и проездов. На выезде со стройплощадок предусмотрена мойка колес автомобилей. На п</w:t>
      </w:r>
      <w:r w:rsidRPr="004243C8">
        <w:rPr>
          <w:rFonts w:ascii="Times New Roman" w:hAnsi="Times New Roman" w:cs="Times New Roman"/>
          <w:sz w:val="24"/>
          <w:szCs w:val="24"/>
        </w:rPr>
        <w:t>е</w:t>
      </w:r>
      <w:r w:rsidRPr="004243C8">
        <w:rPr>
          <w:rFonts w:ascii="Times New Roman" w:hAnsi="Times New Roman" w:cs="Times New Roman"/>
          <w:sz w:val="24"/>
          <w:szCs w:val="24"/>
        </w:rPr>
        <w:t>риод строительства и эксплуатации проектируемых объектов предусмотрена установка мусоросборников на площадке с твердым покрытием и своевременный вывоз мусора в места, согласованные с Природоохранными органами и Адм</w:t>
      </w:r>
      <w:r w:rsidRPr="004243C8">
        <w:rPr>
          <w:rFonts w:ascii="Times New Roman" w:hAnsi="Times New Roman" w:cs="Times New Roman"/>
          <w:sz w:val="24"/>
          <w:szCs w:val="24"/>
        </w:rPr>
        <w:t>и</w:t>
      </w:r>
      <w:r w:rsidRPr="004243C8">
        <w:rPr>
          <w:rFonts w:ascii="Times New Roman" w:hAnsi="Times New Roman" w:cs="Times New Roman"/>
          <w:sz w:val="24"/>
          <w:szCs w:val="24"/>
        </w:rPr>
        <w:t>нистрацией.</w:t>
      </w:r>
    </w:p>
    <w:p w:rsidR="00445710" w:rsidRPr="004243C8" w:rsidRDefault="00445710" w:rsidP="00D74846">
      <w:pPr>
        <w:tabs>
          <w:tab w:val="num" w:pos="1440"/>
        </w:tabs>
        <w:spacing w:after="0" w:line="240" w:lineRule="auto"/>
        <w:ind w:left="170" w:right="170" w:firstLine="720"/>
        <w:jc w:val="both"/>
        <w:rPr>
          <w:rFonts w:ascii="Times New Roman" w:hAnsi="Times New Roman" w:cs="Times New Roman"/>
          <w:sz w:val="24"/>
          <w:szCs w:val="24"/>
        </w:rPr>
      </w:pPr>
    </w:p>
    <w:p w:rsidR="00A76E4B" w:rsidRPr="001B5D3F" w:rsidRDefault="00D74846" w:rsidP="003535E4">
      <w:pPr>
        <w:numPr>
          <w:ilvl w:val="1"/>
          <w:numId w:val="25"/>
        </w:numPr>
        <w:spacing w:after="0" w:line="240" w:lineRule="auto"/>
        <w:ind w:right="170"/>
        <w:rPr>
          <w:rFonts w:ascii="Times New Roman" w:hAnsi="Times New Roman" w:cs="Times New Roman"/>
          <w:sz w:val="24"/>
          <w:szCs w:val="24"/>
        </w:rPr>
      </w:pPr>
      <w:r w:rsidRPr="001B5D3F">
        <w:rPr>
          <w:rFonts w:ascii="Times New Roman" w:hAnsi="Times New Roman" w:cs="Times New Roman"/>
          <w:sz w:val="24"/>
          <w:szCs w:val="24"/>
        </w:rPr>
        <w:t>Охрана поверхностных и подземных вод</w:t>
      </w:r>
      <w:r w:rsidR="00445710" w:rsidRPr="001B5D3F">
        <w:rPr>
          <w:rFonts w:ascii="Times New Roman" w:hAnsi="Times New Roman" w:cs="Times New Roman"/>
          <w:sz w:val="24"/>
          <w:szCs w:val="24"/>
        </w:rPr>
        <w:t>.</w:t>
      </w:r>
    </w:p>
    <w:p w:rsidR="00D74846" w:rsidRPr="00A76E4B" w:rsidRDefault="00D74846" w:rsidP="00A76E4B">
      <w:pPr>
        <w:spacing w:after="0" w:line="240" w:lineRule="auto"/>
        <w:ind w:right="170" w:firstLine="708"/>
        <w:jc w:val="both"/>
        <w:rPr>
          <w:rFonts w:ascii="Times New Roman" w:hAnsi="Times New Roman" w:cs="Times New Roman"/>
          <w:b/>
          <w:sz w:val="24"/>
          <w:szCs w:val="24"/>
        </w:rPr>
      </w:pPr>
      <w:r w:rsidRPr="00A76E4B">
        <w:rPr>
          <w:rFonts w:ascii="Times New Roman" w:hAnsi="Times New Roman" w:cs="Times New Roman"/>
          <w:sz w:val="24"/>
          <w:szCs w:val="24"/>
        </w:rPr>
        <w:t>Ежегодно в Калачевском районе проводится научно – исследовательская экспедиция «Излучина» целью которой  является осуществление мониторинга верхнего плеса Цимлянского водохранилища в границах района. Проводится гидрохимический анализ воды в устьях малых рек, протекающих на территории района. Результаты анализов показывают превышение ПДК по марганцу, жирам и нефтепродуктам</w:t>
      </w:r>
    </w:p>
    <w:p w:rsidR="00D74846" w:rsidRPr="004243C8" w:rsidRDefault="00D74846" w:rsidP="00A76E4B">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Для поддержания р.Дон и Цымлянского водохранилища в состоянии, соответствующем экологическим требованиям для предотвращ</w:t>
      </w:r>
      <w:r w:rsidRPr="004243C8">
        <w:rPr>
          <w:rFonts w:ascii="Times New Roman" w:hAnsi="Times New Roman" w:cs="Times New Roman"/>
          <w:sz w:val="24"/>
          <w:szCs w:val="24"/>
        </w:rPr>
        <w:t>е</w:t>
      </w:r>
      <w:r w:rsidRPr="004243C8">
        <w:rPr>
          <w:rFonts w:ascii="Times New Roman" w:hAnsi="Times New Roman" w:cs="Times New Roman"/>
          <w:sz w:val="24"/>
          <w:szCs w:val="24"/>
        </w:rPr>
        <w:t xml:space="preserve">ния засорения и загрязнения устанавливается водоохранная зона. </w:t>
      </w:r>
    </w:p>
    <w:p w:rsidR="00D74846" w:rsidRPr="004243C8" w:rsidRDefault="00D74846" w:rsidP="00A76E4B">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Проектом предусмотрена герметизация сетей и сооружений, исключающая утечки воды и стоков.</w:t>
      </w:r>
    </w:p>
    <w:p w:rsidR="00D74846" w:rsidRPr="004243C8" w:rsidRDefault="00D74846" w:rsidP="00A76E4B">
      <w:pPr>
        <w:spacing w:after="0" w:line="240" w:lineRule="auto"/>
        <w:ind w:firstLine="708"/>
        <w:jc w:val="both"/>
        <w:rPr>
          <w:rFonts w:ascii="Times New Roman" w:hAnsi="Times New Roman" w:cs="Times New Roman"/>
          <w:sz w:val="24"/>
          <w:szCs w:val="24"/>
          <w:lang/>
        </w:rPr>
      </w:pPr>
      <w:r w:rsidRPr="004243C8">
        <w:rPr>
          <w:rFonts w:ascii="Times New Roman" w:hAnsi="Times New Roman" w:cs="Times New Roman"/>
          <w:sz w:val="24"/>
          <w:szCs w:val="24"/>
        </w:rPr>
        <w:t xml:space="preserve">Бытовые стоки поступают на Канализационные очистные сооружения дальнейшая </w:t>
      </w:r>
      <w:r w:rsidRPr="004243C8">
        <w:rPr>
          <w:rFonts w:ascii="Times New Roman" w:hAnsi="Times New Roman" w:cs="Times New Roman"/>
          <w:sz w:val="24"/>
          <w:szCs w:val="24"/>
          <w:lang/>
        </w:rPr>
        <w:t xml:space="preserve">утилизация сточных вод запроектирована на полях орошения, ввиду наличия земель для их размещения, а также возможности использования сточных вод для орошения кормовых культур и в целях охраны открытых источников от загрязнения. </w:t>
      </w:r>
    </w:p>
    <w:p w:rsidR="00D74846" w:rsidRPr="004243C8" w:rsidRDefault="00D74846" w:rsidP="00A76E4B">
      <w:pPr>
        <w:spacing w:after="0" w:line="240" w:lineRule="auto"/>
        <w:ind w:firstLine="708"/>
        <w:jc w:val="both"/>
        <w:rPr>
          <w:rFonts w:ascii="Times New Roman" w:hAnsi="Times New Roman" w:cs="Times New Roman"/>
          <w:sz w:val="24"/>
          <w:szCs w:val="24"/>
          <w:lang/>
        </w:rPr>
      </w:pPr>
      <w:r w:rsidRPr="004243C8">
        <w:rPr>
          <w:rFonts w:ascii="Times New Roman" w:hAnsi="Times New Roman" w:cs="Times New Roman"/>
          <w:sz w:val="24"/>
          <w:szCs w:val="24"/>
          <w:lang/>
        </w:rPr>
        <w:t>В неканализованных районах бытовые сточные воды от отдельных жилых домов и  общественных зданий поступают в септики, установленные внутри кварталов, а затем асс</w:t>
      </w:r>
      <w:r w:rsidRPr="004243C8">
        <w:rPr>
          <w:rFonts w:ascii="Times New Roman" w:hAnsi="Times New Roman" w:cs="Times New Roman"/>
          <w:sz w:val="24"/>
          <w:szCs w:val="24"/>
          <w:lang/>
        </w:rPr>
        <w:t>е</w:t>
      </w:r>
      <w:r w:rsidRPr="004243C8">
        <w:rPr>
          <w:rFonts w:ascii="Times New Roman" w:hAnsi="Times New Roman" w:cs="Times New Roman"/>
          <w:sz w:val="24"/>
          <w:szCs w:val="24"/>
          <w:lang/>
        </w:rPr>
        <w:t>низационными машинами вывозятся на канализационные очистные сооружения.</w:t>
      </w:r>
    </w:p>
    <w:p w:rsidR="00D74846" w:rsidRPr="004243C8" w:rsidRDefault="00D74846" w:rsidP="00A76E4B">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Загрязненный поверхностный сток с территории автопарковок и проездов отводится в проектируемую городскую ливн</w:t>
      </w:r>
      <w:r w:rsidRPr="004243C8">
        <w:rPr>
          <w:rFonts w:ascii="Times New Roman" w:hAnsi="Times New Roman" w:cs="Times New Roman"/>
          <w:sz w:val="24"/>
          <w:szCs w:val="24"/>
        </w:rPr>
        <w:t>е</w:t>
      </w:r>
      <w:r w:rsidRPr="004243C8">
        <w:rPr>
          <w:rFonts w:ascii="Times New Roman" w:hAnsi="Times New Roman" w:cs="Times New Roman"/>
          <w:sz w:val="24"/>
          <w:szCs w:val="24"/>
        </w:rPr>
        <w:t xml:space="preserve">вую канализацию и после очистки используются для полива зеленых насаждений. </w:t>
      </w:r>
    </w:p>
    <w:p w:rsidR="00D74846" w:rsidRDefault="00D74846" w:rsidP="00A76E4B">
      <w:pPr>
        <w:spacing w:after="0" w:line="240" w:lineRule="auto"/>
        <w:ind w:right="170" w:firstLine="708"/>
        <w:jc w:val="both"/>
        <w:rPr>
          <w:rFonts w:ascii="Times New Roman" w:hAnsi="Times New Roman" w:cs="Times New Roman"/>
          <w:sz w:val="24"/>
          <w:szCs w:val="24"/>
        </w:rPr>
      </w:pPr>
      <w:r w:rsidRPr="004243C8">
        <w:rPr>
          <w:rFonts w:ascii="Times New Roman" w:hAnsi="Times New Roman" w:cs="Times New Roman"/>
          <w:sz w:val="24"/>
          <w:szCs w:val="24"/>
        </w:rPr>
        <w:t>Образование отходов не окажет негативного воздействия на с</w:t>
      </w:r>
      <w:r w:rsidRPr="004243C8">
        <w:rPr>
          <w:rFonts w:ascii="Times New Roman" w:hAnsi="Times New Roman" w:cs="Times New Roman"/>
          <w:sz w:val="24"/>
          <w:szCs w:val="24"/>
        </w:rPr>
        <w:t>о</w:t>
      </w:r>
      <w:r w:rsidRPr="004243C8">
        <w:rPr>
          <w:rFonts w:ascii="Times New Roman" w:hAnsi="Times New Roman" w:cs="Times New Roman"/>
          <w:sz w:val="24"/>
          <w:szCs w:val="24"/>
        </w:rPr>
        <w:t>стояние поверхностных и подземных вод, так как все отходы в период строительства и эксплуатации накапливаются в специальных контейнерах, установленных на бетонном основании, и впоследствии передаются для утилизации специализированным организац</w:t>
      </w:r>
      <w:r w:rsidRPr="004243C8">
        <w:rPr>
          <w:rFonts w:ascii="Times New Roman" w:hAnsi="Times New Roman" w:cs="Times New Roman"/>
          <w:sz w:val="24"/>
          <w:szCs w:val="24"/>
        </w:rPr>
        <w:t>и</w:t>
      </w:r>
      <w:r w:rsidRPr="004243C8">
        <w:rPr>
          <w:rFonts w:ascii="Times New Roman" w:hAnsi="Times New Roman" w:cs="Times New Roman"/>
          <w:sz w:val="24"/>
          <w:szCs w:val="24"/>
        </w:rPr>
        <w:t>ям.</w:t>
      </w:r>
    </w:p>
    <w:p w:rsidR="00445710" w:rsidRPr="004243C8" w:rsidRDefault="00445710" w:rsidP="00A76E4B">
      <w:pPr>
        <w:spacing w:after="0" w:line="240" w:lineRule="auto"/>
        <w:ind w:right="170" w:firstLine="708"/>
        <w:jc w:val="both"/>
        <w:rPr>
          <w:rFonts w:ascii="Times New Roman" w:hAnsi="Times New Roman" w:cs="Times New Roman"/>
          <w:sz w:val="24"/>
          <w:szCs w:val="24"/>
        </w:rPr>
      </w:pPr>
    </w:p>
    <w:p w:rsidR="00D74846" w:rsidRPr="001B5D3F" w:rsidRDefault="00D74846" w:rsidP="001B5D3F">
      <w:pPr>
        <w:spacing w:after="0" w:line="240" w:lineRule="auto"/>
        <w:ind w:left="170" w:right="170" w:firstLine="720"/>
        <w:rPr>
          <w:rFonts w:ascii="Times New Roman" w:hAnsi="Times New Roman" w:cs="Times New Roman"/>
          <w:sz w:val="24"/>
          <w:szCs w:val="24"/>
        </w:rPr>
      </w:pPr>
      <w:r w:rsidRPr="001B5D3F">
        <w:rPr>
          <w:rFonts w:ascii="Times New Roman" w:hAnsi="Times New Roman" w:cs="Times New Roman"/>
          <w:sz w:val="24"/>
          <w:szCs w:val="24"/>
        </w:rPr>
        <w:t>7.5  Растительность</w:t>
      </w:r>
      <w:r w:rsidR="00445710" w:rsidRPr="001B5D3F">
        <w:rPr>
          <w:rFonts w:ascii="Times New Roman" w:hAnsi="Times New Roman" w:cs="Times New Roman"/>
          <w:sz w:val="24"/>
          <w:szCs w:val="24"/>
        </w:rPr>
        <w:t>.</w:t>
      </w:r>
    </w:p>
    <w:p w:rsidR="00D74846"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После завершения застройки и инженерной подготовки территории необходимо предусмотреть благоус</w:t>
      </w:r>
      <w:r w:rsidRPr="004243C8">
        <w:rPr>
          <w:rFonts w:ascii="Times New Roman" w:hAnsi="Times New Roman" w:cs="Times New Roman"/>
          <w:sz w:val="24"/>
          <w:szCs w:val="24"/>
        </w:rPr>
        <w:t>т</w:t>
      </w:r>
      <w:r w:rsidRPr="004243C8">
        <w:rPr>
          <w:rFonts w:ascii="Times New Roman" w:hAnsi="Times New Roman" w:cs="Times New Roman"/>
          <w:sz w:val="24"/>
          <w:szCs w:val="24"/>
        </w:rPr>
        <w:t>ройство и озеленение территории.</w:t>
      </w:r>
    </w:p>
    <w:p w:rsidR="00A76E4B" w:rsidRPr="004243C8" w:rsidRDefault="00A76E4B" w:rsidP="00D74846">
      <w:pPr>
        <w:spacing w:after="0" w:line="240" w:lineRule="auto"/>
        <w:ind w:left="170" w:right="170" w:firstLine="720"/>
        <w:jc w:val="both"/>
        <w:rPr>
          <w:rFonts w:ascii="Times New Roman" w:hAnsi="Times New Roman" w:cs="Times New Roman"/>
          <w:sz w:val="24"/>
          <w:szCs w:val="24"/>
        </w:rPr>
      </w:pPr>
    </w:p>
    <w:p w:rsidR="00D74846" w:rsidRPr="001B5D3F" w:rsidRDefault="00D74846" w:rsidP="00445710">
      <w:pPr>
        <w:spacing w:after="0" w:line="240" w:lineRule="auto"/>
        <w:ind w:left="170" w:right="170" w:firstLine="709"/>
        <w:jc w:val="center"/>
        <w:rPr>
          <w:rFonts w:ascii="Times New Roman" w:hAnsi="Times New Roman" w:cs="Times New Roman"/>
          <w:bCs/>
          <w:sz w:val="24"/>
          <w:szCs w:val="24"/>
        </w:rPr>
      </w:pPr>
      <w:r w:rsidRPr="001B5D3F">
        <w:rPr>
          <w:rFonts w:ascii="Times New Roman" w:hAnsi="Times New Roman" w:cs="Times New Roman"/>
          <w:bCs/>
          <w:sz w:val="24"/>
          <w:szCs w:val="24"/>
        </w:rPr>
        <w:t>8</w:t>
      </w:r>
      <w:r w:rsidR="001B5D3F">
        <w:rPr>
          <w:rFonts w:ascii="Times New Roman" w:hAnsi="Times New Roman" w:cs="Times New Roman"/>
          <w:bCs/>
          <w:sz w:val="24"/>
          <w:szCs w:val="24"/>
        </w:rPr>
        <w:t>.</w:t>
      </w:r>
      <w:r w:rsidRPr="001B5D3F">
        <w:rPr>
          <w:rFonts w:ascii="Times New Roman" w:hAnsi="Times New Roman" w:cs="Times New Roman"/>
          <w:bCs/>
          <w:sz w:val="24"/>
          <w:szCs w:val="24"/>
        </w:rPr>
        <w:t xml:space="preserve">  Мероприятия по предупреждению возникновения чрезвычайных ситу</w:t>
      </w:r>
      <w:r w:rsidRPr="001B5D3F">
        <w:rPr>
          <w:rFonts w:ascii="Times New Roman" w:hAnsi="Times New Roman" w:cs="Times New Roman"/>
          <w:bCs/>
          <w:sz w:val="24"/>
          <w:szCs w:val="24"/>
        </w:rPr>
        <w:t>а</w:t>
      </w:r>
      <w:r w:rsidRPr="001B5D3F">
        <w:rPr>
          <w:rFonts w:ascii="Times New Roman" w:hAnsi="Times New Roman" w:cs="Times New Roman"/>
          <w:bCs/>
          <w:sz w:val="24"/>
          <w:szCs w:val="24"/>
        </w:rPr>
        <w:t>ций природного и техногенного характера и воздействия их последствий</w:t>
      </w:r>
      <w:r w:rsidR="001B5D3F" w:rsidRPr="001B5D3F">
        <w:rPr>
          <w:rFonts w:ascii="Times New Roman" w:hAnsi="Times New Roman" w:cs="Times New Roman"/>
          <w:bCs/>
          <w:sz w:val="24"/>
          <w:szCs w:val="24"/>
        </w:rPr>
        <w:t>.</w:t>
      </w:r>
    </w:p>
    <w:p w:rsidR="00D74846" w:rsidRPr="004243C8" w:rsidRDefault="00D74846" w:rsidP="00D74846">
      <w:pPr>
        <w:spacing w:after="0" w:line="240" w:lineRule="auto"/>
        <w:ind w:left="170" w:right="170" w:firstLine="720"/>
        <w:jc w:val="both"/>
        <w:rPr>
          <w:rFonts w:ascii="Times New Roman" w:hAnsi="Times New Roman" w:cs="Times New Roman"/>
          <w:sz w:val="24"/>
          <w:szCs w:val="24"/>
        </w:rPr>
      </w:pPr>
      <w:r w:rsidRPr="004243C8">
        <w:rPr>
          <w:rFonts w:ascii="Times New Roman" w:hAnsi="Times New Roman" w:cs="Times New Roman"/>
          <w:sz w:val="24"/>
          <w:szCs w:val="24"/>
        </w:rPr>
        <w:t>На территории города нет  объектов, являющихся потенциальными целями для нанесения ударов в военное время. Населения города в «особый период» не подлежит эвакуации. Для укрытия населения в настоящее время имеется 5 ПРУ (противорадиац</w:t>
      </w:r>
      <w:r w:rsidRPr="004243C8">
        <w:rPr>
          <w:rFonts w:ascii="Times New Roman" w:hAnsi="Times New Roman" w:cs="Times New Roman"/>
          <w:sz w:val="24"/>
          <w:szCs w:val="24"/>
        </w:rPr>
        <w:t>и</w:t>
      </w:r>
      <w:r w:rsidRPr="004243C8">
        <w:rPr>
          <w:rFonts w:ascii="Times New Roman" w:hAnsi="Times New Roman" w:cs="Times New Roman"/>
          <w:sz w:val="24"/>
          <w:szCs w:val="24"/>
        </w:rPr>
        <w:t xml:space="preserve">онных укрытий) различных групп на 725 человек и одного бомбоубежища на 1000 человек. </w:t>
      </w:r>
    </w:p>
    <w:p w:rsidR="00D74846" w:rsidRPr="004243C8" w:rsidRDefault="00D74846" w:rsidP="00D74846">
      <w:pPr>
        <w:spacing w:after="0" w:line="240" w:lineRule="auto"/>
        <w:ind w:left="170" w:right="170" w:firstLine="720"/>
        <w:rPr>
          <w:rFonts w:ascii="Times New Roman" w:hAnsi="Times New Roman" w:cs="Times New Roman"/>
          <w:sz w:val="24"/>
          <w:szCs w:val="24"/>
          <w:highlight w:val="yellow"/>
        </w:rPr>
      </w:pPr>
      <w:r w:rsidRPr="004243C8">
        <w:rPr>
          <w:rFonts w:ascii="Times New Roman" w:hAnsi="Times New Roman" w:cs="Times New Roman"/>
          <w:sz w:val="24"/>
          <w:szCs w:val="24"/>
        </w:rPr>
        <w:t>Проектом предусмотрено реконструкция существующих  и размещение новых  пр</w:t>
      </w:r>
      <w:r w:rsidRPr="004243C8">
        <w:rPr>
          <w:rFonts w:ascii="Times New Roman" w:hAnsi="Times New Roman" w:cs="Times New Roman"/>
          <w:sz w:val="24"/>
          <w:szCs w:val="24"/>
        </w:rPr>
        <w:t>о</w:t>
      </w:r>
      <w:r w:rsidRPr="004243C8">
        <w:rPr>
          <w:rFonts w:ascii="Times New Roman" w:hAnsi="Times New Roman" w:cs="Times New Roman"/>
          <w:sz w:val="24"/>
          <w:szCs w:val="24"/>
        </w:rPr>
        <w:t xml:space="preserve">тиворадиационных укрытий на территории города в пределах радиуса сбора укрываемых. </w:t>
      </w:r>
    </w:p>
    <w:p w:rsidR="00D74846" w:rsidRPr="004243C8" w:rsidRDefault="00D74846" w:rsidP="00266927">
      <w:pPr>
        <w:pStyle w:val="11"/>
        <w:rPr>
          <w:rFonts w:ascii="Times New Roman" w:hAnsi="Times New Roman" w:cs="Times New Roman"/>
          <w:color w:val="FF6600"/>
          <w:sz w:val="24"/>
          <w:szCs w:val="24"/>
        </w:rPr>
      </w:pPr>
      <w:r w:rsidRPr="004243C8">
        <w:rPr>
          <w:rFonts w:ascii="Times New Roman" w:hAnsi="Times New Roman" w:cs="Times New Roman"/>
          <w:sz w:val="24"/>
          <w:szCs w:val="24"/>
        </w:rPr>
        <w:t>Проектируемая территория не имеет зон возможного химического заражения от х</w:t>
      </w:r>
      <w:r w:rsidRPr="004243C8">
        <w:rPr>
          <w:rFonts w:ascii="Times New Roman" w:hAnsi="Times New Roman" w:cs="Times New Roman"/>
          <w:sz w:val="24"/>
          <w:szCs w:val="24"/>
        </w:rPr>
        <w:t>и</w:t>
      </w:r>
      <w:r w:rsidRPr="004243C8">
        <w:rPr>
          <w:rFonts w:ascii="Times New Roman" w:hAnsi="Times New Roman" w:cs="Times New Roman"/>
          <w:sz w:val="24"/>
          <w:szCs w:val="24"/>
        </w:rPr>
        <w:t>мически опасных объектов. Исключение составляют Молочный завод «Дон-Молоко» (аммиак) и случаи возможных ЧС на транспорте. В г. Калач-на-Дону размещены  11 пожароопасных  и взрывоопасных объектов, из них 2- АГЗС .7- АЗС. 1 склад ГСМ и 1 мельница на Хлебо-приемном пункте. При аварии на ПВО возможны пож</w:t>
      </w:r>
      <w:r w:rsidRPr="004243C8">
        <w:rPr>
          <w:rFonts w:ascii="Times New Roman" w:hAnsi="Times New Roman" w:cs="Times New Roman"/>
          <w:sz w:val="24"/>
          <w:szCs w:val="24"/>
        </w:rPr>
        <w:t>а</w:t>
      </w:r>
      <w:r w:rsidRPr="004243C8">
        <w:rPr>
          <w:rFonts w:ascii="Times New Roman" w:hAnsi="Times New Roman" w:cs="Times New Roman"/>
          <w:sz w:val="24"/>
          <w:szCs w:val="24"/>
        </w:rPr>
        <w:t xml:space="preserve">ры разлития </w:t>
      </w:r>
      <w:r w:rsidRPr="004243C8">
        <w:rPr>
          <w:rFonts w:ascii="Times New Roman" w:hAnsi="Times New Roman" w:cs="Times New Roman"/>
          <w:sz w:val="24"/>
          <w:szCs w:val="24"/>
        </w:rPr>
        <w:lastRenderedPageBreak/>
        <w:t>на территории предприятия. В проекте предусмотрено  размещение пожарных гидрантов на водопроводной сети и новых площадок на берегу поверхностных водоемов для забора воды машин</w:t>
      </w:r>
      <w:r w:rsidRPr="004243C8">
        <w:rPr>
          <w:rFonts w:ascii="Times New Roman" w:hAnsi="Times New Roman" w:cs="Times New Roman"/>
          <w:sz w:val="24"/>
          <w:szCs w:val="24"/>
        </w:rPr>
        <w:t>а</w:t>
      </w:r>
      <w:r w:rsidRPr="004243C8">
        <w:rPr>
          <w:rFonts w:ascii="Times New Roman" w:hAnsi="Times New Roman" w:cs="Times New Roman"/>
          <w:sz w:val="24"/>
          <w:szCs w:val="24"/>
        </w:rPr>
        <w:t xml:space="preserve">ми. Ширина площадки 100 метров. </w:t>
      </w:r>
    </w:p>
    <w:p w:rsidR="00D74846" w:rsidRPr="004243C8" w:rsidRDefault="00A76E4B" w:rsidP="00A76E4B">
      <w:pPr>
        <w:pStyle w:val="52"/>
        <w:tabs>
          <w:tab w:val="num" w:pos="175"/>
        </w:tabs>
        <w:spacing w:before="0" w:after="0"/>
        <w:ind w:right="170"/>
        <w:jc w:val="both"/>
        <w:rPr>
          <w:b w:val="0"/>
          <w:sz w:val="24"/>
          <w:szCs w:val="24"/>
        </w:rPr>
      </w:pPr>
      <w:r>
        <w:rPr>
          <w:b w:val="0"/>
          <w:caps w:val="0"/>
          <w:sz w:val="24"/>
          <w:szCs w:val="24"/>
        </w:rPr>
        <w:tab/>
      </w:r>
      <w:r>
        <w:rPr>
          <w:b w:val="0"/>
          <w:caps w:val="0"/>
          <w:sz w:val="24"/>
          <w:szCs w:val="24"/>
        </w:rPr>
        <w:tab/>
      </w:r>
      <w:r w:rsidR="00D74846" w:rsidRPr="004243C8">
        <w:rPr>
          <w:b w:val="0"/>
          <w:caps w:val="0"/>
          <w:sz w:val="24"/>
          <w:szCs w:val="24"/>
        </w:rPr>
        <w:t xml:space="preserve">Проектируемая территория не попадает в зоны возможного </w:t>
      </w:r>
      <w:r w:rsidR="00D74846" w:rsidRPr="004243C8">
        <w:rPr>
          <w:b w:val="0"/>
          <w:sz w:val="24"/>
          <w:szCs w:val="24"/>
        </w:rPr>
        <w:t xml:space="preserve">КЗ </w:t>
      </w:r>
      <w:r w:rsidR="00D74846" w:rsidRPr="004243C8">
        <w:rPr>
          <w:b w:val="0"/>
          <w:caps w:val="0"/>
          <w:sz w:val="24"/>
          <w:szCs w:val="24"/>
        </w:rPr>
        <w:t>(катастрофического затопления). Опасные геологические процессы на территории отсутствуют</w:t>
      </w:r>
      <w:r w:rsidR="00D74846" w:rsidRPr="004243C8">
        <w:rPr>
          <w:b w:val="0"/>
          <w:sz w:val="24"/>
          <w:szCs w:val="24"/>
        </w:rPr>
        <w:t xml:space="preserve">. </w:t>
      </w:r>
      <w:r w:rsidR="00D74846" w:rsidRPr="004243C8">
        <w:rPr>
          <w:b w:val="0"/>
          <w:caps w:val="0"/>
          <w:sz w:val="24"/>
          <w:szCs w:val="24"/>
        </w:rPr>
        <w:t>Основная во</w:t>
      </w:r>
      <w:r w:rsidR="00D74846" w:rsidRPr="004243C8">
        <w:rPr>
          <w:b w:val="0"/>
          <w:caps w:val="0"/>
          <w:sz w:val="24"/>
          <w:szCs w:val="24"/>
        </w:rPr>
        <w:t>з</w:t>
      </w:r>
      <w:r w:rsidR="00D74846" w:rsidRPr="004243C8">
        <w:rPr>
          <w:b w:val="0"/>
          <w:caps w:val="0"/>
          <w:sz w:val="24"/>
          <w:szCs w:val="24"/>
        </w:rPr>
        <w:t>можная опасность -</w:t>
      </w:r>
      <w:r w:rsidR="00D74846" w:rsidRPr="004243C8">
        <w:rPr>
          <w:sz w:val="24"/>
          <w:szCs w:val="24"/>
        </w:rPr>
        <w:t xml:space="preserve"> </w:t>
      </w:r>
      <w:r w:rsidR="00D74846" w:rsidRPr="004243C8">
        <w:rPr>
          <w:b w:val="0"/>
          <w:caps w:val="0"/>
          <w:sz w:val="24"/>
          <w:szCs w:val="24"/>
        </w:rPr>
        <w:t>подтопление территорий паводковыми водами и высокий уровень грунтовых вод. Проектом генерального плана разработаны мероприятия по предотвращ</w:t>
      </w:r>
      <w:r w:rsidR="00D74846" w:rsidRPr="004243C8">
        <w:rPr>
          <w:b w:val="0"/>
          <w:caps w:val="0"/>
          <w:sz w:val="24"/>
          <w:szCs w:val="24"/>
        </w:rPr>
        <w:t>е</w:t>
      </w:r>
      <w:r w:rsidR="00D74846" w:rsidRPr="004243C8">
        <w:rPr>
          <w:b w:val="0"/>
          <w:caps w:val="0"/>
          <w:sz w:val="24"/>
          <w:szCs w:val="24"/>
        </w:rPr>
        <w:t>нию подтопления.</w:t>
      </w:r>
    </w:p>
    <w:p w:rsidR="00D74846" w:rsidRPr="004243C8" w:rsidRDefault="00D74846" w:rsidP="00A76E4B">
      <w:pPr>
        <w:pStyle w:val="11"/>
        <w:ind w:firstLine="708"/>
        <w:rPr>
          <w:rFonts w:ascii="Times New Roman" w:hAnsi="Times New Roman" w:cs="Times New Roman"/>
          <w:sz w:val="24"/>
          <w:szCs w:val="24"/>
        </w:rPr>
      </w:pPr>
      <w:r w:rsidRPr="004243C8">
        <w:rPr>
          <w:rFonts w:ascii="Times New Roman" w:hAnsi="Times New Roman" w:cs="Times New Roman"/>
          <w:sz w:val="24"/>
          <w:szCs w:val="24"/>
        </w:rPr>
        <w:t>В ходе дальнейшего освоения территории проектом генерального плана пред</w:t>
      </w:r>
      <w:r w:rsidRPr="004243C8">
        <w:rPr>
          <w:rFonts w:ascii="Times New Roman" w:hAnsi="Times New Roman" w:cs="Times New Roman"/>
          <w:sz w:val="24"/>
          <w:szCs w:val="24"/>
        </w:rPr>
        <w:t>у</w:t>
      </w:r>
      <w:r w:rsidRPr="004243C8">
        <w:rPr>
          <w:rFonts w:ascii="Times New Roman" w:hAnsi="Times New Roman" w:cs="Times New Roman"/>
          <w:sz w:val="24"/>
          <w:szCs w:val="24"/>
        </w:rPr>
        <w:t>смотренные следующие мероприятия ИТМ ГО ЧС по снижению риска:</w:t>
      </w:r>
    </w:p>
    <w:p w:rsidR="00D74846" w:rsidRPr="004243C8" w:rsidRDefault="00D74846" w:rsidP="003535E4">
      <w:pPr>
        <w:numPr>
          <w:ilvl w:val="0"/>
          <w:numId w:val="19"/>
        </w:numPr>
        <w:tabs>
          <w:tab w:val="clear" w:pos="1429"/>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дальнейшее совершенствование системы оповещения, охватывающей всю те</w:t>
      </w:r>
      <w:r w:rsidRPr="004243C8">
        <w:rPr>
          <w:rFonts w:ascii="Times New Roman" w:hAnsi="Times New Roman" w:cs="Times New Roman"/>
          <w:sz w:val="24"/>
          <w:szCs w:val="24"/>
        </w:rPr>
        <w:t>р</w:t>
      </w:r>
      <w:r w:rsidRPr="004243C8">
        <w:rPr>
          <w:rFonts w:ascii="Times New Roman" w:hAnsi="Times New Roman" w:cs="Times New Roman"/>
          <w:sz w:val="24"/>
          <w:szCs w:val="24"/>
        </w:rPr>
        <w:t>риторию города;</w:t>
      </w:r>
    </w:p>
    <w:p w:rsidR="00D74846" w:rsidRPr="004243C8" w:rsidRDefault="00D74846" w:rsidP="003535E4">
      <w:pPr>
        <w:numPr>
          <w:ilvl w:val="0"/>
          <w:numId w:val="19"/>
        </w:numPr>
        <w:tabs>
          <w:tab w:val="clear" w:pos="1429"/>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наращивание фонда защитных сооружений для различных категорий насел</w:t>
      </w:r>
      <w:r w:rsidRPr="004243C8">
        <w:rPr>
          <w:rFonts w:ascii="Times New Roman" w:hAnsi="Times New Roman" w:cs="Times New Roman"/>
          <w:sz w:val="24"/>
          <w:szCs w:val="24"/>
        </w:rPr>
        <w:t>е</w:t>
      </w:r>
      <w:r w:rsidRPr="004243C8">
        <w:rPr>
          <w:rFonts w:ascii="Times New Roman" w:hAnsi="Times New Roman" w:cs="Times New Roman"/>
          <w:sz w:val="24"/>
          <w:szCs w:val="24"/>
        </w:rPr>
        <w:t>ния;</w:t>
      </w:r>
    </w:p>
    <w:p w:rsidR="00D74846" w:rsidRPr="004243C8" w:rsidRDefault="00D74846" w:rsidP="003535E4">
      <w:pPr>
        <w:numPr>
          <w:ilvl w:val="0"/>
          <w:numId w:val="19"/>
        </w:numPr>
        <w:tabs>
          <w:tab w:val="clear" w:pos="1429"/>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дооборудование и приспособление имеющихся и вновь проектируемых подзе</w:t>
      </w:r>
      <w:r w:rsidRPr="004243C8">
        <w:rPr>
          <w:rFonts w:ascii="Times New Roman" w:hAnsi="Times New Roman" w:cs="Times New Roman"/>
          <w:sz w:val="24"/>
          <w:szCs w:val="24"/>
        </w:rPr>
        <w:t>м</w:t>
      </w:r>
      <w:r w:rsidRPr="004243C8">
        <w:rPr>
          <w:rFonts w:ascii="Times New Roman" w:hAnsi="Times New Roman" w:cs="Times New Roman"/>
          <w:sz w:val="24"/>
          <w:szCs w:val="24"/>
        </w:rPr>
        <w:t>ных сооружений с целью использования их для защиты населения от токсич</w:t>
      </w:r>
      <w:r w:rsidRPr="004243C8">
        <w:rPr>
          <w:rFonts w:ascii="Times New Roman" w:hAnsi="Times New Roman" w:cs="Times New Roman"/>
          <w:sz w:val="24"/>
          <w:szCs w:val="24"/>
        </w:rPr>
        <w:t>е</w:t>
      </w:r>
      <w:r w:rsidRPr="004243C8">
        <w:rPr>
          <w:rFonts w:ascii="Times New Roman" w:hAnsi="Times New Roman" w:cs="Times New Roman"/>
          <w:sz w:val="24"/>
          <w:szCs w:val="24"/>
        </w:rPr>
        <w:t>ского поражения;</w:t>
      </w:r>
    </w:p>
    <w:p w:rsidR="00D74846" w:rsidRPr="004243C8" w:rsidRDefault="00D74846" w:rsidP="003535E4">
      <w:pPr>
        <w:numPr>
          <w:ilvl w:val="0"/>
          <w:numId w:val="19"/>
        </w:numPr>
        <w:tabs>
          <w:tab w:val="clear" w:pos="1429"/>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содержание в постоянной готовности фонда защитных сооружений;</w:t>
      </w:r>
    </w:p>
    <w:p w:rsidR="00D74846" w:rsidRPr="004243C8" w:rsidRDefault="00D74846" w:rsidP="003535E4">
      <w:pPr>
        <w:numPr>
          <w:ilvl w:val="0"/>
          <w:numId w:val="19"/>
        </w:numPr>
        <w:tabs>
          <w:tab w:val="clear" w:pos="1429"/>
          <w:tab w:val="num" w:pos="284"/>
        </w:tabs>
        <w:spacing w:after="0" w:line="240" w:lineRule="auto"/>
        <w:ind w:left="284" w:hanging="284"/>
        <w:rPr>
          <w:rFonts w:ascii="Times New Roman" w:hAnsi="Times New Roman" w:cs="Times New Roman"/>
          <w:sz w:val="24"/>
          <w:szCs w:val="24"/>
        </w:rPr>
      </w:pPr>
      <w:r w:rsidRPr="004243C8">
        <w:rPr>
          <w:rFonts w:ascii="Times New Roman" w:hAnsi="Times New Roman" w:cs="Times New Roman"/>
          <w:sz w:val="24"/>
          <w:szCs w:val="24"/>
        </w:rPr>
        <w:t xml:space="preserve">расчленение планировочной структуры города и рассредоточенное размещение объектов с большой концентрацией населения; </w:t>
      </w:r>
    </w:p>
    <w:p w:rsidR="00D74846" w:rsidRPr="004243C8" w:rsidRDefault="00D74846" w:rsidP="003535E4">
      <w:pPr>
        <w:numPr>
          <w:ilvl w:val="0"/>
          <w:numId w:val="19"/>
        </w:numPr>
        <w:tabs>
          <w:tab w:val="clear" w:pos="1429"/>
          <w:tab w:val="num" w:pos="284"/>
        </w:tabs>
        <w:spacing w:after="0" w:line="240" w:lineRule="auto"/>
        <w:ind w:left="284" w:hanging="284"/>
        <w:jc w:val="both"/>
        <w:rPr>
          <w:rFonts w:ascii="Times New Roman" w:hAnsi="Times New Roman" w:cs="Times New Roman"/>
          <w:sz w:val="24"/>
          <w:szCs w:val="24"/>
        </w:rPr>
      </w:pPr>
      <w:r w:rsidRPr="004243C8">
        <w:rPr>
          <w:rFonts w:ascii="Times New Roman" w:hAnsi="Times New Roman" w:cs="Times New Roman"/>
          <w:sz w:val="24"/>
          <w:szCs w:val="24"/>
        </w:rPr>
        <w:t xml:space="preserve"> корректировка маршрутов перевозки пожаро-, взрывоопасных и химически опасных грузов по территории города;</w:t>
      </w:r>
    </w:p>
    <w:p w:rsidR="00D74846" w:rsidRPr="004243C8" w:rsidRDefault="00D74846" w:rsidP="003535E4">
      <w:pPr>
        <w:numPr>
          <w:ilvl w:val="0"/>
          <w:numId w:val="19"/>
        </w:numPr>
        <w:tabs>
          <w:tab w:val="clear" w:pos="1429"/>
          <w:tab w:val="num" w:pos="284"/>
        </w:tabs>
        <w:spacing w:after="0" w:line="240" w:lineRule="auto"/>
        <w:ind w:left="284" w:hanging="284"/>
        <w:jc w:val="both"/>
        <w:rPr>
          <w:rFonts w:ascii="Times New Roman" w:hAnsi="Times New Roman" w:cs="Times New Roman"/>
          <w:sz w:val="24"/>
          <w:szCs w:val="24"/>
        </w:rPr>
      </w:pPr>
      <w:r w:rsidRPr="004243C8">
        <w:rPr>
          <w:rFonts w:ascii="Times New Roman" w:hAnsi="Times New Roman" w:cs="Times New Roman"/>
          <w:sz w:val="24"/>
          <w:szCs w:val="24"/>
        </w:rPr>
        <w:t>обеспечение не заваливаемой проезжей части сопредельных улиц и дорог в с</w:t>
      </w:r>
      <w:r w:rsidRPr="004243C8">
        <w:rPr>
          <w:rFonts w:ascii="Times New Roman" w:hAnsi="Times New Roman" w:cs="Times New Roman"/>
          <w:sz w:val="24"/>
          <w:szCs w:val="24"/>
        </w:rPr>
        <w:t>о</w:t>
      </w:r>
      <w:r w:rsidRPr="004243C8">
        <w:rPr>
          <w:rFonts w:ascii="Times New Roman" w:hAnsi="Times New Roman" w:cs="Times New Roman"/>
          <w:sz w:val="24"/>
          <w:szCs w:val="24"/>
        </w:rPr>
        <w:t>ответствии п.3.23. СНиП 2.01.51-90 – «в пределах «желтых линий» не менее 7-ми метров;</w:t>
      </w:r>
    </w:p>
    <w:p w:rsidR="00D74846" w:rsidRPr="004243C8" w:rsidRDefault="00D74846" w:rsidP="003535E4">
      <w:pPr>
        <w:numPr>
          <w:ilvl w:val="0"/>
          <w:numId w:val="19"/>
        </w:numPr>
        <w:tabs>
          <w:tab w:val="clear" w:pos="1429"/>
          <w:tab w:val="num" w:pos="284"/>
        </w:tabs>
        <w:spacing w:after="0" w:line="240" w:lineRule="auto"/>
        <w:ind w:left="284" w:hanging="284"/>
        <w:jc w:val="both"/>
        <w:rPr>
          <w:rFonts w:ascii="Times New Roman" w:hAnsi="Times New Roman" w:cs="Times New Roman"/>
          <w:sz w:val="24"/>
          <w:szCs w:val="24"/>
        </w:rPr>
      </w:pPr>
      <w:r w:rsidRPr="004243C8">
        <w:rPr>
          <w:rFonts w:ascii="Times New Roman" w:hAnsi="Times New Roman" w:cs="Times New Roman"/>
          <w:sz w:val="24"/>
          <w:szCs w:val="24"/>
        </w:rPr>
        <w:t>проведение необходимых  мероприятий по повышению устойчивости функци</w:t>
      </w:r>
      <w:r w:rsidRPr="004243C8">
        <w:rPr>
          <w:rFonts w:ascii="Times New Roman" w:hAnsi="Times New Roman" w:cs="Times New Roman"/>
          <w:sz w:val="24"/>
          <w:szCs w:val="24"/>
        </w:rPr>
        <w:t>о</w:t>
      </w:r>
      <w:r w:rsidRPr="004243C8">
        <w:rPr>
          <w:rFonts w:ascii="Times New Roman" w:hAnsi="Times New Roman" w:cs="Times New Roman"/>
          <w:sz w:val="24"/>
          <w:szCs w:val="24"/>
        </w:rPr>
        <w:t>нирования объектов инфраструктуры;</w:t>
      </w:r>
    </w:p>
    <w:p w:rsidR="00D74846" w:rsidRPr="004243C8" w:rsidRDefault="00D74846" w:rsidP="003535E4">
      <w:pPr>
        <w:numPr>
          <w:ilvl w:val="0"/>
          <w:numId w:val="19"/>
        </w:numPr>
        <w:tabs>
          <w:tab w:val="clear" w:pos="1429"/>
          <w:tab w:val="num" w:pos="284"/>
        </w:tabs>
        <w:spacing w:after="0" w:line="240" w:lineRule="auto"/>
        <w:ind w:left="284" w:hanging="284"/>
        <w:jc w:val="both"/>
        <w:rPr>
          <w:rFonts w:ascii="Times New Roman" w:hAnsi="Times New Roman" w:cs="Times New Roman"/>
          <w:sz w:val="24"/>
          <w:szCs w:val="24"/>
        </w:rPr>
      </w:pPr>
      <w:r w:rsidRPr="004243C8">
        <w:rPr>
          <w:rFonts w:ascii="Times New Roman" w:hAnsi="Times New Roman" w:cs="Times New Roman"/>
          <w:sz w:val="24"/>
          <w:szCs w:val="24"/>
        </w:rPr>
        <w:t>оснащение аварийно – спасательных бригад новой специальной и инженерной техникой для ликвидации аварий на коммунально – энергетических сетях;</w:t>
      </w:r>
    </w:p>
    <w:p w:rsidR="00D74846" w:rsidRPr="004243C8" w:rsidRDefault="00D74846" w:rsidP="003535E4">
      <w:pPr>
        <w:numPr>
          <w:ilvl w:val="0"/>
          <w:numId w:val="19"/>
        </w:numPr>
        <w:tabs>
          <w:tab w:val="clear" w:pos="1429"/>
          <w:tab w:val="num" w:pos="284"/>
        </w:tabs>
        <w:spacing w:after="0" w:line="240" w:lineRule="auto"/>
        <w:ind w:left="284" w:hanging="284"/>
        <w:jc w:val="both"/>
        <w:rPr>
          <w:rFonts w:ascii="Times New Roman" w:hAnsi="Times New Roman" w:cs="Times New Roman"/>
          <w:sz w:val="24"/>
          <w:szCs w:val="24"/>
        </w:rPr>
      </w:pPr>
      <w:r w:rsidRPr="004243C8">
        <w:rPr>
          <w:rFonts w:ascii="Times New Roman" w:hAnsi="Times New Roman" w:cs="Times New Roman"/>
          <w:sz w:val="24"/>
          <w:szCs w:val="24"/>
        </w:rPr>
        <w:t>создание и своевременное обновление резервов и материальных ресурсов для ликвидации последствий  ЧС.</w:t>
      </w:r>
    </w:p>
    <w:p w:rsidR="00D74846" w:rsidRPr="00D74846" w:rsidRDefault="00D74846" w:rsidP="00D74846">
      <w:pPr>
        <w:spacing w:after="0" w:line="240" w:lineRule="auto"/>
        <w:jc w:val="both"/>
        <w:rPr>
          <w:rFonts w:ascii="Times New Roman" w:hAnsi="Times New Roman" w:cs="Times New Roman"/>
        </w:rPr>
      </w:pPr>
    </w:p>
    <w:p w:rsidR="00175524" w:rsidRPr="001B5D3F" w:rsidRDefault="00D74846" w:rsidP="00445710">
      <w:pPr>
        <w:spacing w:after="0" w:line="240" w:lineRule="auto"/>
        <w:ind w:left="170" w:firstLine="720"/>
        <w:jc w:val="center"/>
        <w:rPr>
          <w:rFonts w:ascii="Times New Roman" w:hAnsi="Times New Roman" w:cs="Times New Roman"/>
          <w:bCs/>
          <w:color w:val="000000"/>
          <w:sz w:val="24"/>
          <w:szCs w:val="24"/>
        </w:rPr>
      </w:pPr>
      <w:r w:rsidRPr="001B5D3F">
        <w:rPr>
          <w:rFonts w:ascii="Times New Roman" w:hAnsi="Times New Roman" w:cs="Times New Roman"/>
          <w:bCs/>
          <w:color w:val="000000"/>
          <w:sz w:val="24"/>
          <w:szCs w:val="24"/>
        </w:rPr>
        <w:t>9</w:t>
      </w:r>
      <w:r w:rsidR="001B5D3F">
        <w:rPr>
          <w:rFonts w:ascii="Times New Roman" w:hAnsi="Times New Roman" w:cs="Times New Roman"/>
          <w:bCs/>
          <w:color w:val="000000"/>
          <w:sz w:val="24"/>
          <w:szCs w:val="24"/>
        </w:rPr>
        <w:t>.</w:t>
      </w:r>
      <w:r w:rsidRPr="001B5D3F">
        <w:rPr>
          <w:rFonts w:ascii="Times New Roman" w:hAnsi="Times New Roman" w:cs="Times New Roman"/>
          <w:bCs/>
          <w:color w:val="000000"/>
          <w:sz w:val="24"/>
          <w:szCs w:val="24"/>
        </w:rPr>
        <w:t xml:space="preserve">  Этапы реализации Генерального плана. Комплекс первоочередных мероприятий по территориальному планированию.</w:t>
      </w:r>
    </w:p>
    <w:p w:rsidR="00D74846" w:rsidRPr="00175524" w:rsidRDefault="00D74846" w:rsidP="00175524">
      <w:pPr>
        <w:spacing w:after="0" w:line="240" w:lineRule="auto"/>
        <w:ind w:firstLine="708"/>
        <w:jc w:val="both"/>
        <w:rPr>
          <w:rFonts w:ascii="Times New Roman" w:hAnsi="Times New Roman" w:cs="Times New Roman"/>
          <w:b/>
          <w:bCs/>
          <w:color w:val="000000"/>
          <w:sz w:val="24"/>
          <w:szCs w:val="24"/>
        </w:rPr>
      </w:pPr>
      <w:r w:rsidRPr="00A76E4B">
        <w:rPr>
          <w:rFonts w:ascii="Times New Roman" w:hAnsi="Times New Roman" w:cs="Times New Roman"/>
          <w:sz w:val="24"/>
          <w:szCs w:val="24"/>
        </w:rPr>
        <w:t>Мероприятия по реализации Генерального плана разделены на несколько этапов в следующей последовательности:</w:t>
      </w:r>
    </w:p>
    <w:p w:rsidR="00D74846" w:rsidRPr="00A76E4B" w:rsidRDefault="00175524" w:rsidP="00266927">
      <w:pPr>
        <w:pStyle w:val="11"/>
        <w:rPr>
          <w:rFonts w:ascii="Times New Roman" w:hAnsi="Times New Roman" w:cs="Times New Roman"/>
          <w:sz w:val="24"/>
          <w:szCs w:val="24"/>
        </w:rPr>
      </w:pPr>
      <w:r>
        <w:rPr>
          <w:rFonts w:ascii="Times New Roman" w:hAnsi="Times New Roman" w:cs="Times New Roman"/>
          <w:sz w:val="24"/>
          <w:szCs w:val="24"/>
        </w:rPr>
        <w:t xml:space="preserve">- </w:t>
      </w:r>
      <w:r w:rsidR="00D74846" w:rsidRPr="00A76E4B">
        <w:rPr>
          <w:rFonts w:ascii="Times New Roman" w:hAnsi="Times New Roman" w:cs="Times New Roman"/>
          <w:sz w:val="24"/>
          <w:szCs w:val="24"/>
        </w:rPr>
        <w:t>первый этап 2008 - 2015 г;</w:t>
      </w:r>
    </w:p>
    <w:p w:rsidR="00D74846" w:rsidRPr="00A76E4B" w:rsidRDefault="00175524" w:rsidP="00266927">
      <w:pPr>
        <w:pStyle w:val="11"/>
        <w:rPr>
          <w:rFonts w:ascii="Times New Roman" w:hAnsi="Times New Roman" w:cs="Times New Roman"/>
          <w:sz w:val="24"/>
          <w:szCs w:val="24"/>
        </w:rPr>
      </w:pPr>
      <w:r>
        <w:rPr>
          <w:rFonts w:ascii="Times New Roman" w:hAnsi="Times New Roman" w:cs="Times New Roman"/>
          <w:sz w:val="24"/>
          <w:szCs w:val="24"/>
        </w:rPr>
        <w:t xml:space="preserve">- </w:t>
      </w:r>
      <w:r w:rsidR="00D74846" w:rsidRPr="00A76E4B">
        <w:rPr>
          <w:rFonts w:ascii="Times New Roman" w:hAnsi="Times New Roman" w:cs="Times New Roman"/>
          <w:sz w:val="24"/>
          <w:szCs w:val="24"/>
        </w:rPr>
        <w:t>второй этап –2016-2025 год;</w:t>
      </w:r>
    </w:p>
    <w:p w:rsidR="00175524" w:rsidRDefault="00175524" w:rsidP="00266927">
      <w:pPr>
        <w:pStyle w:val="11"/>
        <w:rPr>
          <w:rFonts w:ascii="Times New Roman" w:hAnsi="Times New Roman" w:cs="Times New Roman"/>
          <w:sz w:val="24"/>
          <w:szCs w:val="24"/>
        </w:rPr>
      </w:pPr>
      <w:r>
        <w:rPr>
          <w:rFonts w:ascii="Times New Roman" w:hAnsi="Times New Roman" w:cs="Times New Roman"/>
          <w:sz w:val="24"/>
          <w:szCs w:val="24"/>
        </w:rPr>
        <w:t xml:space="preserve">- </w:t>
      </w:r>
      <w:r w:rsidR="00D74846" w:rsidRPr="00A76E4B">
        <w:rPr>
          <w:rFonts w:ascii="Times New Roman" w:hAnsi="Times New Roman" w:cs="Times New Roman"/>
          <w:sz w:val="24"/>
          <w:szCs w:val="24"/>
        </w:rPr>
        <w:t>третий  этап – 2026 - перспектива г. Калач-на-Дону</w:t>
      </w:r>
      <w:r>
        <w:rPr>
          <w:rFonts w:ascii="Times New Roman" w:hAnsi="Times New Roman" w:cs="Times New Roman"/>
          <w:sz w:val="24"/>
          <w:szCs w:val="24"/>
        </w:rPr>
        <w:t>.</w:t>
      </w:r>
    </w:p>
    <w:p w:rsidR="00D74846" w:rsidRPr="00A76E4B" w:rsidRDefault="00D74846" w:rsidP="00175524">
      <w:pPr>
        <w:pStyle w:val="11"/>
        <w:ind w:firstLine="708"/>
        <w:rPr>
          <w:rFonts w:ascii="Times New Roman" w:hAnsi="Times New Roman" w:cs="Times New Roman"/>
          <w:sz w:val="24"/>
          <w:szCs w:val="24"/>
        </w:rPr>
      </w:pPr>
      <w:r w:rsidRPr="00A76E4B">
        <w:rPr>
          <w:rFonts w:ascii="Times New Roman" w:hAnsi="Times New Roman" w:cs="Times New Roman"/>
          <w:sz w:val="24"/>
          <w:szCs w:val="24"/>
        </w:rPr>
        <w:t>В таблице 9.1 представлены ориентировочные объемы нового жилищного стро</w:t>
      </w:r>
      <w:r w:rsidRPr="00A76E4B">
        <w:rPr>
          <w:rFonts w:ascii="Times New Roman" w:hAnsi="Times New Roman" w:cs="Times New Roman"/>
          <w:sz w:val="24"/>
          <w:szCs w:val="24"/>
        </w:rPr>
        <w:t>и</w:t>
      </w:r>
      <w:r w:rsidRPr="00A76E4B">
        <w:rPr>
          <w:rFonts w:ascii="Times New Roman" w:hAnsi="Times New Roman" w:cs="Times New Roman"/>
          <w:sz w:val="24"/>
          <w:szCs w:val="24"/>
        </w:rPr>
        <w:t>тельства и распределение их по этапам</w:t>
      </w:r>
    </w:p>
    <w:p w:rsidR="00D74846" w:rsidRPr="00A76E4B" w:rsidRDefault="00D74846" w:rsidP="00175524">
      <w:pPr>
        <w:pStyle w:val="11"/>
        <w:ind w:firstLine="708"/>
        <w:rPr>
          <w:rFonts w:ascii="Times New Roman" w:hAnsi="Times New Roman" w:cs="Times New Roman"/>
          <w:sz w:val="24"/>
          <w:szCs w:val="24"/>
        </w:rPr>
      </w:pPr>
      <w:r w:rsidRPr="00A76E4B">
        <w:rPr>
          <w:rFonts w:ascii="Times New Roman" w:hAnsi="Times New Roman" w:cs="Times New Roman"/>
          <w:sz w:val="24"/>
          <w:szCs w:val="24"/>
        </w:rPr>
        <w:t>Таблица 9.1</w:t>
      </w:r>
    </w:p>
    <w:tbl>
      <w:tblPr>
        <w:tblW w:w="9214" w:type="dxa"/>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566"/>
        <w:gridCol w:w="2553"/>
        <w:gridCol w:w="992"/>
        <w:gridCol w:w="1346"/>
        <w:gridCol w:w="1347"/>
        <w:gridCol w:w="1346"/>
        <w:gridCol w:w="1064"/>
      </w:tblGrid>
      <w:tr w:rsidR="00D74846" w:rsidRPr="00A76E4B" w:rsidTr="00175524">
        <w:tblPrEx>
          <w:tblCellMar>
            <w:top w:w="0" w:type="dxa"/>
            <w:bottom w:w="0" w:type="dxa"/>
          </w:tblCellMar>
        </w:tblPrEx>
        <w:trPr>
          <w:cantSplit/>
          <w:trHeight w:val="384"/>
          <w:tblHeader/>
        </w:trPr>
        <w:tc>
          <w:tcPr>
            <w:tcW w:w="3119" w:type="dxa"/>
            <w:gridSpan w:val="2"/>
            <w:vMerge w:val="restart"/>
            <w:tcBorders>
              <w:top w:val="double" w:sz="6" w:space="0" w:color="auto"/>
              <w:left w:val="double" w:sz="6"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 xml:space="preserve">Наименование </w:t>
            </w:r>
          </w:p>
        </w:tc>
        <w:tc>
          <w:tcPr>
            <w:tcW w:w="6095" w:type="dxa"/>
            <w:gridSpan w:val="5"/>
            <w:tcBorders>
              <w:top w:val="double" w:sz="6"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Новое жилищное строительство тыс.кв.м общей площади</w:t>
            </w:r>
          </w:p>
        </w:tc>
      </w:tr>
      <w:tr w:rsidR="00D74846" w:rsidRPr="00A76E4B" w:rsidTr="00175524">
        <w:tblPrEx>
          <w:tblCellMar>
            <w:top w:w="0" w:type="dxa"/>
            <w:bottom w:w="0" w:type="dxa"/>
          </w:tblCellMar>
        </w:tblPrEx>
        <w:trPr>
          <w:cantSplit/>
          <w:trHeight w:val="425"/>
          <w:tblHeader/>
        </w:trPr>
        <w:tc>
          <w:tcPr>
            <w:tcW w:w="3119" w:type="dxa"/>
            <w:gridSpan w:val="2"/>
            <w:vMerge/>
            <w:tcBorders>
              <w:top w:val="single" w:sz="4" w:space="0" w:color="auto"/>
              <w:left w:val="double" w:sz="6" w:space="0" w:color="auto"/>
              <w:bottom w:val="single" w:sz="4" w:space="0" w:color="auto"/>
              <w:right w:val="single" w:sz="4" w:space="0" w:color="auto"/>
            </w:tcBorders>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Един</w:t>
            </w:r>
            <w:r w:rsidRPr="00A76E4B">
              <w:rPr>
                <w:rFonts w:ascii="Times New Roman" w:hAnsi="Times New Roman" w:cs="Times New Roman"/>
                <w:color w:val="000000"/>
                <w:sz w:val="24"/>
                <w:szCs w:val="24"/>
              </w:rPr>
              <w:t>и</w:t>
            </w:r>
            <w:r w:rsidRPr="00A76E4B">
              <w:rPr>
                <w:rFonts w:ascii="Times New Roman" w:hAnsi="Times New Roman" w:cs="Times New Roman"/>
                <w:color w:val="000000"/>
                <w:sz w:val="24"/>
                <w:szCs w:val="24"/>
              </w:rPr>
              <w:t>ца измер</w:t>
            </w:r>
            <w:r w:rsidRPr="00A76E4B">
              <w:rPr>
                <w:rFonts w:ascii="Times New Roman" w:hAnsi="Times New Roman" w:cs="Times New Roman"/>
                <w:color w:val="000000"/>
                <w:sz w:val="24"/>
                <w:szCs w:val="24"/>
              </w:rPr>
              <w:t>е</w:t>
            </w:r>
            <w:r w:rsidRPr="00A76E4B">
              <w:rPr>
                <w:rFonts w:ascii="Times New Roman" w:hAnsi="Times New Roman" w:cs="Times New Roman"/>
                <w:color w:val="000000"/>
                <w:sz w:val="24"/>
                <w:szCs w:val="24"/>
              </w:rPr>
              <w:t>ния</w:t>
            </w:r>
          </w:p>
        </w:tc>
        <w:tc>
          <w:tcPr>
            <w:tcW w:w="5103" w:type="dxa"/>
            <w:gridSpan w:val="4"/>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Этапы реализации</w:t>
            </w:r>
          </w:p>
        </w:tc>
      </w:tr>
      <w:tr w:rsidR="00D74846" w:rsidRPr="00A76E4B" w:rsidTr="00175524">
        <w:tblPrEx>
          <w:tblCellMar>
            <w:top w:w="0" w:type="dxa"/>
            <w:bottom w:w="0" w:type="dxa"/>
          </w:tblCellMar>
        </w:tblPrEx>
        <w:trPr>
          <w:cantSplit/>
          <w:trHeight w:val="1121"/>
          <w:tblHeader/>
        </w:trPr>
        <w:tc>
          <w:tcPr>
            <w:tcW w:w="3119" w:type="dxa"/>
            <w:gridSpan w:val="2"/>
            <w:vMerge/>
            <w:tcBorders>
              <w:top w:val="single" w:sz="4" w:space="0" w:color="auto"/>
              <w:left w:val="double" w:sz="6" w:space="0" w:color="auto"/>
              <w:bottom w:val="single" w:sz="4" w:space="0" w:color="auto"/>
              <w:right w:val="single" w:sz="4" w:space="0" w:color="auto"/>
            </w:tcBorders>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Всего</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1-ый этап</w:t>
            </w:r>
          </w:p>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(2008 -2015 г.</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2-ой этап</w:t>
            </w:r>
          </w:p>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(2016 -</w:t>
            </w:r>
          </w:p>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2025 г</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3-ий этап</w:t>
            </w:r>
          </w:p>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(2026 -перспектива.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highlight w:val="yellow"/>
              </w:rPr>
            </w:pPr>
          </w:p>
        </w:tc>
        <w:tc>
          <w:tcPr>
            <w:tcW w:w="8648" w:type="dxa"/>
            <w:gridSpan w:val="6"/>
            <w:tcBorders>
              <w:top w:val="single" w:sz="4" w:space="0" w:color="auto"/>
              <w:left w:val="nil"/>
              <w:bottom w:val="single" w:sz="4" w:space="0" w:color="auto"/>
              <w:right w:val="double" w:sz="6" w:space="0" w:color="auto"/>
            </w:tcBorders>
            <w:vAlign w:val="center"/>
          </w:tcPr>
          <w:p w:rsidR="00D74846" w:rsidRPr="00A76E4B" w:rsidRDefault="00D74846" w:rsidP="00D74846">
            <w:pPr>
              <w:pStyle w:val="71"/>
              <w:spacing w:before="0" w:after="0"/>
              <w:rPr>
                <w:rFonts w:ascii="Times New Roman" w:hAnsi="Times New Roman" w:cs="Times New Roman"/>
                <w:bCs w:val="0"/>
                <w:caps w:val="0"/>
                <w:color w:val="000000"/>
                <w:sz w:val="24"/>
                <w:szCs w:val="24"/>
                <w:highlight w:val="yellow"/>
              </w:rPr>
            </w:pPr>
            <w:r w:rsidRPr="00A76E4B">
              <w:rPr>
                <w:rFonts w:ascii="Times New Roman" w:hAnsi="Times New Roman" w:cs="Times New Roman"/>
                <w:bCs w:val="0"/>
                <w:caps w:val="0"/>
                <w:color w:val="000000"/>
                <w:sz w:val="24"/>
                <w:szCs w:val="24"/>
              </w:rPr>
              <w:t>Жилищное строительство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lastRenderedPageBreak/>
              <w:t>1</w:t>
            </w:r>
          </w:p>
        </w:tc>
        <w:tc>
          <w:tcPr>
            <w:tcW w:w="2553"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Малоэтажная застройка 5 этажей в Восточной части города по ул. Октябрьская</w:t>
            </w:r>
          </w:p>
          <w:p w:rsidR="001B5D3F" w:rsidRPr="00A76E4B" w:rsidRDefault="001B5D3F" w:rsidP="00D74846">
            <w:pPr>
              <w:spacing w:after="0" w:line="240" w:lineRule="auto"/>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тыс.кв.м</w:t>
            </w:r>
            <w:r w:rsidRPr="00A76E4B">
              <w:rPr>
                <w:rFonts w:ascii="Times New Roman" w:hAnsi="Times New Roman" w:cs="Times New Roman"/>
                <w:color w:val="000000"/>
                <w:sz w:val="24"/>
                <w:szCs w:val="24"/>
                <w:vertAlign w:val="superscript"/>
              </w:rPr>
              <w:t xml:space="preserve"> </w:t>
            </w:r>
            <w:r w:rsidRPr="00A76E4B">
              <w:rPr>
                <w:rFonts w:ascii="Times New Roman" w:hAnsi="Times New Roman" w:cs="Times New Roman"/>
                <w:color w:val="000000"/>
                <w:sz w:val="24"/>
                <w:szCs w:val="24"/>
              </w:rPr>
              <w:t>общ. пл.</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122.0</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61.0</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61.0</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71"/>
              <w:spacing w:before="0" w:after="0"/>
              <w:rPr>
                <w:rFonts w:ascii="Times New Roman" w:hAnsi="Times New Roman" w:cs="Times New Roman"/>
                <w:b w:val="0"/>
                <w:bCs w:val="0"/>
                <w:caps w:val="0"/>
                <w:color w:val="000000"/>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w:t>
            </w:r>
          </w:p>
        </w:tc>
        <w:tc>
          <w:tcPr>
            <w:tcW w:w="2553"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Малоэтажная застройка до 5-ти этажей в Восточной части города вдоль автомагистрали М-21</w:t>
            </w:r>
          </w:p>
          <w:p w:rsidR="001B5D3F" w:rsidRPr="00A76E4B" w:rsidRDefault="001B5D3F" w:rsidP="00D74846">
            <w:pPr>
              <w:spacing w:after="0" w:line="240" w:lineRule="auto"/>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61.0</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30.0</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31.0</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w:t>
            </w:r>
          </w:p>
        </w:tc>
        <w:tc>
          <w:tcPr>
            <w:tcW w:w="2553"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Малоэтажная застройка до 5-ти в Северо-Восточной части города между ул. Пархоменко и ул. Пархоменко и ул. Чекмарева</w:t>
            </w:r>
          </w:p>
          <w:p w:rsidR="001B5D3F" w:rsidRPr="00A76E4B" w:rsidRDefault="001B5D3F" w:rsidP="00D74846">
            <w:pPr>
              <w:spacing w:after="0" w:line="240" w:lineRule="auto"/>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48.7</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25.0</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23.7</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71"/>
              <w:spacing w:before="0" w:after="0"/>
              <w:rPr>
                <w:rFonts w:ascii="Times New Roman" w:hAnsi="Times New Roman" w:cs="Times New Roman"/>
                <w:b w:val="0"/>
                <w:bCs w:val="0"/>
                <w:caps w:val="0"/>
                <w:color w:val="000000"/>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4</w:t>
            </w:r>
          </w:p>
        </w:tc>
        <w:tc>
          <w:tcPr>
            <w:tcW w:w="2553"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Индивидуальная застройка в Восточной части города вдоль автомагистрали М-21</w:t>
            </w:r>
          </w:p>
          <w:p w:rsidR="001B5D3F" w:rsidRPr="00A76E4B" w:rsidRDefault="001B5D3F" w:rsidP="00D74846">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15.6</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5.0</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10.6</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5</w:t>
            </w:r>
          </w:p>
        </w:tc>
        <w:tc>
          <w:tcPr>
            <w:tcW w:w="2553"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 xml:space="preserve">Индивидуальная застройка в Северо-Восточной части города ограниченная пер. Мира и </w:t>
            </w:r>
          </w:p>
          <w:p w:rsidR="00D74846"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ул. им.9 мая</w:t>
            </w:r>
          </w:p>
          <w:p w:rsidR="001B5D3F" w:rsidRPr="00A76E4B" w:rsidRDefault="001B5D3F" w:rsidP="00D74846">
            <w:pPr>
              <w:spacing w:after="0" w:line="240" w:lineRule="auto"/>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8.8</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4.54</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4.26</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w:t>
            </w:r>
          </w:p>
        </w:tc>
        <w:tc>
          <w:tcPr>
            <w:tcW w:w="2553"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Индивидуальная застройка за расчетный срок в Северной части города за автодромом.</w:t>
            </w:r>
          </w:p>
          <w:p w:rsidR="001B5D3F" w:rsidRPr="00A76E4B" w:rsidRDefault="001B5D3F" w:rsidP="00D74846">
            <w:pPr>
              <w:spacing w:after="0" w:line="240" w:lineRule="auto"/>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33.54</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33.54</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p>
        </w:tc>
        <w:tc>
          <w:tcPr>
            <w:tcW w:w="2553"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b/>
                <w:color w:val="000000"/>
                <w:sz w:val="24"/>
                <w:szCs w:val="24"/>
              </w:rPr>
            </w:pPr>
            <w:r w:rsidRPr="00A76E4B">
              <w:rPr>
                <w:rFonts w:ascii="Times New Roman" w:hAnsi="Times New Roman" w:cs="Times New Roman"/>
                <w:b/>
                <w:color w:val="000000"/>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rPr>
            </w:pPr>
            <w:r w:rsidRPr="00A76E4B">
              <w:rPr>
                <w:rFonts w:ascii="Times New Roman" w:hAnsi="Times New Roman" w:cs="Times New Roman"/>
                <w:b/>
                <w:color w:val="000000"/>
                <w:sz w:val="24"/>
                <w:szCs w:val="24"/>
              </w:rPr>
              <w:t>289.64</w:t>
            </w:r>
          </w:p>
        </w:tc>
        <w:tc>
          <w:tcPr>
            <w:tcW w:w="1347"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rPr>
            </w:pPr>
            <w:r w:rsidRPr="00A76E4B">
              <w:rPr>
                <w:rFonts w:ascii="Times New Roman" w:hAnsi="Times New Roman" w:cs="Times New Roman"/>
                <w:b/>
                <w:color w:val="000000"/>
                <w:sz w:val="24"/>
                <w:szCs w:val="24"/>
              </w:rPr>
              <w:t>125.54</w:t>
            </w:r>
          </w:p>
        </w:tc>
        <w:tc>
          <w:tcPr>
            <w:tcW w:w="1346" w:type="dxa"/>
            <w:tcBorders>
              <w:top w:val="single" w:sz="4" w:space="0" w:color="auto"/>
              <w:left w:val="single" w:sz="4" w:space="0" w:color="auto"/>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rPr>
            </w:pPr>
            <w:r w:rsidRPr="00A76E4B">
              <w:rPr>
                <w:rFonts w:ascii="Times New Roman" w:hAnsi="Times New Roman" w:cs="Times New Roman"/>
                <w:b/>
                <w:color w:val="000000"/>
                <w:sz w:val="24"/>
                <w:szCs w:val="24"/>
              </w:rPr>
              <w:t>130.56</w:t>
            </w:r>
          </w:p>
        </w:tc>
        <w:tc>
          <w:tcPr>
            <w:tcW w:w="1064"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rPr>
            </w:pPr>
            <w:r w:rsidRPr="00A76E4B">
              <w:rPr>
                <w:rFonts w:ascii="Times New Roman" w:hAnsi="Times New Roman" w:cs="Times New Roman"/>
                <w:b/>
                <w:color w:val="000000"/>
                <w:sz w:val="24"/>
                <w:szCs w:val="24"/>
              </w:rPr>
              <w:t>33.54</w:t>
            </w:r>
          </w:p>
        </w:tc>
      </w:tr>
    </w:tbl>
    <w:p w:rsidR="00D74846" w:rsidRDefault="00D74846" w:rsidP="00175524">
      <w:pPr>
        <w:spacing w:after="0" w:line="240" w:lineRule="auto"/>
        <w:ind w:right="170" w:firstLine="708"/>
        <w:rPr>
          <w:rFonts w:ascii="Times New Roman" w:hAnsi="Times New Roman" w:cs="Times New Roman"/>
          <w:sz w:val="24"/>
          <w:szCs w:val="24"/>
        </w:rPr>
      </w:pPr>
      <w:r w:rsidRPr="00A76E4B">
        <w:rPr>
          <w:rFonts w:ascii="Times New Roman" w:hAnsi="Times New Roman" w:cs="Times New Roman"/>
          <w:sz w:val="24"/>
          <w:szCs w:val="24"/>
        </w:rPr>
        <w:t>Ориентировочный  перечень первоочередных объектов строительства (первый этап реализации Генерального плана</w:t>
      </w:r>
      <w:r w:rsidR="001B5D3F">
        <w:rPr>
          <w:rFonts w:ascii="Times New Roman" w:hAnsi="Times New Roman" w:cs="Times New Roman"/>
          <w:sz w:val="24"/>
          <w:szCs w:val="24"/>
        </w:rPr>
        <w:t>.</w:t>
      </w:r>
    </w:p>
    <w:p w:rsidR="001B5D3F" w:rsidRPr="00A76E4B" w:rsidRDefault="001B5D3F" w:rsidP="00175524">
      <w:pPr>
        <w:spacing w:after="0" w:line="240" w:lineRule="auto"/>
        <w:ind w:right="170" w:firstLine="708"/>
        <w:rPr>
          <w:rFonts w:ascii="Times New Roman" w:hAnsi="Times New Roman" w:cs="Times New Roman"/>
          <w:sz w:val="24"/>
          <w:szCs w:val="24"/>
        </w:rPr>
      </w:pPr>
    </w:p>
    <w:p w:rsidR="00D74846" w:rsidRPr="00A76E4B" w:rsidRDefault="00D74846" w:rsidP="00175524">
      <w:pPr>
        <w:spacing w:after="0" w:line="240" w:lineRule="auto"/>
        <w:ind w:firstLine="708"/>
        <w:rPr>
          <w:rFonts w:ascii="Times New Roman" w:hAnsi="Times New Roman" w:cs="Times New Roman"/>
          <w:sz w:val="24"/>
          <w:szCs w:val="24"/>
        </w:rPr>
      </w:pPr>
      <w:r w:rsidRPr="00A76E4B">
        <w:rPr>
          <w:rFonts w:ascii="Times New Roman" w:hAnsi="Times New Roman" w:cs="Times New Roman"/>
          <w:sz w:val="24"/>
          <w:szCs w:val="24"/>
        </w:rPr>
        <w:lastRenderedPageBreak/>
        <w:t>Таблица 9.2</w:t>
      </w:r>
    </w:p>
    <w:tbl>
      <w:tblPr>
        <w:tblW w:w="9214" w:type="dxa"/>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566"/>
        <w:gridCol w:w="4821"/>
        <w:gridCol w:w="222"/>
        <w:gridCol w:w="3605"/>
      </w:tblGrid>
      <w:tr w:rsidR="00D74846" w:rsidRPr="00A76E4B" w:rsidTr="00175524">
        <w:tblPrEx>
          <w:tblCellMar>
            <w:top w:w="0" w:type="dxa"/>
            <w:bottom w:w="0" w:type="dxa"/>
          </w:tblCellMar>
        </w:tblPrEx>
        <w:trPr>
          <w:cantSplit/>
          <w:trHeight w:val="390"/>
          <w:tblHeader/>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Наименование</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Местоположение</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sz w:val="24"/>
                <w:szCs w:val="24"/>
              </w:rPr>
            </w:pPr>
            <w:r w:rsidRPr="00A76E4B">
              <w:rPr>
                <w:rFonts w:ascii="Times New Roman" w:hAnsi="Times New Roman" w:cs="Times New Roman"/>
                <w:b/>
                <w:sz w:val="24"/>
                <w:szCs w:val="24"/>
              </w:rPr>
              <w:t xml:space="preserve">Объекты социальной сферы </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r w:rsidRPr="00A76E4B">
              <w:rPr>
                <w:rFonts w:ascii="Times New Roman" w:hAnsi="Times New Roman" w:cs="Times New Roman"/>
                <w:sz w:val="24"/>
                <w:szCs w:val="24"/>
              </w:rPr>
              <w:t>1</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Детские дошкольные учреждения с бассейном  - 4 шт (общей вместимостью 770 мест)</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Казачья</w:t>
            </w:r>
          </w:p>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Волгоградская</w:t>
            </w:r>
          </w:p>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Гвардейская</w:t>
            </w:r>
          </w:p>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Кирова</w:t>
            </w:r>
          </w:p>
          <w:p w:rsidR="00D74846" w:rsidRPr="00A76E4B" w:rsidRDefault="00D74846" w:rsidP="00D74846">
            <w:pPr>
              <w:pStyle w:val="24"/>
              <w:ind w:firstLine="0"/>
              <w:jc w:val="left"/>
              <w:rPr>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r w:rsidRPr="00A76E4B">
              <w:rPr>
                <w:rFonts w:ascii="Times New Roman" w:hAnsi="Times New Roman" w:cs="Times New Roman"/>
                <w:sz w:val="24"/>
                <w:szCs w:val="24"/>
              </w:rPr>
              <w:t>2</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r w:rsidRPr="00A76E4B">
              <w:rPr>
                <w:rFonts w:ascii="Times New Roman" w:hAnsi="Times New Roman" w:cs="Times New Roman"/>
                <w:sz w:val="24"/>
                <w:szCs w:val="24"/>
              </w:rPr>
              <w:t xml:space="preserve">Общеобразовательная школа  </w:t>
            </w:r>
            <w:r w:rsidRPr="00A76E4B">
              <w:rPr>
                <w:rFonts w:ascii="Times New Roman" w:hAnsi="Times New Roman" w:cs="Times New Roman"/>
                <w:b/>
                <w:bCs/>
                <w:caps/>
                <w:sz w:val="24"/>
                <w:szCs w:val="24"/>
              </w:rPr>
              <w:t xml:space="preserve">На 100 мест (начальные классы СОШ №2) </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Часть территории  бывшей больницы «Водников» западная часть города</w:t>
            </w:r>
          </w:p>
          <w:p w:rsidR="00D74846" w:rsidRPr="00A76E4B" w:rsidRDefault="00D74846" w:rsidP="00D74846">
            <w:pPr>
              <w:pStyle w:val="41"/>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r w:rsidRPr="00A76E4B">
              <w:rPr>
                <w:rFonts w:ascii="Times New Roman" w:hAnsi="Times New Roman" w:cs="Times New Roman"/>
                <w:sz w:val="24"/>
                <w:szCs w:val="24"/>
              </w:rPr>
              <w:t>3</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Дом престарелых</w:t>
            </w:r>
          </w:p>
          <w:p w:rsidR="00D74846" w:rsidRPr="00A76E4B" w:rsidRDefault="00D74846" w:rsidP="00D74846">
            <w:pPr>
              <w:spacing w:after="0" w:line="240" w:lineRule="auto"/>
              <w:rPr>
                <w:rFonts w:ascii="Times New Roman" w:hAnsi="Times New Roman" w:cs="Times New Roman"/>
                <w:sz w:val="24"/>
                <w:szCs w:val="24"/>
                <w:highlight w:val="yellow"/>
              </w:rPr>
            </w:pP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Часть территории  бывшей больницы «Водников» западная часть города</w:t>
            </w:r>
          </w:p>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Карла Маркса</w:t>
            </w:r>
          </w:p>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4821" w:type="dxa"/>
            <w:tcBorders>
              <w:top w:val="single" w:sz="4" w:space="0" w:color="auto"/>
              <w:left w:val="nil"/>
              <w:bottom w:val="single" w:sz="4" w:space="0" w:color="auto"/>
              <w:right w:val="single" w:sz="4" w:space="0" w:color="auto"/>
            </w:tcBorders>
          </w:tcPr>
          <w:p w:rsidR="00D74846" w:rsidRPr="00A76E4B" w:rsidRDefault="00D74846" w:rsidP="00D74846">
            <w:pPr>
              <w:pStyle w:val="24"/>
              <w:ind w:firstLine="0"/>
              <w:jc w:val="left"/>
              <w:rPr>
                <w:b w:val="0"/>
                <w:bCs w:val="0"/>
                <w:caps w:val="0"/>
                <w:sz w:val="24"/>
                <w:szCs w:val="24"/>
              </w:rPr>
            </w:pPr>
          </w:p>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Концертный зал на 1000 зрителей</w:t>
            </w: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квартал пе</w:t>
            </w:r>
            <w:r w:rsidRPr="00A76E4B">
              <w:rPr>
                <w:b w:val="0"/>
                <w:bCs w:val="0"/>
                <w:caps w:val="0"/>
                <w:color w:val="000000"/>
                <w:sz w:val="24"/>
                <w:szCs w:val="24"/>
              </w:rPr>
              <w:t>р</w:t>
            </w:r>
            <w:r w:rsidRPr="00A76E4B">
              <w:rPr>
                <w:b w:val="0"/>
                <w:bCs w:val="0"/>
                <w:caps w:val="0"/>
                <w:color w:val="000000"/>
                <w:sz w:val="24"/>
                <w:szCs w:val="24"/>
              </w:rPr>
              <w:t>спективной жилой застройки юго-восточная часть города</w:t>
            </w:r>
          </w:p>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Октябрьская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4821" w:type="dxa"/>
            <w:tcBorders>
              <w:top w:val="single" w:sz="4" w:space="0" w:color="auto"/>
              <w:left w:val="nil"/>
              <w:bottom w:val="single" w:sz="4" w:space="0" w:color="auto"/>
              <w:right w:val="single" w:sz="4" w:space="0" w:color="auto"/>
            </w:tcBorders>
          </w:tcPr>
          <w:p w:rsidR="00D74846" w:rsidRDefault="00D74846" w:rsidP="00D74846">
            <w:pPr>
              <w:pStyle w:val="24"/>
              <w:ind w:firstLine="0"/>
              <w:jc w:val="left"/>
              <w:rPr>
                <w:b w:val="0"/>
                <w:bCs w:val="0"/>
                <w:caps w:val="0"/>
                <w:sz w:val="24"/>
                <w:szCs w:val="24"/>
              </w:rPr>
            </w:pPr>
            <w:r w:rsidRPr="00A76E4B">
              <w:rPr>
                <w:b w:val="0"/>
                <w:bCs w:val="0"/>
                <w:caps w:val="0"/>
                <w:sz w:val="24"/>
                <w:szCs w:val="24"/>
              </w:rPr>
              <w:t>Развлекательный центр (кинотеатр кафе ресторан бильярдный зал)</w:t>
            </w:r>
          </w:p>
          <w:p w:rsidR="001B5D3F" w:rsidRPr="00A76E4B" w:rsidRDefault="001B5D3F" w:rsidP="00D74846">
            <w:pPr>
              <w:pStyle w:val="24"/>
              <w:ind w:firstLine="0"/>
              <w:jc w:val="left"/>
              <w:rPr>
                <w:b w:val="0"/>
                <w:bCs w:val="0"/>
                <w:caps w:val="0"/>
                <w:sz w:val="24"/>
                <w:szCs w:val="24"/>
              </w:rPr>
            </w:pP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Революционная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4821" w:type="dxa"/>
            <w:tcBorders>
              <w:top w:val="single" w:sz="4" w:space="0" w:color="auto"/>
              <w:left w:val="nil"/>
              <w:bottom w:val="single" w:sz="4" w:space="0" w:color="auto"/>
              <w:right w:val="single" w:sz="4" w:space="0" w:color="auto"/>
            </w:tcBorders>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Больница на 126 коек</w:t>
            </w: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На территории ЦРБ</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4821" w:type="dxa"/>
            <w:tcBorders>
              <w:top w:val="single" w:sz="4" w:space="0" w:color="auto"/>
              <w:left w:val="nil"/>
              <w:bottom w:val="single" w:sz="4" w:space="0" w:color="auto"/>
              <w:right w:val="single" w:sz="4" w:space="0" w:color="auto"/>
            </w:tcBorders>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Поликлиника на 325 посещений в смену</w:t>
            </w: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a6"/>
              <w:rPr>
                <w:caps/>
                <w:color w:val="000000"/>
              </w:rPr>
            </w:pPr>
            <w:r w:rsidRPr="00A76E4B">
              <w:rPr>
                <w:caps/>
                <w:color w:val="000000"/>
              </w:rPr>
              <w:t>Ул. Маяковского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w:t>
            </w:r>
          </w:p>
        </w:tc>
        <w:tc>
          <w:tcPr>
            <w:tcW w:w="4821" w:type="dxa"/>
            <w:tcBorders>
              <w:top w:val="single" w:sz="4" w:space="0" w:color="auto"/>
              <w:left w:val="nil"/>
              <w:bottom w:val="single" w:sz="4" w:space="0" w:color="auto"/>
              <w:right w:val="single" w:sz="4" w:space="0" w:color="auto"/>
            </w:tcBorders>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Стадион</w:t>
            </w: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Блюхера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w:t>
            </w:r>
          </w:p>
        </w:tc>
        <w:tc>
          <w:tcPr>
            <w:tcW w:w="4821" w:type="dxa"/>
            <w:tcBorders>
              <w:top w:val="single" w:sz="4" w:space="0" w:color="auto"/>
              <w:left w:val="nil"/>
              <w:bottom w:val="single" w:sz="4" w:space="0" w:color="auto"/>
              <w:right w:val="single" w:sz="4" w:space="0" w:color="auto"/>
            </w:tcBorders>
          </w:tcPr>
          <w:p w:rsidR="00D74846" w:rsidRDefault="00D74846" w:rsidP="00D74846">
            <w:pPr>
              <w:pStyle w:val="24"/>
              <w:ind w:firstLine="0"/>
              <w:jc w:val="left"/>
              <w:rPr>
                <w:b w:val="0"/>
                <w:bCs w:val="0"/>
                <w:caps w:val="0"/>
                <w:sz w:val="24"/>
                <w:szCs w:val="24"/>
              </w:rPr>
            </w:pPr>
            <w:r w:rsidRPr="00A76E4B">
              <w:rPr>
                <w:b w:val="0"/>
                <w:bCs w:val="0"/>
                <w:caps w:val="0"/>
                <w:sz w:val="24"/>
                <w:szCs w:val="24"/>
              </w:rPr>
              <w:t>Плавательный бассейн с банно-оздоровительным комплексом</w:t>
            </w:r>
          </w:p>
          <w:p w:rsidR="001B5D3F" w:rsidRPr="00A76E4B" w:rsidRDefault="001B5D3F" w:rsidP="00D74846">
            <w:pPr>
              <w:pStyle w:val="24"/>
              <w:ind w:firstLine="0"/>
              <w:jc w:val="left"/>
              <w:rPr>
                <w:b w:val="0"/>
                <w:bCs w:val="0"/>
                <w:caps w:val="0"/>
                <w:sz w:val="24"/>
                <w:szCs w:val="24"/>
              </w:rPr>
            </w:pP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Революционная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w:t>
            </w:r>
          </w:p>
        </w:tc>
        <w:tc>
          <w:tcPr>
            <w:tcW w:w="4821" w:type="dxa"/>
            <w:tcBorders>
              <w:top w:val="single" w:sz="4" w:space="0" w:color="auto"/>
              <w:left w:val="nil"/>
              <w:bottom w:val="single" w:sz="4" w:space="0" w:color="auto"/>
              <w:right w:val="single" w:sz="4" w:space="0" w:color="auto"/>
            </w:tcBorders>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 xml:space="preserve">Физкультурно-оздоровительный комплекс </w:t>
            </w:r>
          </w:p>
          <w:p w:rsidR="00D74846"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(ФОК)</w:t>
            </w:r>
          </w:p>
          <w:p w:rsidR="001B5D3F" w:rsidRPr="00A76E4B" w:rsidRDefault="001B5D3F" w:rsidP="00D74846">
            <w:pPr>
              <w:pStyle w:val="24"/>
              <w:ind w:firstLine="0"/>
              <w:jc w:val="left"/>
              <w:rPr>
                <w:b w:val="0"/>
                <w:bCs w:val="0"/>
                <w:caps w:val="0"/>
                <w:sz w:val="24"/>
                <w:szCs w:val="24"/>
              </w:rPr>
            </w:pPr>
          </w:p>
        </w:tc>
        <w:tc>
          <w:tcPr>
            <w:tcW w:w="3827" w:type="dxa"/>
            <w:gridSpan w:val="2"/>
            <w:tcBorders>
              <w:top w:val="single" w:sz="4" w:space="0" w:color="auto"/>
              <w:left w:val="single" w:sz="4" w:space="0" w:color="auto"/>
              <w:bottom w:val="single" w:sz="4" w:space="0" w:color="auto"/>
              <w:right w:val="double" w:sz="6" w:space="0" w:color="auto"/>
            </w:tcBorders>
          </w:tcPr>
          <w:p w:rsidR="00D74846" w:rsidRPr="00A76E4B" w:rsidRDefault="00D74846" w:rsidP="00D74846">
            <w:pPr>
              <w:pStyle w:val="a6"/>
              <w:rPr>
                <w:caps/>
                <w:color w:val="000000"/>
              </w:rPr>
            </w:pPr>
            <w:r w:rsidRPr="00A76E4B">
              <w:rPr>
                <w:caps/>
                <w:color w:val="000000"/>
              </w:rPr>
              <w:t>Ул. Октябрьская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Городской пляж</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6"/>
              <w:rPr>
                <w:caps/>
                <w:color w:val="000000"/>
              </w:rPr>
            </w:pPr>
            <w:r w:rsidRPr="00A76E4B">
              <w:rPr>
                <w:caps/>
                <w:color w:val="000000"/>
              </w:rPr>
              <w:t>Западнее существующего пляжа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Общественно-деловой центр</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24"/>
              <w:ind w:firstLine="0"/>
              <w:jc w:val="left"/>
              <w:rPr>
                <w:b w:val="0"/>
                <w:bCs w:val="0"/>
                <w:caps w:val="0"/>
                <w:color w:val="000000"/>
                <w:sz w:val="24"/>
                <w:szCs w:val="24"/>
              </w:rPr>
            </w:pPr>
            <w:r w:rsidRPr="00A76E4B">
              <w:rPr>
                <w:b w:val="0"/>
                <w:bCs w:val="0"/>
                <w:caps w:val="0"/>
                <w:color w:val="000000"/>
                <w:sz w:val="24"/>
                <w:szCs w:val="24"/>
              </w:rPr>
              <w:t>Ул. Октябрьская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Старообрядческая церковь</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Ул. Революционная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pStyle w:val="24"/>
              <w:ind w:firstLine="0"/>
              <w:jc w:val="left"/>
              <w:rPr>
                <w:b w:val="0"/>
                <w:bCs w:val="0"/>
                <w:caps w:val="0"/>
                <w:sz w:val="24"/>
                <w:szCs w:val="24"/>
              </w:rPr>
            </w:pPr>
            <w:r w:rsidRPr="00A76E4B">
              <w:rPr>
                <w:b w:val="0"/>
                <w:bCs w:val="0"/>
                <w:caps w:val="0"/>
                <w:sz w:val="24"/>
                <w:szCs w:val="24"/>
              </w:rPr>
              <w:t>Кладбище</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6"/>
              <w:rPr>
                <w:caps/>
              </w:rPr>
            </w:pPr>
            <w:r w:rsidRPr="00A76E4B">
              <w:rPr>
                <w:caps/>
              </w:rPr>
              <w:t>Расширение существующего.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sz w:val="24"/>
                <w:szCs w:val="24"/>
                <w:highlight w:val="yellow"/>
              </w:rPr>
            </w:pPr>
            <w:r w:rsidRPr="00A76E4B">
              <w:rPr>
                <w:rFonts w:ascii="Times New Roman" w:hAnsi="Times New Roman" w:cs="Times New Roman"/>
                <w:b/>
                <w:sz w:val="24"/>
                <w:szCs w:val="24"/>
              </w:rPr>
              <w:t>Объекты транспортной инфраструктуры</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Вынос АТП «Калачёвское» с АЗС</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r w:rsidRPr="00A76E4B">
              <w:rPr>
                <w:rFonts w:ascii="Times New Roman" w:hAnsi="Times New Roman" w:cs="Times New Roman"/>
                <w:sz w:val="24"/>
                <w:szCs w:val="24"/>
              </w:rPr>
              <w:t>С ул. Петрова на ул. Пархоменко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4821" w:type="dxa"/>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Железнодорожный регулируемый переезд</w:t>
            </w: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71"/>
              <w:spacing w:before="0" w:after="0"/>
              <w:jc w:val="left"/>
              <w:rPr>
                <w:rFonts w:ascii="Times New Roman" w:hAnsi="Times New Roman" w:cs="Times New Roman"/>
                <w:b w:val="0"/>
                <w:bCs w:val="0"/>
                <w:caps w:val="0"/>
                <w:sz w:val="24"/>
                <w:szCs w:val="24"/>
                <w:highlight w:val="yellow"/>
              </w:rPr>
            </w:pPr>
            <w:r w:rsidRPr="00A76E4B">
              <w:rPr>
                <w:rFonts w:ascii="Times New Roman" w:hAnsi="Times New Roman" w:cs="Times New Roman"/>
                <w:b w:val="0"/>
                <w:bCs w:val="0"/>
                <w:caps w:val="0"/>
                <w:sz w:val="24"/>
                <w:szCs w:val="24"/>
              </w:rPr>
              <w:t>Ул. Зеленая пос. Черкасово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4821"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Транспортные развязки (пересечения с автомагистралью М-21 (2 шт)</w:t>
            </w:r>
          </w:p>
          <w:p w:rsidR="001B5D3F" w:rsidRPr="00A76E4B" w:rsidRDefault="001B5D3F" w:rsidP="00D74846">
            <w:pPr>
              <w:spacing w:after="0" w:line="240" w:lineRule="auto"/>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71"/>
              <w:spacing w:before="0" w:after="0"/>
              <w:jc w:val="left"/>
              <w:rPr>
                <w:rFonts w:ascii="Times New Roman" w:hAnsi="Times New Roman" w:cs="Times New Roman"/>
                <w:b w:val="0"/>
                <w:bCs w:val="0"/>
                <w:caps w:val="0"/>
                <w:sz w:val="24"/>
                <w:szCs w:val="24"/>
              </w:rPr>
            </w:pPr>
            <w:r w:rsidRPr="00A76E4B">
              <w:rPr>
                <w:rFonts w:ascii="Times New Roman" w:hAnsi="Times New Roman" w:cs="Times New Roman"/>
                <w:b w:val="0"/>
                <w:bCs w:val="0"/>
                <w:caps w:val="0"/>
                <w:sz w:val="24"/>
                <w:szCs w:val="24"/>
              </w:rPr>
              <w:t>Ул. Красноармейска</w:t>
            </w:r>
          </w:p>
          <w:p w:rsidR="00D74846" w:rsidRPr="00A76E4B" w:rsidRDefault="00D74846" w:rsidP="00D74846">
            <w:pPr>
              <w:pStyle w:val="41"/>
              <w:rPr>
                <w:rFonts w:ascii="Times New Roman" w:hAnsi="Times New Roman" w:cs="Times New Roman"/>
                <w:sz w:val="24"/>
                <w:szCs w:val="24"/>
                <w:highlight w:val="yellow"/>
              </w:rPr>
            </w:pPr>
            <w:r w:rsidRPr="00A76E4B">
              <w:rPr>
                <w:rFonts w:ascii="Times New Roman" w:hAnsi="Times New Roman" w:cs="Times New Roman"/>
                <w:sz w:val="24"/>
                <w:szCs w:val="24"/>
              </w:rPr>
              <w:t>Ул. Степана Разина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4</w:t>
            </w:r>
          </w:p>
        </w:tc>
        <w:tc>
          <w:tcPr>
            <w:tcW w:w="4821" w:type="dxa"/>
            <w:tcBorders>
              <w:top w:val="single" w:sz="4" w:space="0" w:color="auto"/>
              <w:left w:val="nil"/>
              <w:bottom w:val="single" w:sz="4" w:space="0" w:color="auto"/>
              <w:right w:val="single" w:sz="4" w:space="0" w:color="auto"/>
            </w:tcBorders>
            <w:vAlign w:val="center"/>
          </w:tcPr>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магистральных автодорог на территории города общей протяженн</w:t>
            </w:r>
            <w:r w:rsidRPr="00A76E4B">
              <w:rPr>
                <w:rFonts w:ascii="Times New Roman" w:hAnsi="Times New Roman" w:cs="Times New Roman"/>
                <w:sz w:val="24"/>
                <w:szCs w:val="24"/>
              </w:rPr>
              <w:t>о</w:t>
            </w:r>
            <w:r w:rsidRPr="00A76E4B">
              <w:rPr>
                <w:rFonts w:ascii="Times New Roman" w:hAnsi="Times New Roman" w:cs="Times New Roman"/>
                <w:sz w:val="24"/>
                <w:szCs w:val="24"/>
              </w:rPr>
              <w:t>стью 42 км.</w:t>
            </w:r>
          </w:p>
          <w:p w:rsidR="001B5D3F" w:rsidRPr="00A76E4B" w:rsidRDefault="001B5D3F" w:rsidP="00D74846">
            <w:pPr>
              <w:spacing w:after="0" w:line="240" w:lineRule="auto"/>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71"/>
              <w:spacing w:before="0" w:after="0"/>
              <w:jc w:val="left"/>
              <w:rPr>
                <w:rFonts w:ascii="Times New Roman" w:hAnsi="Times New Roman" w:cs="Times New Roman"/>
                <w:b w:val="0"/>
                <w:bCs w:val="0"/>
                <w:caps w:val="0"/>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Объекты инженерной инфраструктуры</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b/>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Электроснабжение</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1085 10/0,4 кВ 2х250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r w:rsidRPr="00A76E4B">
              <w:rPr>
                <w:rFonts w:ascii="Times New Roman" w:hAnsi="Times New Roman" w:cs="Times New Roman"/>
                <w:sz w:val="24"/>
                <w:szCs w:val="24"/>
              </w:rPr>
              <w:t>Районы перспективного строительства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1086 10/0,4 кВ 1х630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1087 10/0,4 кВ 1х1000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1088 10/0,4 кВ 1х630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1089 10/0,4 кВ 2х400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1090 10/0,4 кВ 2х400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1091 10/0,4 кВ 1х400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1092 10/0,4 кВ 1х630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Строительство ТП № 1093 10/0,4 кВ 1х1000 </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1094 10/0,4 кВ 2х250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1095 10/0,4 кВ 1х250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1096 10/0,4 кВ 1х160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1097 10/0,4 кВ 2х250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Строительство ТП № 1098 10/0,4 кВ 1х630 </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1099 10/0,4 кВ 2х250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16</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ТП № 1100 10/0,4 кВ 1х100</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17</w:t>
            </w:r>
          </w:p>
        </w:tc>
        <w:tc>
          <w:tcPr>
            <w:tcW w:w="5043" w:type="dxa"/>
            <w:gridSpan w:val="2"/>
            <w:tcBorders>
              <w:top w:val="single" w:sz="4" w:space="0" w:color="auto"/>
              <w:left w:val="nil"/>
              <w:bottom w:val="single" w:sz="4" w:space="0" w:color="auto"/>
              <w:right w:val="single" w:sz="4" w:space="0" w:color="auto"/>
            </w:tcBorders>
          </w:tcPr>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Монтаж кабельных линий 10 кв от ПС «Калач» до проектируемых ТП протяжённостью 3.4 км. </w:t>
            </w:r>
          </w:p>
          <w:p w:rsidR="001B5D3F" w:rsidRPr="00A76E4B" w:rsidRDefault="001B5D3F"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Инженерная подготовка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spacing w:after="0" w:line="240" w:lineRule="auto"/>
              <w:rPr>
                <w:rFonts w:ascii="Times New Roman" w:hAnsi="Times New Roman" w:cs="Times New Roman"/>
                <w:color w:val="000000"/>
                <w:sz w:val="24"/>
                <w:szCs w:val="24"/>
                <w:highlight w:val="yellow"/>
              </w:rPr>
            </w:pPr>
            <w:r w:rsidRPr="00A76E4B">
              <w:rPr>
                <w:rFonts w:ascii="Times New Roman" w:hAnsi="Times New Roman" w:cs="Times New Roman"/>
                <w:color w:val="000000"/>
                <w:sz w:val="24"/>
                <w:szCs w:val="24"/>
              </w:rPr>
              <w:t>Высадка зеленых насаждений для укрепления склонов «Березового лога» и прибрежной полосы</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color w:val="000000"/>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Водоснабжение бытовая канализация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Водоснабжение</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Завершить строительство 1 очереди  водопроводных сооружений расположенных между хуторами Камыши  и Рюмино-Красноярскими .</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Прокладка водовода из ч</w:t>
            </w:r>
            <w:r w:rsidRPr="00A76E4B">
              <w:rPr>
                <w:rFonts w:ascii="Times New Roman" w:hAnsi="Times New Roman"/>
                <w:sz w:val="24"/>
                <w:szCs w:val="24"/>
              </w:rPr>
              <w:t>у</w:t>
            </w:r>
            <w:r w:rsidRPr="00A76E4B">
              <w:rPr>
                <w:rFonts w:ascii="Times New Roman" w:hAnsi="Times New Roman"/>
                <w:sz w:val="24"/>
                <w:szCs w:val="24"/>
              </w:rPr>
              <w:t>гунных напорных труб на глуб</w:t>
            </w:r>
            <w:r w:rsidRPr="00A76E4B">
              <w:rPr>
                <w:rFonts w:ascii="Times New Roman" w:hAnsi="Times New Roman"/>
                <w:sz w:val="24"/>
                <w:szCs w:val="24"/>
              </w:rPr>
              <w:t>и</w:t>
            </w:r>
            <w:r w:rsidRPr="00A76E4B">
              <w:rPr>
                <w:rFonts w:ascii="Times New Roman" w:hAnsi="Times New Roman"/>
                <w:sz w:val="24"/>
                <w:szCs w:val="24"/>
              </w:rPr>
              <w:t>не 2,2 м в мокрых грунтах Ду=200 мм (кол-во  12250м. пог)</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3</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Ду=300 мм (кол-во  15500м.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Ду=400 мм(кол-во  2200м.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Ду=500 мм(кол-во  1132м.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6</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Устройство водонапорной ба</w:t>
            </w:r>
            <w:r w:rsidRPr="00A76E4B">
              <w:rPr>
                <w:rFonts w:ascii="Times New Roman" w:hAnsi="Times New Roman"/>
                <w:sz w:val="24"/>
                <w:szCs w:val="24"/>
              </w:rPr>
              <w:t>ш</w:t>
            </w:r>
            <w:r w:rsidRPr="00A76E4B">
              <w:rPr>
                <w:rFonts w:ascii="Times New Roman" w:hAnsi="Times New Roman"/>
                <w:sz w:val="24"/>
                <w:szCs w:val="24"/>
              </w:rPr>
              <w:t>ни с баком емк. 300 м</w:t>
            </w:r>
            <w:r w:rsidRPr="00A76E4B">
              <w:rPr>
                <w:rFonts w:ascii="Times New Roman" w:hAnsi="Times New Roman"/>
                <w:sz w:val="24"/>
                <w:szCs w:val="24"/>
                <w:vertAlign w:val="superscript"/>
              </w:rPr>
              <w:t>3</w:t>
            </w:r>
            <w:r w:rsidRPr="00A76E4B">
              <w:rPr>
                <w:rFonts w:ascii="Times New Roman" w:hAnsi="Times New Roman"/>
                <w:sz w:val="24"/>
                <w:szCs w:val="24"/>
              </w:rPr>
              <w:t>, т.п. 901-5-26/70 (кол-во 1 шт)</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41"/>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4"/>
              <w:snapToGrid w:val="0"/>
              <w:jc w:val="both"/>
              <w:rPr>
                <w:rFonts w:ascii="Times New Roman" w:hAnsi="Times New Roman" w:cs="Times New Roman"/>
                <w:szCs w:val="24"/>
              </w:rPr>
            </w:pPr>
            <w:r w:rsidRPr="00A76E4B">
              <w:rPr>
                <w:rFonts w:ascii="Times New Roman" w:hAnsi="Times New Roman" w:cs="Times New Roman"/>
                <w:szCs w:val="24"/>
              </w:rPr>
              <w:t>Устройство насосной станции над  артезианской скважиной производительностю70 м</w:t>
            </w:r>
            <w:r w:rsidRPr="00A76E4B">
              <w:rPr>
                <w:rFonts w:ascii="Times New Roman" w:hAnsi="Times New Roman" w:cs="Times New Roman"/>
                <w:szCs w:val="24"/>
                <w:vertAlign w:val="superscript"/>
              </w:rPr>
              <w:t>3</w:t>
            </w:r>
            <w:r w:rsidRPr="00A76E4B">
              <w:rPr>
                <w:rFonts w:ascii="Times New Roman" w:hAnsi="Times New Roman" w:cs="Times New Roman"/>
                <w:szCs w:val="24"/>
              </w:rPr>
              <w:t>/час, т.п. 901-02-142.85  (кол-во 6 шт)</w:t>
            </w:r>
          </w:p>
          <w:p w:rsidR="001B5D3F" w:rsidRPr="00A76E4B" w:rsidRDefault="001B5D3F" w:rsidP="00D74846">
            <w:pPr>
              <w:pStyle w:val="af4"/>
              <w:snapToGrid w:val="0"/>
              <w:jc w:val="both"/>
              <w:rPr>
                <w:rFonts w:ascii="Times New Roman" w:hAnsi="Times New Roman" w:cs="Times New Roman"/>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41"/>
              <w:rPr>
                <w:rFonts w:ascii="Times New Roman" w:hAnsi="Times New Roman" w:cs="Times New Roman"/>
                <w:sz w:val="24"/>
                <w:szCs w:val="24"/>
                <w:highlight w:val="yellow"/>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highlight w:val="yellow"/>
              </w:rPr>
            </w:pP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Канализация</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Прокладка труб керамических к</w:t>
            </w:r>
            <w:r w:rsidRPr="00A76E4B">
              <w:rPr>
                <w:rFonts w:ascii="Times New Roman" w:hAnsi="Times New Roman"/>
                <w:sz w:val="24"/>
                <w:szCs w:val="24"/>
              </w:rPr>
              <w:t>а</w:t>
            </w:r>
            <w:r w:rsidRPr="00A76E4B">
              <w:rPr>
                <w:rFonts w:ascii="Times New Roman" w:hAnsi="Times New Roman"/>
                <w:sz w:val="24"/>
                <w:szCs w:val="24"/>
              </w:rPr>
              <w:t>нализационных на глубине 3-4 м в мокрых грунтах Ду=200 мм(кол-во  5500м. пог)</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Ду=300 мм(кол-во  6700м.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Ду=400 мм(кол-во  2200м.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труб ж,б нормальной про</w:t>
            </w:r>
            <w:r w:rsidRPr="00A76E4B">
              <w:rPr>
                <w:rFonts w:ascii="Times New Roman" w:hAnsi="Times New Roman"/>
                <w:sz w:val="24"/>
                <w:szCs w:val="24"/>
              </w:rPr>
              <w:t>ч</w:t>
            </w:r>
            <w:r w:rsidRPr="00A76E4B">
              <w:rPr>
                <w:rFonts w:ascii="Times New Roman" w:hAnsi="Times New Roman"/>
                <w:sz w:val="24"/>
                <w:szCs w:val="24"/>
              </w:rPr>
              <w:t>ности на глубине 5-6 м в мокрых грунтах Ду=500 мм</w:t>
            </w:r>
          </w:p>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(кол-во  400м. пог)</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Ду=600 мм(кол-во  400м.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труб асбестоцементные напорные на глубине 2,5 м в мо</w:t>
            </w:r>
            <w:r w:rsidRPr="00A76E4B">
              <w:rPr>
                <w:rFonts w:ascii="Times New Roman" w:hAnsi="Times New Roman"/>
                <w:sz w:val="24"/>
                <w:szCs w:val="24"/>
              </w:rPr>
              <w:t>к</w:t>
            </w:r>
            <w:r w:rsidRPr="00A76E4B">
              <w:rPr>
                <w:rFonts w:ascii="Times New Roman" w:hAnsi="Times New Roman"/>
                <w:sz w:val="24"/>
                <w:szCs w:val="24"/>
              </w:rPr>
              <w:t>рых грунтах Ду=400 мм(кол-во  3000м. пог)</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Ду=300 мм(кол-во  2400м.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То же, Ду=200 мм(кол-во  3200м. пог)</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jc w:val="both"/>
              <w:rPr>
                <w:rFonts w:ascii="Times New Roman" w:hAnsi="Times New Roman"/>
                <w:sz w:val="24"/>
                <w:szCs w:val="24"/>
              </w:rPr>
            </w:pPr>
            <w:r w:rsidRPr="00A76E4B">
              <w:rPr>
                <w:rFonts w:ascii="Times New Roman" w:hAnsi="Times New Roman"/>
                <w:sz w:val="24"/>
                <w:szCs w:val="24"/>
              </w:rPr>
              <w:t>Устройство канализационной н</w:t>
            </w:r>
            <w:r w:rsidRPr="00A76E4B">
              <w:rPr>
                <w:rFonts w:ascii="Times New Roman" w:hAnsi="Times New Roman"/>
                <w:sz w:val="24"/>
                <w:szCs w:val="24"/>
              </w:rPr>
              <w:t>а</w:t>
            </w:r>
            <w:r w:rsidRPr="00A76E4B">
              <w:rPr>
                <w:rFonts w:ascii="Times New Roman" w:hAnsi="Times New Roman"/>
                <w:sz w:val="24"/>
                <w:szCs w:val="24"/>
              </w:rPr>
              <w:t>сосной станции т.п.902-1-96.84, производительностью 25-173 м</w:t>
            </w:r>
            <w:r w:rsidRPr="00A76E4B">
              <w:rPr>
                <w:rFonts w:ascii="Times New Roman" w:hAnsi="Times New Roman"/>
                <w:sz w:val="24"/>
                <w:szCs w:val="24"/>
                <w:vertAlign w:val="superscript"/>
              </w:rPr>
              <w:t>3</w:t>
            </w:r>
            <w:r w:rsidRPr="00A76E4B">
              <w:rPr>
                <w:rFonts w:ascii="Times New Roman" w:hAnsi="Times New Roman"/>
                <w:sz w:val="24"/>
                <w:szCs w:val="24"/>
              </w:rPr>
              <w:t>/час(кол-во  1шт)</w:t>
            </w:r>
          </w:p>
          <w:p w:rsidR="001B5D3F" w:rsidRPr="00A76E4B" w:rsidRDefault="001B5D3F" w:rsidP="00D74846">
            <w:pPr>
              <w:pStyle w:val="af3"/>
              <w:snapToGrid w:val="0"/>
              <w:jc w:val="both"/>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4"/>
              <w:snapToGrid w:val="0"/>
              <w:rPr>
                <w:rFonts w:ascii="Times New Roman" w:hAnsi="Times New Roman" w:cs="Times New Roman"/>
                <w:szCs w:val="24"/>
              </w:rPr>
            </w:pPr>
            <w:r w:rsidRPr="00A76E4B">
              <w:rPr>
                <w:rFonts w:ascii="Times New Roman" w:hAnsi="Times New Roman" w:cs="Times New Roman"/>
                <w:szCs w:val="24"/>
              </w:rPr>
              <w:t>То же  т.п. 902-1-75.83, произв</w:t>
            </w:r>
            <w:r w:rsidRPr="00A76E4B">
              <w:rPr>
                <w:rFonts w:ascii="Times New Roman" w:hAnsi="Times New Roman" w:cs="Times New Roman"/>
                <w:szCs w:val="24"/>
              </w:rPr>
              <w:t>о</w:t>
            </w:r>
            <w:r w:rsidRPr="00A76E4B">
              <w:rPr>
                <w:rFonts w:ascii="Times New Roman" w:hAnsi="Times New Roman" w:cs="Times New Roman"/>
                <w:szCs w:val="24"/>
              </w:rPr>
              <w:t>дительностью 200-1200 м</w:t>
            </w:r>
            <w:r w:rsidRPr="00A76E4B">
              <w:rPr>
                <w:rFonts w:ascii="Times New Roman" w:hAnsi="Times New Roman" w:cs="Times New Roman"/>
                <w:szCs w:val="24"/>
                <w:vertAlign w:val="superscript"/>
              </w:rPr>
              <w:t>3</w:t>
            </w:r>
            <w:r w:rsidRPr="00A76E4B">
              <w:rPr>
                <w:rFonts w:ascii="Times New Roman" w:hAnsi="Times New Roman" w:cs="Times New Roman"/>
                <w:szCs w:val="24"/>
              </w:rPr>
              <w:t>/час(кол-во  1шт)</w:t>
            </w:r>
          </w:p>
          <w:p w:rsidR="001B5D3F" w:rsidRPr="00A76E4B" w:rsidRDefault="001B5D3F" w:rsidP="00D74846">
            <w:pPr>
              <w:pStyle w:val="af4"/>
              <w:snapToGrid w:val="0"/>
              <w:rPr>
                <w:rFonts w:ascii="Times New Roman" w:hAnsi="Times New Roman" w:cs="Times New Roman"/>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rPr>
                <w:rFonts w:ascii="Times New Roman" w:hAnsi="Times New Roman"/>
                <w:sz w:val="24"/>
                <w:szCs w:val="24"/>
              </w:rPr>
            </w:pPr>
            <w:r w:rsidRPr="00A76E4B">
              <w:rPr>
                <w:rFonts w:ascii="Times New Roman" w:hAnsi="Times New Roman"/>
                <w:sz w:val="24"/>
                <w:szCs w:val="24"/>
              </w:rPr>
              <w:t>То же  т.п. 902-1-140.88, произв</w:t>
            </w:r>
            <w:r w:rsidRPr="00A76E4B">
              <w:rPr>
                <w:rFonts w:ascii="Times New Roman" w:hAnsi="Times New Roman"/>
                <w:sz w:val="24"/>
                <w:szCs w:val="24"/>
              </w:rPr>
              <w:t>о</w:t>
            </w:r>
            <w:r w:rsidRPr="00A76E4B">
              <w:rPr>
                <w:rFonts w:ascii="Times New Roman" w:hAnsi="Times New Roman"/>
                <w:sz w:val="24"/>
                <w:szCs w:val="24"/>
              </w:rPr>
              <w:t>дительностью  13-150 м</w:t>
            </w:r>
            <w:r w:rsidRPr="00A76E4B">
              <w:rPr>
                <w:rFonts w:ascii="Times New Roman" w:hAnsi="Times New Roman"/>
                <w:sz w:val="24"/>
                <w:szCs w:val="24"/>
                <w:vertAlign w:val="superscript"/>
              </w:rPr>
              <w:t>3</w:t>
            </w:r>
            <w:r w:rsidRPr="00A76E4B">
              <w:rPr>
                <w:rFonts w:ascii="Times New Roman" w:hAnsi="Times New Roman"/>
                <w:sz w:val="24"/>
                <w:szCs w:val="24"/>
              </w:rPr>
              <w:t>/час(кол-во  1шт)</w:t>
            </w:r>
          </w:p>
          <w:p w:rsidR="001B5D3F" w:rsidRPr="00A76E4B" w:rsidRDefault="001B5D3F" w:rsidP="00D74846">
            <w:pPr>
              <w:pStyle w:val="af3"/>
              <w:snapToGrid w:val="0"/>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w:t>
            </w:r>
          </w:p>
        </w:tc>
        <w:tc>
          <w:tcPr>
            <w:tcW w:w="5043" w:type="dxa"/>
            <w:gridSpan w:val="2"/>
            <w:tcBorders>
              <w:top w:val="single" w:sz="4" w:space="0" w:color="auto"/>
              <w:left w:val="nil"/>
              <w:bottom w:val="single" w:sz="4" w:space="0" w:color="auto"/>
              <w:right w:val="single" w:sz="4" w:space="0" w:color="auto"/>
            </w:tcBorders>
            <w:vAlign w:val="center"/>
          </w:tcPr>
          <w:p w:rsidR="00D74846" w:rsidRDefault="00D74846" w:rsidP="00D74846">
            <w:pPr>
              <w:pStyle w:val="af3"/>
              <w:snapToGrid w:val="0"/>
              <w:rPr>
                <w:rFonts w:ascii="Times New Roman" w:hAnsi="Times New Roman"/>
                <w:sz w:val="24"/>
                <w:szCs w:val="24"/>
              </w:rPr>
            </w:pPr>
            <w:r w:rsidRPr="00A76E4B">
              <w:rPr>
                <w:rFonts w:ascii="Times New Roman" w:hAnsi="Times New Roman"/>
                <w:sz w:val="24"/>
                <w:szCs w:val="24"/>
              </w:rPr>
              <w:t>Установка насосной станции полей орош</w:t>
            </w:r>
            <w:r w:rsidRPr="00A76E4B">
              <w:rPr>
                <w:rFonts w:ascii="Times New Roman" w:hAnsi="Times New Roman"/>
                <w:sz w:val="24"/>
                <w:szCs w:val="24"/>
              </w:rPr>
              <w:t>е</w:t>
            </w:r>
            <w:r w:rsidRPr="00A76E4B">
              <w:rPr>
                <w:rFonts w:ascii="Times New Roman" w:hAnsi="Times New Roman"/>
                <w:sz w:val="24"/>
                <w:szCs w:val="24"/>
              </w:rPr>
              <w:t>ния,производительностью 450 м</w:t>
            </w:r>
            <w:r w:rsidRPr="00A76E4B">
              <w:rPr>
                <w:rFonts w:ascii="Times New Roman" w:hAnsi="Times New Roman"/>
                <w:sz w:val="24"/>
                <w:szCs w:val="24"/>
                <w:vertAlign w:val="superscript"/>
              </w:rPr>
              <w:t>3</w:t>
            </w:r>
            <w:r w:rsidRPr="00A76E4B">
              <w:rPr>
                <w:rFonts w:ascii="Times New Roman" w:hAnsi="Times New Roman"/>
                <w:sz w:val="24"/>
                <w:szCs w:val="24"/>
              </w:rPr>
              <w:t>/час(кол-во  2шт)</w:t>
            </w:r>
          </w:p>
          <w:p w:rsidR="001B5D3F" w:rsidRPr="00A76E4B" w:rsidRDefault="001B5D3F" w:rsidP="00D74846">
            <w:pPr>
              <w:pStyle w:val="af3"/>
              <w:snapToGrid w:val="0"/>
              <w:rPr>
                <w:rFonts w:ascii="Times New Roman" w:hAnsi="Times New Roman"/>
                <w:sz w:val="24"/>
                <w:szCs w:val="24"/>
              </w:rPr>
            </w:pP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w:t>
            </w:r>
          </w:p>
        </w:tc>
        <w:tc>
          <w:tcPr>
            <w:tcW w:w="5043" w:type="dxa"/>
            <w:gridSpan w:val="2"/>
            <w:tcBorders>
              <w:top w:val="single" w:sz="4" w:space="0" w:color="auto"/>
              <w:left w:val="nil"/>
              <w:bottom w:val="single" w:sz="4" w:space="0" w:color="auto"/>
              <w:right w:val="single" w:sz="4" w:space="0" w:color="auto"/>
            </w:tcBorders>
            <w:vAlign w:val="center"/>
          </w:tcPr>
          <w:p w:rsidR="00D74846" w:rsidRPr="00A76E4B" w:rsidRDefault="00D74846" w:rsidP="00D74846">
            <w:pPr>
              <w:pStyle w:val="af3"/>
              <w:snapToGrid w:val="0"/>
              <w:rPr>
                <w:rFonts w:ascii="Times New Roman" w:hAnsi="Times New Roman"/>
                <w:sz w:val="24"/>
                <w:szCs w:val="24"/>
              </w:rPr>
            </w:pPr>
            <w:r w:rsidRPr="00A76E4B">
              <w:rPr>
                <w:rFonts w:ascii="Times New Roman" w:hAnsi="Times New Roman"/>
                <w:sz w:val="24"/>
                <w:szCs w:val="24"/>
              </w:rPr>
              <w:t>Иловые площадки, карты разм</w:t>
            </w:r>
            <w:r w:rsidRPr="00A76E4B">
              <w:rPr>
                <w:rFonts w:ascii="Times New Roman" w:hAnsi="Times New Roman"/>
                <w:sz w:val="24"/>
                <w:szCs w:val="24"/>
              </w:rPr>
              <w:t>е</w:t>
            </w:r>
            <w:r w:rsidRPr="00A76E4B">
              <w:rPr>
                <w:rFonts w:ascii="Times New Roman" w:hAnsi="Times New Roman"/>
                <w:sz w:val="24"/>
                <w:szCs w:val="24"/>
              </w:rPr>
              <w:t>ром 10х14 м (кол-во  8шт)</w:t>
            </w:r>
          </w:p>
        </w:tc>
        <w:tc>
          <w:tcPr>
            <w:tcW w:w="3605" w:type="dxa"/>
            <w:tcBorders>
              <w:top w:val="single" w:sz="4" w:space="0" w:color="auto"/>
              <w:left w:val="single" w:sz="4" w:space="0" w:color="auto"/>
              <w:bottom w:val="single" w:sz="4" w:space="0" w:color="auto"/>
              <w:right w:val="double" w:sz="6" w:space="0" w:color="auto"/>
            </w:tcBorders>
            <w:vAlign w:val="center"/>
          </w:tcPr>
          <w:p w:rsidR="00D74846" w:rsidRPr="00A76E4B" w:rsidRDefault="00D74846" w:rsidP="00D74846">
            <w:pPr>
              <w:pStyle w:val="af4"/>
              <w:snapToGrid w:val="0"/>
              <w:jc w:val="center"/>
              <w:rPr>
                <w:rFonts w:ascii="Times New Roman" w:hAnsi="Times New Roman" w:cs="Times New Roman"/>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Теплоснабжение</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1</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Строительство  новых  котельных  в  количестве  2-х   штук  для  перспективного  района  малой  и  средней  застройки  на  8349  человек  в  восточной  части  города,  строительство  магистральных  и  распределительных  сетей.   </w:t>
            </w:r>
          </w:p>
          <w:p w:rsidR="00D74846" w:rsidRPr="00A76E4B" w:rsidRDefault="00D74846"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Строительство  новой  котельной  в  количестве  1-й   штуки  для  перспективного  района  малой  и  средней  застройки  на  1950  человек,  детского  сада  с бассейном  и  магистральные  сети  </w:t>
            </w:r>
          </w:p>
          <w:p w:rsidR="00D74846" w:rsidRPr="00A76E4B" w:rsidRDefault="00D74846"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  Кирова</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пер. Мира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Новая  котельная  для  автотранспортного  предприятия  и  межлеспромхоза    и  распределительные  сети</w:t>
            </w:r>
          </w:p>
          <w:p w:rsidR="00D74846" w:rsidRPr="00A76E4B" w:rsidRDefault="00D74846"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 Садовая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Автономная  котельная  для  трёх детских  садов</w:t>
            </w:r>
          </w:p>
          <w:p w:rsidR="00D74846" w:rsidRPr="00A76E4B" w:rsidRDefault="00D74846"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 Гвардейская. Ул.Казачья.ул.Волгоградская.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5043" w:type="dxa"/>
            <w:gridSpan w:val="2"/>
            <w:tcBorders>
              <w:top w:val="single" w:sz="4" w:space="0" w:color="auto"/>
              <w:left w:val="nil"/>
              <w:bottom w:val="single" w:sz="4" w:space="0" w:color="auto"/>
              <w:right w:val="single" w:sz="4" w:space="0" w:color="auto"/>
            </w:tcBorders>
          </w:tcPr>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Автономная  котельная  для  ДК  на 1000 мест  (1  шт)  Автономная  котельная  для  кинотеатра  на  618  мест  (1  шт)</w:t>
            </w:r>
          </w:p>
          <w:p w:rsidR="001B5D3F" w:rsidRPr="00A76E4B" w:rsidRDefault="001B5D3F"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  22-ой  Бригады</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5043" w:type="dxa"/>
            <w:gridSpan w:val="2"/>
            <w:tcBorders>
              <w:top w:val="single" w:sz="4" w:space="0" w:color="auto"/>
              <w:left w:val="nil"/>
              <w:bottom w:val="single" w:sz="4" w:space="0" w:color="auto"/>
              <w:right w:val="single" w:sz="4" w:space="0" w:color="auto"/>
            </w:tcBorders>
          </w:tcPr>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Автономная  котельная  для  пристройки   к  школе  бассейна</w:t>
            </w:r>
          </w:p>
          <w:p w:rsidR="001B5D3F" w:rsidRPr="00A76E4B" w:rsidRDefault="001B5D3F"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  Революционная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5043" w:type="dxa"/>
            <w:gridSpan w:val="2"/>
            <w:tcBorders>
              <w:top w:val="single" w:sz="4" w:space="0" w:color="auto"/>
              <w:left w:val="nil"/>
              <w:bottom w:val="single" w:sz="4" w:space="0" w:color="auto"/>
              <w:right w:val="single" w:sz="4" w:space="0" w:color="auto"/>
            </w:tcBorders>
          </w:tcPr>
          <w:p w:rsidR="001B5D3F"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  новых  котельных  в  количестве  2-х   штук  для  перспективного  района  малой  и  средней  застройки  на  8349  человек  в  восточной  части  города,  строительство  магистральных  и  распределительных  сетей.</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color w:val="FF0000"/>
                <w:sz w:val="24"/>
                <w:szCs w:val="24"/>
                <w:highlight w:val="yellow"/>
              </w:rPr>
            </w:pPr>
          </w:p>
        </w:tc>
        <w:tc>
          <w:tcPr>
            <w:tcW w:w="8648" w:type="dxa"/>
            <w:gridSpan w:val="3"/>
            <w:tcBorders>
              <w:top w:val="single" w:sz="4" w:space="0" w:color="auto"/>
              <w:left w:val="nil"/>
              <w:bottom w:val="single" w:sz="4"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color w:val="000000"/>
                <w:sz w:val="24"/>
                <w:szCs w:val="24"/>
                <w:highlight w:val="yellow"/>
              </w:rPr>
            </w:pPr>
            <w:r w:rsidRPr="00A76E4B">
              <w:rPr>
                <w:rFonts w:ascii="Times New Roman" w:hAnsi="Times New Roman" w:cs="Times New Roman"/>
                <w:b/>
                <w:color w:val="000000"/>
                <w:sz w:val="24"/>
                <w:szCs w:val="24"/>
              </w:rPr>
              <w:t>Газоснабжение</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200,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 xml:space="preserve">=550м   </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ул. Басурманова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100,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=250м</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Новые  жилые  районы  в  Восточной  части  города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65,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=125м</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В  районе  ул.  22-ой Бригады</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65,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=50м</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Переулок  Мира</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50,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=100</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В  районе  ул.  22-ой Бригады</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50,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=150</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ул.  Волгоградская</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Прокладка  газопровода  высокого  давления  </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 50,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=150</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пер. Котовского</w:t>
            </w: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8</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Установка  ГРПШ-9шт</w:t>
            </w: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rPr>
          <w:cantSplit/>
          <w:trHeight w:val="390"/>
        </w:trPr>
        <w:tc>
          <w:tcPr>
            <w:tcW w:w="566" w:type="dxa"/>
            <w:tcBorders>
              <w:top w:val="single" w:sz="4" w:space="0" w:color="auto"/>
              <w:left w:val="double" w:sz="6" w:space="0" w:color="auto"/>
              <w:bottom w:val="single" w:sz="4" w:space="0" w:color="auto"/>
              <w:right w:val="nil"/>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w:t>
            </w:r>
          </w:p>
        </w:tc>
        <w:tc>
          <w:tcPr>
            <w:tcW w:w="5043" w:type="dxa"/>
            <w:gridSpan w:val="2"/>
            <w:tcBorders>
              <w:top w:val="single" w:sz="4" w:space="0" w:color="auto"/>
              <w:left w:val="nil"/>
              <w:bottom w:val="single" w:sz="4" w:space="0" w:color="auto"/>
              <w:right w:val="single" w:sz="4"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Прокладка  газопровода  низкого давления</w:t>
            </w:r>
          </w:p>
          <w:p w:rsidR="00D74846"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Øэкв 100мм   </w:t>
            </w:r>
            <w:r w:rsidRPr="00A76E4B">
              <w:rPr>
                <w:rFonts w:ascii="Times New Roman" w:hAnsi="Times New Roman" w:cs="Times New Roman"/>
                <w:sz w:val="24"/>
                <w:szCs w:val="24"/>
                <w:lang w:val="en-US"/>
              </w:rPr>
              <w:t>L</w:t>
            </w:r>
            <w:r w:rsidRPr="00A76E4B">
              <w:rPr>
                <w:rFonts w:ascii="Times New Roman" w:hAnsi="Times New Roman" w:cs="Times New Roman"/>
                <w:sz w:val="24"/>
                <w:szCs w:val="24"/>
              </w:rPr>
              <w:t>=3500м</w:t>
            </w:r>
          </w:p>
          <w:p w:rsidR="001B5D3F" w:rsidRPr="00A76E4B" w:rsidRDefault="001B5D3F" w:rsidP="00D74846">
            <w:pPr>
              <w:spacing w:after="0" w:line="240" w:lineRule="auto"/>
              <w:rPr>
                <w:rFonts w:ascii="Times New Roman" w:hAnsi="Times New Roman" w:cs="Times New Roman"/>
                <w:sz w:val="24"/>
                <w:szCs w:val="24"/>
              </w:rPr>
            </w:pPr>
          </w:p>
        </w:tc>
        <w:tc>
          <w:tcPr>
            <w:tcW w:w="3605" w:type="dxa"/>
            <w:tcBorders>
              <w:top w:val="single" w:sz="4" w:space="0" w:color="auto"/>
              <w:left w:val="single" w:sz="4" w:space="0" w:color="auto"/>
              <w:bottom w:val="single" w:sz="4"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r>
    </w:tbl>
    <w:p w:rsidR="00D74846" w:rsidRPr="00A76E4B" w:rsidRDefault="00D74846" w:rsidP="00175524">
      <w:pPr>
        <w:spacing w:after="0" w:line="240" w:lineRule="auto"/>
        <w:ind w:right="170" w:firstLine="708"/>
        <w:jc w:val="both"/>
        <w:rPr>
          <w:rFonts w:ascii="Times New Roman" w:hAnsi="Times New Roman" w:cs="Times New Roman"/>
          <w:i/>
          <w:iCs/>
          <w:color w:val="FF0000"/>
          <w:sz w:val="24"/>
          <w:szCs w:val="24"/>
        </w:rPr>
      </w:pPr>
      <w:r w:rsidRPr="00A76E4B">
        <w:rPr>
          <w:rFonts w:ascii="Times New Roman" w:hAnsi="Times New Roman" w:cs="Times New Roman"/>
          <w:sz w:val="24"/>
          <w:szCs w:val="24"/>
        </w:rPr>
        <w:t>Одновременно с жилой застройкой в районах нового строительства кроме социал</w:t>
      </w:r>
      <w:r w:rsidRPr="00A76E4B">
        <w:rPr>
          <w:rFonts w:ascii="Times New Roman" w:hAnsi="Times New Roman" w:cs="Times New Roman"/>
          <w:sz w:val="24"/>
          <w:szCs w:val="24"/>
        </w:rPr>
        <w:t>ь</w:t>
      </w:r>
      <w:r w:rsidRPr="00A76E4B">
        <w:rPr>
          <w:rFonts w:ascii="Times New Roman" w:hAnsi="Times New Roman" w:cs="Times New Roman"/>
          <w:sz w:val="24"/>
          <w:szCs w:val="24"/>
        </w:rPr>
        <w:t>но значимых объектов будут размещаться и объекты обслуживания населения, как общегородского значения так и местного (предприятия торговли, общественного питания, быт</w:t>
      </w:r>
      <w:r w:rsidRPr="00A76E4B">
        <w:rPr>
          <w:rFonts w:ascii="Times New Roman" w:hAnsi="Times New Roman" w:cs="Times New Roman"/>
          <w:sz w:val="24"/>
          <w:szCs w:val="24"/>
        </w:rPr>
        <w:t>о</w:t>
      </w:r>
      <w:r w:rsidRPr="00A76E4B">
        <w:rPr>
          <w:rFonts w:ascii="Times New Roman" w:hAnsi="Times New Roman" w:cs="Times New Roman"/>
          <w:sz w:val="24"/>
          <w:szCs w:val="24"/>
        </w:rPr>
        <w:t>вого обслуживания, здравоохранения, физкультурно – досугового назначения и пр.), как встроенные  в первые этажи жилых домов так и отдельно стоящие объекты. В генерал</w:t>
      </w:r>
      <w:r w:rsidRPr="00A76E4B">
        <w:rPr>
          <w:rFonts w:ascii="Times New Roman" w:hAnsi="Times New Roman" w:cs="Times New Roman"/>
          <w:sz w:val="24"/>
          <w:szCs w:val="24"/>
        </w:rPr>
        <w:t>ь</w:t>
      </w:r>
      <w:r w:rsidRPr="00A76E4B">
        <w:rPr>
          <w:rFonts w:ascii="Times New Roman" w:hAnsi="Times New Roman" w:cs="Times New Roman"/>
          <w:sz w:val="24"/>
          <w:szCs w:val="24"/>
        </w:rPr>
        <w:t>ном плане указаны зоны концентрации объектов обслуживания, как правило вдоль осно</w:t>
      </w:r>
      <w:r w:rsidRPr="00A76E4B">
        <w:rPr>
          <w:rFonts w:ascii="Times New Roman" w:hAnsi="Times New Roman" w:cs="Times New Roman"/>
          <w:sz w:val="24"/>
          <w:szCs w:val="24"/>
        </w:rPr>
        <w:t>в</w:t>
      </w:r>
      <w:r w:rsidRPr="00A76E4B">
        <w:rPr>
          <w:rFonts w:ascii="Times New Roman" w:hAnsi="Times New Roman" w:cs="Times New Roman"/>
          <w:sz w:val="24"/>
          <w:szCs w:val="24"/>
        </w:rPr>
        <w:t xml:space="preserve">ных транспортных магистралей и в центрах новых жилых районов.. </w:t>
      </w:r>
    </w:p>
    <w:p w:rsidR="00175524" w:rsidRDefault="00175524" w:rsidP="00175524">
      <w:pPr>
        <w:spacing w:after="0" w:line="240" w:lineRule="auto"/>
        <w:ind w:right="170"/>
        <w:jc w:val="both"/>
        <w:rPr>
          <w:rFonts w:ascii="Times New Roman" w:hAnsi="Times New Roman" w:cs="Times New Roman"/>
          <w:sz w:val="24"/>
          <w:szCs w:val="24"/>
        </w:rPr>
      </w:pPr>
    </w:p>
    <w:p w:rsidR="00D74846" w:rsidRPr="001B5D3F" w:rsidRDefault="00D74846" w:rsidP="00445710">
      <w:pPr>
        <w:spacing w:after="0" w:line="240" w:lineRule="auto"/>
        <w:ind w:right="170" w:firstLine="708"/>
        <w:jc w:val="center"/>
        <w:rPr>
          <w:rFonts w:ascii="Times New Roman" w:hAnsi="Times New Roman" w:cs="Times New Roman"/>
          <w:sz w:val="24"/>
          <w:szCs w:val="24"/>
        </w:rPr>
      </w:pPr>
      <w:r w:rsidRPr="001B5D3F">
        <w:rPr>
          <w:rFonts w:ascii="Times New Roman" w:hAnsi="Times New Roman" w:cs="Times New Roman"/>
          <w:sz w:val="24"/>
          <w:szCs w:val="24"/>
        </w:rPr>
        <w:t>10</w:t>
      </w:r>
      <w:r w:rsidR="001B5D3F" w:rsidRPr="001B5D3F">
        <w:rPr>
          <w:rFonts w:ascii="Times New Roman" w:hAnsi="Times New Roman" w:cs="Times New Roman"/>
          <w:sz w:val="24"/>
          <w:szCs w:val="24"/>
        </w:rPr>
        <w:t>.</w:t>
      </w:r>
      <w:r w:rsidRPr="001B5D3F">
        <w:rPr>
          <w:rFonts w:ascii="Times New Roman" w:hAnsi="Times New Roman" w:cs="Times New Roman"/>
          <w:sz w:val="24"/>
          <w:szCs w:val="24"/>
        </w:rPr>
        <w:t xml:space="preserve">  Основные  технико-экономические  показатели</w:t>
      </w:r>
      <w:r w:rsidR="00445710" w:rsidRPr="001B5D3F">
        <w:rPr>
          <w:rFonts w:ascii="Times New Roman" w:hAnsi="Times New Roman" w:cs="Times New Roman"/>
          <w:sz w:val="24"/>
          <w:szCs w:val="24"/>
        </w:rPr>
        <w:t>.</w:t>
      </w:r>
    </w:p>
    <w:tbl>
      <w:tblPr>
        <w:tblW w:w="9214" w:type="dxa"/>
        <w:tblInd w:w="2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709"/>
        <w:gridCol w:w="3897"/>
        <w:gridCol w:w="1192"/>
        <w:gridCol w:w="2049"/>
        <w:gridCol w:w="1367"/>
      </w:tblGrid>
      <w:tr w:rsidR="00D74846" w:rsidRPr="00A76E4B" w:rsidTr="00175524">
        <w:tblPrEx>
          <w:tblCellMar>
            <w:top w:w="0" w:type="dxa"/>
            <w:bottom w:w="0" w:type="dxa"/>
          </w:tblCellMar>
        </w:tblPrEx>
        <w:trPr>
          <w:tblHeader/>
        </w:trPr>
        <w:tc>
          <w:tcPr>
            <w:tcW w:w="4606" w:type="dxa"/>
            <w:gridSpan w:val="2"/>
            <w:tcBorders>
              <w:top w:val="double" w:sz="6" w:space="0" w:color="auto"/>
              <w:left w:val="doub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Показатели</w:t>
            </w:r>
          </w:p>
        </w:tc>
        <w:tc>
          <w:tcPr>
            <w:tcW w:w="1192" w:type="dxa"/>
            <w:tcBorders>
              <w:top w:val="doub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xml:space="preserve">Единица </w:t>
            </w: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измер</w:t>
            </w:r>
            <w:r w:rsidRPr="00A76E4B">
              <w:rPr>
                <w:rFonts w:ascii="Times New Roman" w:hAnsi="Times New Roman" w:cs="Times New Roman"/>
                <w:sz w:val="24"/>
                <w:szCs w:val="24"/>
              </w:rPr>
              <w:t>е</w:t>
            </w:r>
            <w:r w:rsidRPr="00A76E4B">
              <w:rPr>
                <w:rFonts w:ascii="Times New Roman" w:hAnsi="Times New Roman" w:cs="Times New Roman"/>
                <w:sz w:val="24"/>
                <w:szCs w:val="24"/>
              </w:rPr>
              <w:t>ния</w:t>
            </w:r>
          </w:p>
        </w:tc>
        <w:tc>
          <w:tcPr>
            <w:tcW w:w="2049" w:type="dxa"/>
            <w:tcBorders>
              <w:top w:val="doub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Современное              состояние</w:t>
            </w:r>
          </w:p>
        </w:tc>
        <w:tc>
          <w:tcPr>
            <w:tcW w:w="1367" w:type="dxa"/>
            <w:tcBorders>
              <w:top w:val="double" w:sz="6" w:space="0" w:color="auto"/>
              <w:left w:val="single" w:sz="6" w:space="0" w:color="auto"/>
              <w:bottom w:val="doub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Расчетный срок</w:t>
            </w:r>
          </w:p>
        </w:tc>
      </w:tr>
      <w:tr w:rsidR="00D74846" w:rsidRPr="00A76E4B" w:rsidTr="00175524">
        <w:tblPrEx>
          <w:tblCellMar>
            <w:top w:w="0" w:type="dxa"/>
            <w:bottom w:w="0" w:type="dxa"/>
          </w:tblCellMar>
        </w:tblPrEx>
        <w:tc>
          <w:tcPr>
            <w:tcW w:w="709" w:type="dxa"/>
            <w:tcBorders>
              <w:top w:val="doub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1</w:t>
            </w:r>
          </w:p>
        </w:tc>
        <w:tc>
          <w:tcPr>
            <w:tcW w:w="3897" w:type="dxa"/>
            <w:tcBorders>
              <w:top w:val="doub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Территория</w:t>
            </w:r>
          </w:p>
        </w:tc>
        <w:tc>
          <w:tcPr>
            <w:tcW w:w="1192" w:type="dxa"/>
            <w:tcBorders>
              <w:top w:val="doub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2049" w:type="dxa"/>
            <w:tcBorders>
              <w:top w:val="doub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1367" w:type="dxa"/>
            <w:tcBorders>
              <w:top w:val="double" w:sz="6" w:space="0" w:color="auto"/>
              <w:left w:val="single" w:sz="6" w:space="0" w:color="auto"/>
              <w:bottom w:val="single" w:sz="6" w:space="0" w:color="auto"/>
              <w:right w:val="doub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1.1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Общая площадь земель городского поселения  г. Калач-на-Дону в установленных гр</w:t>
            </w:r>
            <w:r w:rsidRPr="00A76E4B">
              <w:rPr>
                <w:rFonts w:ascii="Times New Roman" w:hAnsi="Times New Roman" w:cs="Times New Roman"/>
                <w:sz w:val="24"/>
                <w:szCs w:val="24"/>
              </w:rPr>
              <w:t>а</w:t>
            </w:r>
            <w:r w:rsidRPr="00A76E4B">
              <w:rPr>
                <w:rFonts w:ascii="Times New Roman" w:hAnsi="Times New Roman" w:cs="Times New Roman"/>
                <w:sz w:val="24"/>
                <w:szCs w:val="24"/>
              </w:rPr>
              <w:t>ницах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xml:space="preserve">га/кв.м. </w:t>
            </w: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на чел.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2036 \ 771.2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2516 \ 938.8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 территории: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жилых зон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635/31.2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1077.17/42.8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многоэтажная застройка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- 4 – 5 этажная застройка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12.84/0.6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65.01/2.58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малоэтажная застройка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622/30.6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1012.16/40.2</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- 2-3 х этажная застройка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29.86/1.47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33.8/1.34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индивидуальные жилые дома с земельными участками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592.9/29.1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978.36/38.88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общественно-деловых зон</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26.76/1.3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40.06/1.59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производственных зон</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99.2/4.87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164.89/6.5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зон инженерной и транспортной инфраструктур</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7.84/0.4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8.24/0.33</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рекреационных зон  (парки, бул</w:t>
            </w:r>
            <w:r w:rsidRPr="00A76E4B">
              <w:rPr>
                <w:rFonts w:ascii="Times New Roman" w:hAnsi="Times New Roman" w:cs="Times New Roman"/>
                <w:sz w:val="24"/>
                <w:szCs w:val="24"/>
              </w:rPr>
              <w:t>ь</w:t>
            </w:r>
            <w:r w:rsidRPr="00A76E4B">
              <w:rPr>
                <w:rFonts w:ascii="Times New Roman" w:hAnsi="Times New Roman" w:cs="Times New Roman"/>
                <w:sz w:val="24"/>
                <w:szCs w:val="24"/>
              </w:rPr>
              <w:t>вары, скверы)</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-зеленые  насаждения  общего  пользования.</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 лесной фонд</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148.31/7.28</w:t>
            </w:r>
          </w:p>
          <w:p w:rsidR="00D74846" w:rsidRPr="00A76E4B" w:rsidRDefault="00D74846" w:rsidP="00D74846">
            <w:pPr>
              <w:spacing w:after="0" w:line="240" w:lineRule="auto"/>
              <w:jc w:val="center"/>
              <w:rPr>
                <w:rFonts w:ascii="Times New Roman" w:hAnsi="Times New Roman" w:cs="Times New Roman"/>
                <w:sz w:val="24"/>
                <w:szCs w:val="24"/>
              </w:rPr>
            </w:pP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144.9/7.1</w:t>
            </w:r>
          </w:p>
          <w:p w:rsidR="00D74846" w:rsidRPr="00A76E4B" w:rsidRDefault="00D74846" w:rsidP="00D74846">
            <w:pPr>
              <w:spacing w:after="0" w:line="240" w:lineRule="auto"/>
              <w:jc w:val="center"/>
              <w:rPr>
                <w:rFonts w:ascii="Times New Roman" w:hAnsi="Times New Roman" w:cs="Times New Roman"/>
                <w:sz w:val="24"/>
                <w:szCs w:val="24"/>
              </w:rPr>
            </w:pP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11.11\0.55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230.58/9.16</w:t>
            </w:r>
          </w:p>
          <w:p w:rsidR="00D74846" w:rsidRPr="00A76E4B" w:rsidRDefault="00D74846" w:rsidP="00D74846">
            <w:pPr>
              <w:spacing w:after="0" w:line="240" w:lineRule="auto"/>
              <w:jc w:val="center"/>
              <w:rPr>
                <w:rFonts w:ascii="Times New Roman" w:hAnsi="Times New Roman" w:cs="Times New Roman"/>
                <w:sz w:val="24"/>
                <w:szCs w:val="24"/>
              </w:rPr>
            </w:pP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327.5/13.0</w:t>
            </w:r>
          </w:p>
          <w:p w:rsidR="00D74846" w:rsidRPr="00A76E4B" w:rsidRDefault="00D74846" w:rsidP="00D74846">
            <w:pPr>
              <w:spacing w:after="0" w:line="240" w:lineRule="auto"/>
              <w:jc w:val="center"/>
              <w:rPr>
                <w:rFonts w:ascii="Times New Roman" w:hAnsi="Times New Roman" w:cs="Times New Roman"/>
                <w:sz w:val="24"/>
                <w:szCs w:val="24"/>
              </w:rPr>
            </w:pP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160.86\6.36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зон сельскохозяйственного и</w:t>
            </w:r>
            <w:r w:rsidRPr="00A76E4B">
              <w:rPr>
                <w:rFonts w:ascii="Times New Roman" w:hAnsi="Times New Roman" w:cs="Times New Roman"/>
                <w:sz w:val="24"/>
                <w:szCs w:val="24"/>
              </w:rPr>
              <w:t>с</w:t>
            </w:r>
            <w:r w:rsidRPr="00A76E4B">
              <w:rPr>
                <w:rFonts w:ascii="Times New Roman" w:hAnsi="Times New Roman" w:cs="Times New Roman"/>
                <w:sz w:val="24"/>
                <w:szCs w:val="24"/>
              </w:rPr>
              <w:t>пользования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2.3/0.1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2.3\0.09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зон специального назначения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11.95/0.68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20.76/0.83</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режимных зон и военных объе</w:t>
            </w:r>
            <w:r w:rsidRPr="00A76E4B">
              <w:rPr>
                <w:rFonts w:ascii="Times New Roman" w:hAnsi="Times New Roman" w:cs="Times New Roman"/>
                <w:sz w:val="24"/>
                <w:szCs w:val="24"/>
              </w:rPr>
              <w:t>к</w:t>
            </w:r>
            <w:r w:rsidRPr="00A76E4B">
              <w:rPr>
                <w:rFonts w:ascii="Times New Roman" w:hAnsi="Times New Roman" w:cs="Times New Roman"/>
                <w:sz w:val="24"/>
                <w:szCs w:val="24"/>
              </w:rPr>
              <w:t>тов</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32.4/1.6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32.4\1.26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-коммунально-складских  зон</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69.2/3.4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112.13/4.45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иных зон</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857.74/42.1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499.97/19.9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1.2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Из общей площади земель </w:t>
            </w:r>
            <w:r w:rsidRPr="00A76E4B">
              <w:rPr>
                <w:rFonts w:ascii="Times New Roman" w:hAnsi="Times New Roman" w:cs="Times New Roman"/>
                <w:sz w:val="24"/>
                <w:szCs w:val="24"/>
              </w:rPr>
              <w:lastRenderedPageBreak/>
              <w:t>горо</w:t>
            </w:r>
            <w:r w:rsidRPr="00A76E4B">
              <w:rPr>
                <w:rFonts w:ascii="Times New Roman" w:hAnsi="Times New Roman" w:cs="Times New Roman"/>
                <w:sz w:val="24"/>
                <w:szCs w:val="24"/>
              </w:rPr>
              <w:t>д</w:t>
            </w:r>
            <w:r w:rsidRPr="00A76E4B">
              <w:rPr>
                <w:rFonts w:ascii="Times New Roman" w:hAnsi="Times New Roman" w:cs="Times New Roman"/>
                <w:sz w:val="24"/>
                <w:szCs w:val="24"/>
              </w:rPr>
              <w:t>ской территории общего пользов</w:t>
            </w:r>
            <w:r w:rsidRPr="00A76E4B">
              <w:rPr>
                <w:rFonts w:ascii="Times New Roman" w:hAnsi="Times New Roman" w:cs="Times New Roman"/>
                <w:sz w:val="24"/>
                <w:szCs w:val="24"/>
              </w:rPr>
              <w:t>а</w:t>
            </w:r>
            <w:r w:rsidRPr="00A76E4B">
              <w:rPr>
                <w:rFonts w:ascii="Times New Roman" w:hAnsi="Times New Roman" w:cs="Times New Roman"/>
                <w:sz w:val="24"/>
                <w:szCs w:val="24"/>
              </w:rPr>
              <w:t xml:space="preserve">ния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658.08/32.32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504.12/20.0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улицы, дороги, проезды, площади и прочие территории общего пол</w:t>
            </w:r>
            <w:r w:rsidRPr="00A76E4B">
              <w:rPr>
                <w:rFonts w:ascii="Times New Roman" w:hAnsi="Times New Roman" w:cs="Times New Roman"/>
                <w:sz w:val="24"/>
                <w:szCs w:val="24"/>
              </w:rPr>
              <w:t>ь</w:t>
            </w:r>
            <w:r w:rsidRPr="00A76E4B">
              <w:rPr>
                <w:rFonts w:ascii="Times New Roman" w:hAnsi="Times New Roman" w:cs="Times New Roman"/>
                <w:sz w:val="24"/>
                <w:szCs w:val="24"/>
              </w:rPr>
              <w:t>зования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144.9/7.1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156.4\6.2</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прочие незастроенные  террит</w:t>
            </w:r>
            <w:r w:rsidRPr="00A76E4B">
              <w:rPr>
                <w:rFonts w:ascii="Times New Roman" w:hAnsi="Times New Roman" w:cs="Times New Roman"/>
                <w:sz w:val="24"/>
                <w:szCs w:val="24"/>
              </w:rPr>
              <w:t>о</w:t>
            </w:r>
            <w:r w:rsidRPr="00A76E4B">
              <w:rPr>
                <w:rFonts w:ascii="Times New Roman" w:hAnsi="Times New Roman" w:cs="Times New Roman"/>
                <w:sz w:val="24"/>
                <w:szCs w:val="24"/>
              </w:rPr>
              <w:t>рии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395.38/19.4</w:t>
            </w:r>
          </w:p>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20.22/0.8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-зелёные насаждения общего пол</w:t>
            </w:r>
            <w:r w:rsidRPr="00A76E4B">
              <w:rPr>
                <w:rFonts w:ascii="Times New Roman" w:hAnsi="Times New Roman" w:cs="Times New Roman"/>
                <w:sz w:val="24"/>
                <w:szCs w:val="24"/>
              </w:rPr>
              <w:t>ь</w:t>
            </w:r>
            <w:r w:rsidRPr="00A76E4B">
              <w:rPr>
                <w:rFonts w:ascii="Times New Roman" w:hAnsi="Times New Roman" w:cs="Times New Roman"/>
                <w:sz w:val="24"/>
                <w:szCs w:val="24"/>
              </w:rPr>
              <w:t>зования.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144.9\7.1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327.5\13.0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1.3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общей площади земель горо</w:t>
            </w:r>
            <w:r w:rsidRPr="00A76E4B">
              <w:rPr>
                <w:rFonts w:ascii="Times New Roman" w:hAnsi="Times New Roman" w:cs="Times New Roman"/>
                <w:sz w:val="24"/>
                <w:szCs w:val="24"/>
              </w:rPr>
              <w:t>д</w:t>
            </w:r>
            <w:r w:rsidRPr="00A76E4B">
              <w:rPr>
                <w:rFonts w:ascii="Times New Roman" w:hAnsi="Times New Roman" w:cs="Times New Roman"/>
                <w:sz w:val="24"/>
                <w:szCs w:val="24"/>
              </w:rPr>
              <w:t>ской  территории неиспользуемые, требующие специальных инжене</w:t>
            </w:r>
            <w:r w:rsidRPr="00A76E4B">
              <w:rPr>
                <w:rFonts w:ascii="Times New Roman" w:hAnsi="Times New Roman" w:cs="Times New Roman"/>
                <w:sz w:val="24"/>
                <w:szCs w:val="24"/>
              </w:rPr>
              <w:t>р</w:t>
            </w:r>
            <w:r w:rsidRPr="00A76E4B">
              <w:rPr>
                <w:rFonts w:ascii="Times New Roman" w:hAnsi="Times New Roman" w:cs="Times New Roman"/>
                <w:sz w:val="24"/>
                <w:szCs w:val="24"/>
              </w:rPr>
              <w:t>ных мероприятий (овраги, нар</w:t>
            </w:r>
            <w:r w:rsidRPr="00A76E4B">
              <w:rPr>
                <w:rFonts w:ascii="Times New Roman" w:hAnsi="Times New Roman" w:cs="Times New Roman"/>
                <w:sz w:val="24"/>
                <w:szCs w:val="24"/>
              </w:rPr>
              <w:t>у</w:t>
            </w:r>
            <w:r w:rsidRPr="00A76E4B">
              <w:rPr>
                <w:rFonts w:ascii="Times New Roman" w:hAnsi="Times New Roman" w:cs="Times New Roman"/>
                <w:sz w:val="24"/>
                <w:szCs w:val="24"/>
              </w:rPr>
              <w:t>шенные террит</w:t>
            </w:r>
            <w:r w:rsidRPr="00A76E4B">
              <w:rPr>
                <w:rFonts w:ascii="Times New Roman" w:hAnsi="Times New Roman" w:cs="Times New Roman"/>
                <w:sz w:val="24"/>
                <w:szCs w:val="24"/>
              </w:rPr>
              <w:t>о</w:t>
            </w:r>
            <w:r w:rsidRPr="00A76E4B">
              <w:rPr>
                <w:rFonts w:ascii="Times New Roman" w:hAnsi="Times New Roman" w:cs="Times New Roman"/>
                <w:sz w:val="24"/>
                <w:szCs w:val="24"/>
              </w:rPr>
              <w:t xml:space="preserve">рии)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4.9/0.24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4.9/0.2</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общей площади земель горо</w:t>
            </w:r>
            <w:r w:rsidRPr="00A76E4B">
              <w:rPr>
                <w:rFonts w:ascii="Times New Roman" w:hAnsi="Times New Roman" w:cs="Times New Roman"/>
                <w:sz w:val="24"/>
                <w:szCs w:val="24"/>
              </w:rPr>
              <w:t>д</w:t>
            </w:r>
            <w:r w:rsidRPr="00A76E4B">
              <w:rPr>
                <w:rFonts w:ascii="Times New Roman" w:hAnsi="Times New Roman" w:cs="Times New Roman"/>
                <w:sz w:val="24"/>
                <w:szCs w:val="24"/>
              </w:rPr>
              <w:t>ской территории резерва для перспективного развития гор</w:t>
            </w:r>
            <w:r w:rsidRPr="00A76E4B">
              <w:rPr>
                <w:rFonts w:ascii="Times New Roman" w:hAnsi="Times New Roman" w:cs="Times New Roman"/>
                <w:sz w:val="24"/>
                <w:szCs w:val="24"/>
              </w:rPr>
              <w:t>о</w:t>
            </w:r>
            <w:r w:rsidRPr="00A76E4B">
              <w:rPr>
                <w:rFonts w:ascii="Times New Roman" w:hAnsi="Times New Roman" w:cs="Times New Roman"/>
                <w:sz w:val="24"/>
                <w:szCs w:val="24"/>
              </w:rPr>
              <w:t>да</w:t>
            </w:r>
          </w:p>
          <w:p w:rsidR="00D74846" w:rsidRPr="00A76E4B" w:rsidRDefault="00D74846" w:rsidP="00D74846">
            <w:pPr>
              <w:spacing w:after="0" w:line="240" w:lineRule="auto"/>
              <w:rPr>
                <w:rFonts w:ascii="Times New Roman" w:hAnsi="Times New Roman" w:cs="Times New Roman"/>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272.5/13.4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5.21\(бывшие территории лесхоза и АТП)</w:t>
            </w:r>
          </w:p>
        </w:tc>
      </w:tr>
      <w:tr w:rsidR="00D74846" w:rsidRPr="001B5D3F"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1B5D3F" w:rsidRDefault="00D74846" w:rsidP="00D74846">
            <w:pPr>
              <w:spacing w:after="0" w:line="240" w:lineRule="auto"/>
              <w:jc w:val="center"/>
              <w:rPr>
                <w:rFonts w:ascii="Times New Roman" w:hAnsi="Times New Roman" w:cs="Times New Roman"/>
                <w:bCs/>
                <w:sz w:val="24"/>
                <w:szCs w:val="24"/>
              </w:rPr>
            </w:pPr>
            <w:r w:rsidRPr="001B5D3F">
              <w:rPr>
                <w:rFonts w:ascii="Times New Roman" w:hAnsi="Times New Roman" w:cs="Times New Roman"/>
                <w:bCs/>
                <w:sz w:val="24"/>
                <w:szCs w:val="24"/>
              </w:rPr>
              <w:t>1.5</w:t>
            </w:r>
          </w:p>
        </w:tc>
        <w:tc>
          <w:tcPr>
            <w:tcW w:w="3897" w:type="dxa"/>
            <w:tcBorders>
              <w:top w:val="single" w:sz="6" w:space="0" w:color="auto"/>
              <w:left w:val="single" w:sz="6" w:space="0" w:color="auto"/>
              <w:bottom w:val="single" w:sz="6" w:space="0" w:color="auto"/>
              <w:right w:val="single" w:sz="6" w:space="0" w:color="auto"/>
            </w:tcBorders>
          </w:tcPr>
          <w:p w:rsidR="00D74846" w:rsidRPr="001B5D3F" w:rsidRDefault="00D74846" w:rsidP="00D74846">
            <w:pPr>
              <w:spacing w:after="0" w:line="240" w:lineRule="auto"/>
              <w:rPr>
                <w:rFonts w:ascii="Times New Roman" w:hAnsi="Times New Roman" w:cs="Times New Roman"/>
                <w:bCs/>
                <w:sz w:val="24"/>
                <w:szCs w:val="24"/>
              </w:rPr>
            </w:pPr>
            <w:r w:rsidRPr="001B5D3F">
              <w:rPr>
                <w:rFonts w:ascii="Times New Roman" w:hAnsi="Times New Roman" w:cs="Times New Roman"/>
                <w:bCs/>
                <w:sz w:val="24"/>
                <w:szCs w:val="24"/>
              </w:rPr>
              <w:t>Из общего количества земель городской  территории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1B5D3F" w:rsidRDefault="00D74846" w:rsidP="00D74846">
            <w:pPr>
              <w:spacing w:after="0" w:line="240" w:lineRule="auto"/>
              <w:jc w:val="center"/>
              <w:rPr>
                <w:rFonts w:ascii="Times New Roman" w:hAnsi="Times New Roman" w:cs="Times New Roman"/>
                <w:bCs/>
                <w:sz w:val="24"/>
                <w:szCs w:val="24"/>
              </w:rPr>
            </w:pPr>
            <w:r w:rsidRPr="001B5D3F">
              <w:rPr>
                <w:rFonts w:ascii="Times New Roman" w:hAnsi="Times New Roman" w:cs="Times New Roman"/>
                <w:bCs/>
                <w:sz w:val="24"/>
                <w:szCs w:val="24"/>
              </w:rPr>
              <w:t>га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1B5D3F" w:rsidRDefault="00D74846" w:rsidP="00D74846">
            <w:pPr>
              <w:spacing w:after="0" w:line="240" w:lineRule="auto"/>
              <w:jc w:val="center"/>
              <w:rPr>
                <w:rFonts w:ascii="Times New Roman" w:hAnsi="Times New Roman" w:cs="Times New Roman"/>
                <w:bCs/>
                <w:sz w:val="24"/>
                <w:szCs w:val="24"/>
              </w:rPr>
            </w:pPr>
            <w:r w:rsidRPr="001B5D3F">
              <w:rPr>
                <w:rFonts w:ascii="Times New Roman" w:hAnsi="Times New Roman" w:cs="Times New Roman"/>
                <w:bCs/>
                <w:sz w:val="24"/>
                <w:szCs w:val="24"/>
              </w:rPr>
              <w:t>2036.2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1B5D3F" w:rsidRDefault="00D74846" w:rsidP="00D74846">
            <w:pPr>
              <w:spacing w:after="0" w:line="240" w:lineRule="auto"/>
              <w:jc w:val="center"/>
              <w:rPr>
                <w:rFonts w:ascii="Times New Roman" w:hAnsi="Times New Roman" w:cs="Times New Roman"/>
                <w:bCs/>
                <w:sz w:val="24"/>
                <w:szCs w:val="24"/>
              </w:rPr>
            </w:pPr>
            <w:r w:rsidRPr="001B5D3F">
              <w:rPr>
                <w:rFonts w:ascii="Times New Roman" w:hAnsi="Times New Roman" w:cs="Times New Roman"/>
                <w:bCs/>
                <w:sz w:val="24"/>
                <w:szCs w:val="24"/>
              </w:rPr>
              <w:t>2516.0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doub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doub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земли федеральной собственн</w:t>
            </w:r>
            <w:r w:rsidRPr="00A76E4B">
              <w:rPr>
                <w:rFonts w:ascii="Times New Roman" w:hAnsi="Times New Roman" w:cs="Times New Roman"/>
                <w:sz w:val="24"/>
                <w:szCs w:val="24"/>
              </w:rPr>
              <w:t>о</w:t>
            </w:r>
            <w:r w:rsidRPr="00A76E4B">
              <w:rPr>
                <w:rFonts w:ascii="Times New Roman" w:hAnsi="Times New Roman" w:cs="Times New Roman"/>
                <w:sz w:val="24"/>
                <w:szCs w:val="24"/>
              </w:rPr>
              <w:t>сти</w:t>
            </w:r>
          </w:p>
        </w:tc>
        <w:tc>
          <w:tcPr>
            <w:tcW w:w="1192" w:type="dxa"/>
            <w:tcBorders>
              <w:top w:val="sing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tcBorders>
              <w:top w:val="sing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72.56/3.56</w:t>
            </w:r>
          </w:p>
        </w:tc>
        <w:tc>
          <w:tcPr>
            <w:tcW w:w="1367" w:type="dxa"/>
            <w:tcBorders>
              <w:top w:val="single" w:sz="6" w:space="0" w:color="auto"/>
              <w:left w:val="single" w:sz="6" w:space="0" w:color="auto"/>
              <w:bottom w:val="doub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85.14/3.38</w:t>
            </w:r>
          </w:p>
        </w:tc>
      </w:tr>
      <w:tr w:rsidR="00D74846" w:rsidRPr="00A76E4B" w:rsidTr="00175524">
        <w:tblPrEx>
          <w:tblCellMar>
            <w:top w:w="0" w:type="dxa"/>
            <w:bottom w:w="0" w:type="dxa"/>
          </w:tblCellMar>
        </w:tblPrEx>
        <w:tc>
          <w:tcPr>
            <w:tcW w:w="709" w:type="dxa"/>
            <w:tcBorders>
              <w:top w:val="doub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doub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земли субъекта РФ</w:t>
            </w:r>
          </w:p>
        </w:tc>
        <w:tc>
          <w:tcPr>
            <w:tcW w:w="1192" w:type="dxa"/>
            <w:tcBorders>
              <w:top w:val="doub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tcBorders>
              <w:top w:val="doub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7.3\0.36</w:t>
            </w:r>
          </w:p>
        </w:tc>
        <w:tc>
          <w:tcPr>
            <w:tcW w:w="1367" w:type="dxa"/>
            <w:tcBorders>
              <w:top w:val="doub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7.3\0.29</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-земли муниципальной собстве</w:t>
            </w:r>
            <w:r w:rsidRPr="00A76E4B">
              <w:rPr>
                <w:rFonts w:ascii="Times New Roman" w:hAnsi="Times New Roman" w:cs="Times New Roman"/>
                <w:sz w:val="24"/>
                <w:szCs w:val="24"/>
              </w:rPr>
              <w:t>н</w:t>
            </w:r>
            <w:r w:rsidRPr="00A76E4B">
              <w:rPr>
                <w:rFonts w:ascii="Times New Roman" w:hAnsi="Times New Roman" w:cs="Times New Roman"/>
                <w:sz w:val="24"/>
                <w:szCs w:val="24"/>
              </w:rPr>
              <w:t>ности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vMerge w:val="restart"/>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1956.34\96.07</w:t>
            </w:r>
          </w:p>
        </w:tc>
        <w:tc>
          <w:tcPr>
            <w:tcW w:w="1367" w:type="dxa"/>
            <w:vMerge w:val="restart"/>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2423.56\96.3</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земли частной собственности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vMerge/>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vMerge/>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1B5D3F" w:rsidRDefault="00D74846" w:rsidP="00D74846">
            <w:pPr>
              <w:spacing w:after="0" w:line="240" w:lineRule="auto"/>
              <w:rPr>
                <w:rFonts w:ascii="Times New Roman" w:hAnsi="Times New Roman" w:cs="Times New Roman"/>
                <w:sz w:val="24"/>
                <w:szCs w:val="24"/>
              </w:rPr>
            </w:pPr>
            <w:r w:rsidRPr="001B5D3F">
              <w:rPr>
                <w:rFonts w:ascii="Times New Roman" w:hAnsi="Times New Roman" w:cs="Times New Roman"/>
                <w:sz w:val="24"/>
                <w:szCs w:val="24"/>
              </w:rPr>
              <w:t xml:space="preserve"> 1.6</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общего  количества  земель  городской  территории  предлага</w:t>
            </w:r>
            <w:r w:rsidRPr="00A76E4B">
              <w:rPr>
                <w:rFonts w:ascii="Times New Roman" w:hAnsi="Times New Roman" w:cs="Times New Roman"/>
                <w:sz w:val="24"/>
                <w:szCs w:val="24"/>
              </w:rPr>
              <w:t>е</w:t>
            </w:r>
            <w:r w:rsidRPr="00A76E4B">
              <w:rPr>
                <w:rFonts w:ascii="Times New Roman" w:hAnsi="Times New Roman" w:cs="Times New Roman"/>
                <w:sz w:val="24"/>
                <w:szCs w:val="24"/>
              </w:rPr>
              <w:t>мые  генпланом  для  передачи  из  сельского  поселения  Ильёвское.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га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425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425</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в том  числе: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1.6.1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Восточные  магистрали  М-21</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230.5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230.5</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зоны  специального  назначения (кладбище  перспективное  за ра</w:t>
            </w:r>
            <w:r w:rsidRPr="00A76E4B">
              <w:rPr>
                <w:rFonts w:ascii="Times New Roman" w:hAnsi="Times New Roman" w:cs="Times New Roman"/>
                <w:sz w:val="24"/>
                <w:szCs w:val="24"/>
              </w:rPr>
              <w:t>с</w:t>
            </w:r>
            <w:r w:rsidRPr="00A76E4B">
              <w:rPr>
                <w:rFonts w:ascii="Times New Roman" w:hAnsi="Times New Roman" w:cs="Times New Roman"/>
                <w:sz w:val="24"/>
                <w:szCs w:val="24"/>
              </w:rPr>
              <w:t>четный  срок)</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8.8</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-Коммунально-складские  зоны  (полигон  ТБО)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33.0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33.0</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-Прочие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182.23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173.43</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Дороги  федерального  значения  М-21</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13.97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13.97</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Дорога  местного  значения  (к  полигону ТБО)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1.6.2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Западнее  магистрали  М-21</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194.5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194.5</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зеленые  насаждения  общего  пользования  (лесной фонд)</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92.5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92.5</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-промышленных  и  коммунальных  складских  зон</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21.9</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69.64</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-улицы  и  дороги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9.57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9.57</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-свободные  территории  для  развития  промышленных  предпр</w:t>
            </w:r>
            <w:r w:rsidRPr="00A76E4B">
              <w:rPr>
                <w:rFonts w:ascii="Times New Roman" w:hAnsi="Times New Roman" w:cs="Times New Roman"/>
                <w:sz w:val="24"/>
                <w:szCs w:val="24"/>
              </w:rPr>
              <w:t>и</w:t>
            </w:r>
            <w:r w:rsidRPr="00A76E4B">
              <w:rPr>
                <w:rFonts w:ascii="Times New Roman" w:hAnsi="Times New Roman" w:cs="Times New Roman"/>
                <w:sz w:val="24"/>
                <w:szCs w:val="24"/>
              </w:rPr>
              <w:t>ятий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47.74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-прочие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22.79</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22.79</w:t>
            </w:r>
          </w:p>
        </w:tc>
      </w:tr>
      <w:tr w:rsidR="00D74846" w:rsidRPr="00A76E4B" w:rsidTr="00175524">
        <w:tblPrEx>
          <w:tblCellMar>
            <w:top w:w="0" w:type="dxa"/>
            <w:bottom w:w="0" w:type="dxa"/>
          </w:tblCellMar>
        </w:tblPrEx>
        <w:trPr>
          <w:cantSplit/>
        </w:trPr>
        <w:tc>
          <w:tcPr>
            <w:tcW w:w="709" w:type="dxa"/>
            <w:tcBorders>
              <w:top w:val="single" w:sz="6" w:space="0" w:color="auto"/>
              <w:left w:val="double" w:sz="6" w:space="0" w:color="auto"/>
              <w:bottom w:val="single" w:sz="6" w:space="0" w:color="auto"/>
              <w:right w:val="single" w:sz="6" w:space="0" w:color="auto"/>
            </w:tcBorders>
          </w:tcPr>
          <w:p w:rsidR="00D74846" w:rsidRPr="001B5D3F" w:rsidRDefault="00D74846" w:rsidP="00D74846">
            <w:pPr>
              <w:spacing w:after="0" w:line="240" w:lineRule="auto"/>
              <w:rPr>
                <w:rFonts w:ascii="Times New Roman" w:hAnsi="Times New Roman" w:cs="Times New Roman"/>
                <w:sz w:val="24"/>
                <w:szCs w:val="24"/>
              </w:rPr>
            </w:pPr>
            <w:r w:rsidRPr="001B5D3F">
              <w:rPr>
                <w:rFonts w:ascii="Times New Roman" w:hAnsi="Times New Roman" w:cs="Times New Roman"/>
                <w:sz w:val="24"/>
                <w:szCs w:val="24"/>
              </w:rPr>
              <w:t>1.7</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общего количества  земель  городских  территорий  предлага</w:t>
            </w:r>
            <w:r w:rsidRPr="00A76E4B">
              <w:rPr>
                <w:rFonts w:ascii="Times New Roman" w:hAnsi="Times New Roman" w:cs="Times New Roman"/>
                <w:sz w:val="24"/>
                <w:szCs w:val="24"/>
              </w:rPr>
              <w:t>е</w:t>
            </w:r>
            <w:r w:rsidRPr="00A76E4B">
              <w:rPr>
                <w:rFonts w:ascii="Times New Roman" w:hAnsi="Times New Roman" w:cs="Times New Roman"/>
                <w:sz w:val="24"/>
                <w:szCs w:val="24"/>
              </w:rPr>
              <w:t>мых  генпланом  для  передачи  из  городского  поселения  «Калачё</w:t>
            </w:r>
            <w:r w:rsidRPr="00A76E4B">
              <w:rPr>
                <w:rFonts w:ascii="Times New Roman" w:hAnsi="Times New Roman" w:cs="Times New Roman"/>
                <w:sz w:val="24"/>
                <w:szCs w:val="24"/>
              </w:rPr>
              <w:t>в</w:t>
            </w:r>
            <w:r w:rsidRPr="00A76E4B">
              <w:rPr>
                <w:rFonts w:ascii="Times New Roman" w:hAnsi="Times New Roman" w:cs="Times New Roman"/>
                <w:sz w:val="24"/>
                <w:szCs w:val="24"/>
              </w:rPr>
              <w:t>ское»  особо  охраняемый  приро</w:t>
            </w:r>
            <w:r w:rsidRPr="00A76E4B">
              <w:rPr>
                <w:rFonts w:ascii="Times New Roman" w:hAnsi="Times New Roman" w:cs="Times New Roman"/>
                <w:sz w:val="24"/>
                <w:szCs w:val="24"/>
              </w:rPr>
              <w:t>д</w:t>
            </w:r>
            <w:r w:rsidRPr="00A76E4B">
              <w:rPr>
                <w:rFonts w:ascii="Times New Roman" w:hAnsi="Times New Roman" w:cs="Times New Roman"/>
                <w:sz w:val="24"/>
                <w:szCs w:val="24"/>
              </w:rPr>
              <w:t>ный  ландшафт  «Березовая  Р</w:t>
            </w:r>
            <w:r w:rsidRPr="00A76E4B">
              <w:rPr>
                <w:rFonts w:ascii="Times New Roman" w:hAnsi="Times New Roman" w:cs="Times New Roman"/>
                <w:sz w:val="24"/>
                <w:szCs w:val="24"/>
              </w:rPr>
              <w:t>о</w:t>
            </w:r>
            <w:r w:rsidRPr="00A76E4B">
              <w:rPr>
                <w:rFonts w:ascii="Times New Roman" w:hAnsi="Times New Roman" w:cs="Times New Roman"/>
                <w:sz w:val="24"/>
                <w:szCs w:val="24"/>
              </w:rPr>
              <w:t xml:space="preserve">ща»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54.99</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54.99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Население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Численность населения городского поселения  г. Калач-на-Дону</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тыс.чел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26.4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26.8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Показатели естественного движ</w:t>
            </w:r>
            <w:r w:rsidRPr="00A76E4B">
              <w:rPr>
                <w:rFonts w:ascii="Times New Roman" w:hAnsi="Times New Roman" w:cs="Times New Roman"/>
                <w:sz w:val="24"/>
                <w:szCs w:val="24"/>
              </w:rPr>
              <w:t>е</w:t>
            </w:r>
            <w:r w:rsidRPr="00A76E4B">
              <w:rPr>
                <w:rFonts w:ascii="Times New Roman" w:hAnsi="Times New Roman" w:cs="Times New Roman"/>
                <w:sz w:val="24"/>
                <w:szCs w:val="24"/>
              </w:rPr>
              <w:t>ния населения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прирост</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убыль</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Возрастная структура населения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дети до 15-ти лет</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17.9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население в трудоспособном возрасте (мужчины 16-59 лет, женщ</w:t>
            </w:r>
            <w:r w:rsidRPr="00A76E4B">
              <w:rPr>
                <w:rFonts w:ascii="Times New Roman" w:hAnsi="Times New Roman" w:cs="Times New Roman"/>
                <w:sz w:val="24"/>
                <w:szCs w:val="24"/>
              </w:rPr>
              <w:t>и</w:t>
            </w:r>
            <w:r w:rsidRPr="00A76E4B">
              <w:rPr>
                <w:rFonts w:ascii="Times New Roman" w:hAnsi="Times New Roman" w:cs="Times New Roman"/>
                <w:sz w:val="24"/>
                <w:szCs w:val="24"/>
              </w:rPr>
              <w:t>ны 16-54 лет)</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57.5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население старше трудоспосо</w:t>
            </w:r>
            <w:r w:rsidRPr="00A76E4B">
              <w:rPr>
                <w:rFonts w:ascii="Times New Roman" w:hAnsi="Times New Roman" w:cs="Times New Roman"/>
                <w:sz w:val="24"/>
                <w:szCs w:val="24"/>
              </w:rPr>
              <w:t>б</w:t>
            </w:r>
            <w:r w:rsidRPr="00A76E4B">
              <w:rPr>
                <w:rFonts w:ascii="Times New Roman" w:hAnsi="Times New Roman" w:cs="Times New Roman"/>
                <w:sz w:val="24"/>
                <w:szCs w:val="24"/>
              </w:rPr>
              <w:t>ного возраста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24.1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24.6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Численность занятого населения-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чел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8995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в материальной сфере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от числе</w:t>
            </w:r>
            <w:r w:rsidRPr="00A76E4B">
              <w:rPr>
                <w:rFonts w:ascii="Times New Roman" w:hAnsi="Times New Roman" w:cs="Times New Roman"/>
                <w:sz w:val="24"/>
                <w:szCs w:val="24"/>
              </w:rPr>
              <w:t>н</w:t>
            </w:r>
            <w:r w:rsidRPr="00A76E4B">
              <w:rPr>
                <w:rFonts w:ascii="Times New Roman" w:hAnsi="Times New Roman" w:cs="Times New Roman"/>
                <w:sz w:val="24"/>
                <w:szCs w:val="24"/>
              </w:rPr>
              <w:t>ности занятого насел</w:t>
            </w:r>
            <w:r w:rsidRPr="00A76E4B">
              <w:rPr>
                <w:rFonts w:ascii="Times New Roman" w:hAnsi="Times New Roman" w:cs="Times New Roman"/>
                <w:sz w:val="24"/>
                <w:szCs w:val="24"/>
              </w:rPr>
              <w:t>е</w:t>
            </w:r>
            <w:r w:rsidRPr="00A76E4B">
              <w:rPr>
                <w:rFonts w:ascii="Times New Roman" w:hAnsi="Times New Roman" w:cs="Times New Roman"/>
                <w:sz w:val="24"/>
                <w:szCs w:val="24"/>
              </w:rPr>
              <w:t>ния</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4069/45.2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промышленность</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517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строительство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транспорт  и  связь</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1110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сельское  хозяйство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815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лица занимающиеся  индивид</w:t>
            </w:r>
            <w:r w:rsidRPr="00A76E4B">
              <w:rPr>
                <w:rFonts w:ascii="Times New Roman" w:hAnsi="Times New Roman" w:cs="Times New Roman"/>
                <w:sz w:val="24"/>
                <w:szCs w:val="24"/>
              </w:rPr>
              <w:t>у</w:t>
            </w:r>
            <w:r w:rsidRPr="00A76E4B">
              <w:rPr>
                <w:rFonts w:ascii="Times New Roman" w:hAnsi="Times New Roman" w:cs="Times New Roman"/>
                <w:sz w:val="24"/>
                <w:szCs w:val="24"/>
              </w:rPr>
              <w:t>альной  трудовой  деятельностью</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1511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прочие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1035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в обслуживающей сфере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3891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Жилищный фонд</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3.1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bCs/>
                <w:sz w:val="24"/>
                <w:szCs w:val="24"/>
              </w:rPr>
            </w:pPr>
            <w:r w:rsidRPr="00A76E4B">
              <w:rPr>
                <w:rFonts w:ascii="Times New Roman" w:hAnsi="Times New Roman" w:cs="Times New Roman"/>
                <w:bCs/>
                <w:sz w:val="24"/>
                <w:szCs w:val="24"/>
              </w:rPr>
              <w:t>Жилищный фонд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тыс.кв.м.общей площ</w:t>
            </w:r>
            <w:r w:rsidRPr="00A76E4B">
              <w:rPr>
                <w:rFonts w:ascii="Times New Roman" w:hAnsi="Times New Roman" w:cs="Times New Roman"/>
                <w:bCs/>
                <w:sz w:val="24"/>
                <w:szCs w:val="24"/>
              </w:rPr>
              <w:t>а</w:t>
            </w:r>
            <w:r w:rsidRPr="00A76E4B">
              <w:rPr>
                <w:rFonts w:ascii="Times New Roman" w:hAnsi="Times New Roman" w:cs="Times New Roman"/>
                <w:bCs/>
                <w:sz w:val="24"/>
                <w:szCs w:val="24"/>
              </w:rPr>
              <w:t>ди</w:t>
            </w:r>
            <w:r w:rsidRPr="00A76E4B">
              <w:rPr>
                <w:rFonts w:ascii="Times New Roman" w:hAnsi="Times New Roman" w:cs="Times New Roman"/>
                <w:bCs/>
                <w:sz w:val="24"/>
                <w:szCs w:val="24"/>
              </w:rPr>
              <w:br/>
              <w:t>квартир</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421.8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696.94</w:t>
            </w:r>
          </w:p>
        </w:tc>
      </w:tr>
      <w:tr w:rsidR="00D74846" w:rsidRPr="00A76E4B" w:rsidTr="00175524">
        <w:tblPrEx>
          <w:tblCellMar>
            <w:top w:w="0" w:type="dxa"/>
            <w:bottom w:w="0" w:type="dxa"/>
          </w:tblCellMar>
        </w:tblPrEx>
        <w:trPr>
          <w:trHeight w:val="445"/>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государственной и муниципал</w:t>
            </w:r>
            <w:r w:rsidRPr="00A76E4B">
              <w:rPr>
                <w:rFonts w:ascii="Times New Roman" w:hAnsi="Times New Roman" w:cs="Times New Roman"/>
                <w:sz w:val="24"/>
                <w:szCs w:val="24"/>
              </w:rPr>
              <w:t>ь</w:t>
            </w:r>
            <w:r w:rsidRPr="00A76E4B">
              <w:rPr>
                <w:rFonts w:ascii="Times New Roman" w:hAnsi="Times New Roman" w:cs="Times New Roman"/>
                <w:sz w:val="24"/>
                <w:szCs w:val="24"/>
              </w:rPr>
              <w:t>ной собственности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тыс.кв.м.общей площади квартир % к о</w:t>
            </w:r>
            <w:r w:rsidRPr="00A76E4B">
              <w:rPr>
                <w:rFonts w:ascii="Times New Roman" w:hAnsi="Times New Roman" w:cs="Times New Roman"/>
                <w:sz w:val="24"/>
                <w:szCs w:val="24"/>
              </w:rPr>
              <w:t>б</w:t>
            </w:r>
            <w:r w:rsidRPr="00A76E4B">
              <w:rPr>
                <w:rFonts w:ascii="Times New Roman" w:hAnsi="Times New Roman" w:cs="Times New Roman"/>
                <w:sz w:val="24"/>
                <w:szCs w:val="24"/>
              </w:rPr>
              <w:t>щему объему жили</w:t>
            </w:r>
            <w:r w:rsidRPr="00A76E4B">
              <w:rPr>
                <w:rFonts w:ascii="Times New Roman" w:hAnsi="Times New Roman" w:cs="Times New Roman"/>
                <w:sz w:val="24"/>
                <w:szCs w:val="24"/>
              </w:rPr>
              <w:t>щ</w:t>
            </w:r>
            <w:r w:rsidRPr="00A76E4B">
              <w:rPr>
                <w:rFonts w:ascii="Times New Roman" w:hAnsi="Times New Roman" w:cs="Times New Roman"/>
                <w:sz w:val="24"/>
                <w:szCs w:val="24"/>
              </w:rPr>
              <w:t>ного фонда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29.1/6.9</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частной собственности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392.7/93.1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общего жилищного фонда: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rPr>
          <w:trHeight w:val="1009"/>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в 4-5 этажных домах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83.16/19.7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205.16/29.4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малоэтажных жилых домах  (2-3х этажных многоквартирных)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83.44/19.8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178.64/25.6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индивидуальных жилых домах с приусадебными земельными уч</w:t>
            </w:r>
            <w:r w:rsidRPr="00A76E4B">
              <w:rPr>
                <w:rFonts w:ascii="Times New Roman" w:hAnsi="Times New Roman" w:cs="Times New Roman"/>
                <w:sz w:val="24"/>
                <w:szCs w:val="24"/>
              </w:rPr>
              <w:t>а</w:t>
            </w:r>
            <w:r w:rsidRPr="00A76E4B">
              <w:rPr>
                <w:rFonts w:ascii="Times New Roman" w:hAnsi="Times New Roman" w:cs="Times New Roman"/>
                <w:sz w:val="24"/>
                <w:szCs w:val="24"/>
              </w:rPr>
              <w:t>стками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255.2/60.5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313.14/45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3.3</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Жилищный фонд с износом более 70% (аварийный)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3.4</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Убыль жилищного фонда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3.5</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общего объема убыли жили</w:t>
            </w:r>
            <w:r w:rsidRPr="00A76E4B">
              <w:rPr>
                <w:rFonts w:ascii="Times New Roman" w:hAnsi="Times New Roman" w:cs="Times New Roman"/>
                <w:sz w:val="24"/>
                <w:szCs w:val="24"/>
              </w:rPr>
              <w:t>щ</w:t>
            </w:r>
            <w:r w:rsidRPr="00A76E4B">
              <w:rPr>
                <w:rFonts w:ascii="Times New Roman" w:hAnsi="Times New Roman" w:cs="Times New Roman"/>
                <w:sz w:val="24"/>
                <w:szCs w:val="24"/>
              </w:rPr>
              <w:t>ного фонда убыль по: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техническому состоянию</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тыс.кв.м общей площади квартир /% к объему убыли жили</w:t>
            </w:r>
            <w:r w:rsidRPr="00A76E4B">
              <w:rPr>
                <w:rFonts w:ascii="Times New Roman" w:hAnsi="Times New Roman" w:cs="Times New Roman"/>
                <w:sz w:val="24"/>
                <w:szCs w:val="24"/>
              </w:rPr>
              <w:t>щ</w:t>
            </w:r>
            <w:r w:rsidRPr="00A76E4B">
              <w:rPr>
                <w:rFonts w:ascii="Times New Roman" w:hAnsi="Times New Roman" w:cs="Times New Roman"/>
                <w:sz w:val="24"/>
                <w:szCs w:val="24"/>
              </w:rPr>
              <w:t>ного фонда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14.5/100%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реконструкции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другим причинам ( организация санитарно-защитных зон, переоб</w:t>
            </w:r>
            <w:r w:rsidRPr="00A76E4B">
              <w:rPr>
                <w:rFonts w:ascii="Times New Roman" w:hAnsi="Times New Roman" w:cs="Times New Roman"/>
                <w:sz w:val="24"/>
                <w:szCs w:val="24"/>
              </w:rPr>
              <w:t>о</w:t>
            </w:r>
            <w:r w:rsidRPr="00A76E4B">
              <w:rPr>
                <w:rFonts w:ascii="Times New Roman" w:hAnsi="Times New Roman" w:cs="Times New Roman"/>
                <w:sz w:val="24"/>
                <w:szCs w:val="24"/>
              </w:rPr>
              <w:t>рудование и пр.)</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3.6</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bCs/>
                <w:sz w:val="24"/>
                <w:szCs w:val="24"/>
              </w:rPr>
            </w:pPr>
            <w:r w:rsidRPr="00A76E4B">
              <w:rPr>
                <w:rFonts w:ascii="Times New Roman" w:hAnsi="Times New Roman" w:cs="Times New Roman"/>
                <w:bCs/>
                <w:sz w:val="24"/>
                <w:szCs w:val="24"/>
              </w:rPr>
              <w:t>Существующий сохраняемый ж</w:t>
            </w:r>
            <w:r w:rsidRPr="00A76E4B">
              <w:rPr>
                <w:rFonts w:ascii="Times New Roman" w:hAnsi="Times New Roman" w:cs="Times New Roman"/>
                <w:bCs/>
                <w:sz w:val="24"/>
                <w:szCs w:val="24"/>
              </w:rPr>
              <w:t>и</w:t>
            </w:r>
            <w:r w:rsidRPr="00A76E4B">
              <w:rPr>
                <w:rFonts w:ascii="Times New Roman" w:hAnsi="Times New Roman" w:cs="Times New Roman"/>
                <w:bCs/>
                <w:sz w:val="24"/>
                <w:szCs w:val="24"/>
              </w:rPr>
              <w:t>лищный фонд</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тыс.кв.м. общей площ</w:t>
            </w:r>
            <w:r w:rsidRPr="00A76E4B">
              <w:rPr>
                <w:rFonts w:ascii="Times New Roman" w:hAnsi="Times New Roman" w:cs="Times New Roman"/>
                <w:bCs/>
                <w:sz w:val="24"/>
                <w:szCs w:val="24"/>
              </w:rPr>
              <w:t>а</w:t>
            </w:r>
            <w:r w:rsidRPr="00A76E4B">
              <w:rPr>
                <w:rFonts w:ascii="Times New Roman" w:hAnsi="Times New Roman" w:cs="Times New Roman"/>
                <w:bCs/>
                <w:sz w:val="24"/>
                <w:szCs w:val="24"/>
              </w:rPr>
              <w:t>ди ква</w:t>
            </w:r>
            <w:r w:rsidRPr="00A76E4B">
              <w:rPr>
                <w:rFonts w:ascii="Times New Roman" w:hAnsi="Times New Roman" w:cs="Times New Roman"/>
                <w:bCs/>
                <w:sz w:val="24"/>
                <w:szCs w:val="24"/>
              </w:rPr>
              <w:t>р</w:t>
            </w:r>
            <w:r w:rsidRPr="00A76E4B">
              <w:rPr>
                <w:rFonts w:ascii="Times New Roman" w:hAnsi="Times New Roman" w:cs="Times New Roman"/>
                <w:bCs/>
                <w:sz w:val="24"/>
                <w:szCs w:val="24"/>
              </w:rPr>
              <w:t>тир</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407.3</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3.7</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bCs/>
                <w:sz w:val="24"/>
                <w:szCs w:val="24"/>
              </w:rPr>
            </w:pPr>
            <w:r w:rsidRPr="00A76E4B">
              <w:rPr>
                <w:rFonts w:ascii="Times New Roman" w:hAnsi="Times New Roman" w:cs="Times New Roman"/>
                <w:bCs/>
                <w:sz w:val="24"/>
                <w:szCs w:val="24"/>
              </w:rPr>
              <w:t>Новое жилищное строительство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тыс.кв.м. общей площ</w:t>
            </w:r>
            <w:r w:rsidRPr="00A76E4B">
              <w:rPr>
                <w:rFonts w:ascii="Times New Roman" w:hAnsi="Times New Roman" w:cs="Times New Roman"/>
                <w:bCs/>
                <w:sz w:val="24"/>
                <w:szCs w:val="24"/>
              </w:rPr>
              <w:t>а</w:t>
            </w:r>
            <w:r w:rsidRPr="00A76E4B">
              <w:rPr>
                <w:rFonts w:ascii="Times New Roman" w:hAnsi="Times New Roman" w:cs="Times New Roman"/>
                <w:bCs/>
                <w:sz w:val="24"/>
                <w:szCs w:val="24"/>
              </w:rPr>
              <w:t>ди ква</w:t>
            </w:r>
            <w:r w:rsidRPr="00A76E4B">
              <w:rPr>
                <w:rFonts w:ascii="Times New Roman" w:hAnsi="Times New Roman" w:cs="Times New Roman"/>
                <w:bCs/>
                <w:sz w:val="24"/>
                <w:szCs w:val="24"/>
              </w:rPr>
              <w:t>р</w:t>
            </w:r>
            <w:r w:rsidRPr="00A76E4B">
              <w:rPr>
                <w:rFonts w:ascii="Times New Roman" w:hAnsi="Times New Roman" w:cs="Times New Roman"/>
                <w:bCs/>
                <w:sz w:val="24"/>
                <w:szCs w:val="24"/>
              </w:rPr>
              <w:t>тир</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Cs/>
                <w:sz w:val="24"/>
                <w:szCs w:val="24"/>
              </w:rPr>
            </w:pPr>
            <w:r w:rsidRPr="00A76E4B">
              <w:rPr>
                <w:rFonts w:ascii="Times New Roman" w:hAnsi="Times New Roman" w:cs="Times New Roman"/>
                <w:bCs/>
                <w:sz w:val="24"/>
                <w:szCs w:val="24"/>
              </w:rPr>
              <w:t>289.64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3.8</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Структура нового жилищного строительства по этажности: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u w:val="single"/>
              </w:rPr>
              <w:t>тыс.кв.м</w:t>
            </w: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малоэтажное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289.64/100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них: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малоэтажные жилые дома 2-3 х этажные многоквартирные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108.7/37.87</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индивидуальные жилые дома с приусадебными земельными уч</w:t>
            </w:r>
            <w:r w:rsidRPr="00A76E4B">
              <w:rPr>
                <w:rFonts w:ascii="Times New Roman" w:hAnsi="Times New Roman" w:cs="Times New Roman"/>
                <w:sz w:val="24"/>
                <w:szCs w:val="24"/>
              </w:rPr>
              <w:t>а</w:t>
            </w:r>
            <w:r w:rsidRPr="00A76E4B">
              <w:rPr>
                <w:rFonts w:ascii="Times New Roman" w:hAnsi="Times New Roman" w:cs="Times New Roman"/>
                <w:sz w:val="24"/>
                <w:szCs w:val="24"/>
              </w:rPr>
              <w:t>стками</w:t>
            </w:r>
          </w:p>
          <w:p w:rsidR="00D74846" w:rsidRPr="00A76E4B" w:rsidRDefault="00D74846" w:rsidP="00D74846">
            <w:pPr>
              <w:spacing w:after="0" w:line="240" w:lineRule="auto"/>
              <w:rPr>
                <w:rFonts w:ascii="Times New Roman" w:hAnsi="Times New Roman" w:cs="Times New Roman"/>
                <w:sz w:val="24"/>
                <w:szCs w:val="24"/>
              </w:rPr>
            </w:pPr>
          </w:p>
          <w:p w:rsidR="00D74846" w:rsidRPr="00A76E4B" w:rsidRDefault="00D74846" w:rsidP="00D74846">
            <w:pPr>
              <w:spacing w:after="0" w:line="240" w:lineRule="auto"/>
              <w:rPr>
                <w:rFonts w:ascii="Times New Roman" w:hAnsi="Times New Roman" w:cs="Times New Roman"/>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57.94/20.0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- 4 – 5 этажное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122.0/42.12</w:t>
            </w:r>
          </w:p>
        </w:tc>
      </w:tr>
      <w:tr w:rsidR="00D74846" w:rsidRPr="00A76E4B" w:rsidTr="00175524">
        <w:tblPrEx>
          <w:tblCellMar>
            <w:top w:w="0" w:type="dxa"/>
            <w:bottom w:w="0" w:type="dxa"/>
          </w:tblCellMar>
        </w:tblPrEx>
        <w:trPr>
          <w:trHeight w:val="370"/>
        </w:trPr>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многоэтажное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r>
      <w:tr w:rsidR="00D74846" w:rsidRPr="00A76E4B" w:rsidTr="00175524">
        <w:tblPrEx>
          <w:tblCellMar>
            <w:top w:w="0" w:type="dxa"/>
            <w:bottom w:w="0" w:type="dxa"/>
          </w:tblCellMar>
        </w:tblPrEx>
        <w:trPr>
          <w:trHeight w:val="418"/>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3.9</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Из общего объема нового жили</w:t>
            </w:r>
            <w:r w:rsidRPr="00A76E4B">
              <w:rPr>
                <w:rFonts w:ascii="Times New Roman" w:hAnsi="Times New Roman" w:cs="Times New Roman"/>
                <w:sz w:val="24"/>
                <w:szCs w:val="24"/>
              </w:rPr>
              <w:t>щ</w:t>
            </w:r>
            <w:r w:rsidRPr="00A76E4B">
              <w:rPr>
                <w:rFonts w:ascii="Times New Roman" w:hAnsi="Times New Roman" w:cs="Times New Roman"/>
                <w:sz w:val="24"/>
                <w:szCs w:val="24"/>
              </w:rPr>
              <w:t>ного строительства размещается: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 свободных территориях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за счет реконструкции сущес</w:t>
            </w:r>
            <w:r w:rsidRPr="00A76E4B">
              <w:rPr>
                <w:rFonts w:ascii="Times New Roman" w:hAnsi="Times New Roman" w:cs="Times New Roman"/>
                <w:sz w:val="24"/>
                <w:szCs w:val="24"/>
              </w:rPr>
              <w:t>т</w:t>
            </w:r>
            <w:r w:rsidRPr="00A76E4B">
              <w:rPr>
                <w:rFonts w:ascii="Times New Roman" w:hAnsi="Times New Roman" w:cs="Times New Roman"/>
                <w:sz w:val="24"/>
                <w:szCs w:val="24"/>
              </w:rPr>
              <w:t xml:space="preserve">вующей застройки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3.10</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Обеспеченность жилищного фонда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водопроводом</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26.5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канализацией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45.5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электроплитами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газом</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-центральным отоплением</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3.11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Средняя обеспеченность насел</w:t>
            </w:r>
            <w:r w:rsidRPr="00A76E4B">
              <w:rPr>
                <w:rFonts w:ascii="Times New Roman" w:hAnsi="Times New Roman" w:cs="Times New Roman"/>
                <w:sz w:val="24"/>
                <w:szCs w:val="24"/>
              </w:rPr>
              <w:t>е</w:t>
            </w:r>
            <w:r w:rsidRPr="00A76E4B">
              <w:rPr>
                <w:rFonts w:ascii="Times New Roman" w:hAnsi="Times New Roman" w:cs="Times New Roman"/>
                <w:sz w:val="24"/>
                <w:szCs w:val="24"/>
              </w:rPr>
              <w:t>ния общей площадью квартир</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м2</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26/0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Объекты социального и кул</w:t>
            </w:r>
            <w:r w:rsidRPr="00A76E4B">
              <w:rPr>
                <w:rFonts w:ascii="Times New Roman" w:hAnsi="Times New Roman" w:cs="Times New Roman"/>
                <w:b/>
                <w:bCs/>
                <w:sz w:val="24"/>
                <w:szCs w:val="24"/>
              </w:rPr>
              <w:t>ь</w:t>
            </w:r>
            <w:r w:rsidRPr="00A76E4B">
              <w:rPr>
                <w:rFonts w:ascii="Times New Roman" w:hAnsi="Times New Roman" w:cs="Times New Roman"/>
                <w:b/>
                <w:bCs/>
                <w:sz w:val="24"/>
                <w:szCs w:val="24"/>
              </w:rPr>
              <w:t>турно-бытового обслуживания населения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rPr>
          <w:trHeight w:val="749"/>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Детские дошкольные образов</w:t>
            </w:r>
            <w:r w:rsidRPr="00A76E4B">
              <w:rPr>
                <w:rFonts w:ascii="Times New Roman" w:hAnsi="Times New Roman" w:cs="Times New Roman"/>
                <w:sz w:val="24"/>
                <w:szCs w:val="24"/>
              </w:rPr>
              <w:t>а</w:t>
            </w:r>
            <w:r w:rsidRPr="00A76E4B">
              <w:rPr>
                <w:rFonts w:ascii="Times New Roman" w:hAnsi="Times New Roman" w:cs="Times New Roman"/>
                <w:sz w:val="24"/>
                <w:szCs w:val="24"/>
              </w:rPr>
              <w:t>тельные учреждения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мест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714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1297</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мест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48.4</w:t>
            </w:r>
          </w:p>
        </w:tc>
      </w:tr>
      <w:tr w:rsidR="00D74846" w:rsidRPr="00A76E4B" w:rsidTr="00175524">
        <w:tblPrEx>
          <w:tblCellMar>
            <w:top w:w="0" w:type="dxa"/>
            <w:bottom w:w="0" w:type="dxa"/>
          </w:tblCellMar>
        </w:tblPrEx>
        <w:trPr>
          <w:trHeight w:val="615"/>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4.2</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Общеобразовательные школы</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учащ.</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2945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2945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111.6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4.3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Учреждения начального и среднего профессионального образования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учащ.</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Больницы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коек</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257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366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4.5</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Поликлиники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п</w:t>
            </w:r>
            <w:r w:rsidRPr="00A76E4B">
              <w:rPr>
                <w:rFonts w:ascii="Times New Roman" w:hAnsi="Times New Roman" w:cs="Times New Roman"/>
                <w:sz w:val="24"/>
                <w:szCs w:val="24"/>
              </w:rPr>
              <w:t>о</w:t>
            </w:r>
            <w:r w:rsidRPr="00A76E4B">
              <w:rPr>
                <w:rFonts w:ascii="Times New Roman" w:hAnsi="Times New Roman" w:cs="Times New Roman"/>
                <w:sz w:val="24"/>
                <w:szCs w:val="24"/>
              </w:rPr>
              <w:t>сещ./смену</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479.2</w:t>
            </w:r>
          </w:p>
        </w:tc>
      </w:tr>
      <w:tr w:rsidR="00D74846" w:rsidRPr="00A76E4B" w:rsidTr="00175524">
        <w:tblPrEx>
          <w:tblCellMar>
            <w:top w:w="0" w:type="dxa"/>
            <w:bottom w:w="0" w:type="dxa"/>
          </w:tblCellMar>
        </w:tblPrEx>
        <w:trPr>
          <w:trHeight w:val="460"/>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16.8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17.9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4.6</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Учреждения культуры и искусства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1100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3633</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Клубы или учреждения клубного типа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посет</w:t>
            </w:r>
            <w:r w:rsidRPr="00A76E4B">
              <w:rPr>
                <w:rFonts w:ascii="Times New Roman" w:hAnsi="Times New Roman" w:cs="Times New Roman"/>
                <w:sz w:val="24"/>
                <w:szCs w:val="24"/>
              </w:rPr>
              <w:t>и</w:t>
            </w:r>
            <w:r w:rsidRPr="00A76E4B">
              <w:rPr>
                <w:rFonts w:ascii="Times New Roman" w:hAnsi="Times New Roman" w:cs="Times New Roman"/>
                <w:sz w:val="24"/>
                <w:szCs w:val="24"/>
              </w:rPr>
              <w:t>телей</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1584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Кинотеатры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938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4.7</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Физкультурно - спортивные соор</w:t>
            </w:r>
            <w:r w:rsidRPr="00A76E4B">
              <w:rPr>
                <w:rFonts w:ascii="Times New Roman" w:hAnsi="Times New Roman" w:cs="Times New Roman"/>
                <w:sz w:val="24"/>
                <w:szCs w:val="24"/>
              </w:rPr>
              <w:t>у</w:t>
            </w:r>
            <w:r w:rsidRPr="00A76E4B">
              <w:rPr>
                <w:rFonts w:ascii="Times New Roman" w:hAnsi="Times New Roman" w:cs="Times New Roman"/>
                <w:sz w:val="24"/>
                <w:szCs w:val="24"/>
              </w:rPr>
              <w:t>жения (спортивные залы)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 кв. площади пола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1584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4.8</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Бассейны крытые и открытые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м.кв. зеркала вод-ы</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528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19.7</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4.9</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Предприятия торговли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м2 торг.пл.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23550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23950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м2 торг. пл.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892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894</w:t>
            </w:r>
          </w:p>
        </w:tc>
      </w:tr>
      <w:tr w:rsidR="00D74846" w:rsidRPr="00A76E4B" w:rsidTr="00175524">
        <w:tblPrEx>
          <w:tblCellMar>
            <w:top w:w="0" w:type="dxa"/>
            <w:bottom w:w="0" w:type="dxa"/>
          </w:tblCellMar>
        </w:tblPrEx>
        <w:trPr>
          <w:trHeight w:val="832"/>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4.10</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Предприятия общественного пит</w:t>
            </w:r>
            <w:r w:rsidRPr="00A76E4B">
              <w:rPr>
                <w:rFonts w:ascii="Times New Roman" w:hAnsi="Times New Roman" w:cs="Times New Roman"/>
                <w:sz w:val="24"/>
                <w:szCs w:val="24"/>
              </w:rPr>
              <w:t>а</w:t>
            </w:r>
            <w:r w:rsidRPr="00A76E4B">
              <w:rPr>
                <w:rFonts w:ascii="Times New Roman" w:hAnsi="Times New Roman" w:cs="Times New Roman"/>
                <w:sz w:val="24"/>
                <w:szCs w:val="24"/>
              </w:rPr>
              <w:t>ния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мест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1145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мест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43.4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42.7</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4.11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Предприятия бытового обслужив</w:t>
            </w:r>
            <w:r w:rsidRPr="00A76E4B">
              <w:rPr>
                <w:rFonts w:ascii="Times New Roman" w:hAnsi="Times New Roman" w:cs="Times New Roman"/>
                <w:sz w:val="24"/>
                <w:szCs w:val="24"/>
              </w:rPr>
              <w:t>а</w:t>
            </w:r>
            <w:r w:rsidRPr="00A76E4B">
              <w:rPr>
                <w:rFonts w:ascii="Times New Roman" w:hAnsi="Times New Roman" w:cs="Times New Roman"/>
                <w:sz w:val="24"/>
                <w:szCs w:val="24"/>
              </w:rPr>
              <w:t>ния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р.м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237.6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на 1000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р.м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5</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Транспортная инфраструктура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линий обществе</w:t>
            </w:r>
            <w:r w:rsidRPr="00A76E4B">
              <w:rPr>
                <w:rFonts w:ascii="Times New Roman" w:hAnsi="Times New Roman" w:cs="Times New Roman"/>
                <w:sz w:val="24"/>
                <w:szCs w:val="24"/>
              </w:rPr>
              <w:t>н</w:t>
            </w:r>
            <w:r w:rsidRPr="00A76E4B">
              <w:rPr>
                <w:rFonts w:ascii="Times New Roman" w:hAnsi="Times New Roman" w:cs="Times New Roman"/>
                <w:sz w:val="24"/>
                <w:szCs w:val="24"/>
              </w:rPr>
              <w:t>ного пассажирского транспорта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69.5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трамвай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троллейбус</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автобус</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69.5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водный транспорт</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магистральных улиц и дорог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34.7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42.7</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магистральных дорог скоростного движения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магистральных улиц </w:t>
            </w:r>
            <w:r w:rsidRPr="00A76E4B">
              <w:rPr>
                <w:rFonts w:ascii="Times New Roman" w:hAnsi="Times New Roman" w:cs="Times New Roman"/>
                <w:sz w:val="24"/>
                <w:szCs w:val="24"/>
              </w:rPr>
              <w:lastRenderedPageBreak/>
              <w:t>общегородского значения регулиру</w:t>
            </w:r>
            <w:r w:rsidRPr="00A76E4B">
              <w:rPr>
                <w:rFonts w:ascii="Times New Roman" w:hAnsi="Times New Roman" w:cs="Times New Roman"/>
                <w:sz w:val="24"/>
                <w:szCs w:val="24"/>
              </w:rPr>
              <w:t>е</w:t>
            </w:r>
            <w:r w:rsidRPr="00A76E4B">
              <w:rPr>
                <w:rFonts w:ascii="Times New Roman" w:hAnsi="Times New Roman" w:cs="Times New Roman"/>
                <w:sz w:val="24"/>
                <w:szCs w:val="24"/>
              </w:rPr>
              <w:t xml:space="preserve">мого движения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магистральных улиц районного значения и прочие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Общая протяженность улично-дорожной сети (с твердым покр</w:t>
            </w:r>
            <w:r w:rsidRPr="00A76E4B">
              <w:rPr>
                <w:rFonts w:ascii="Times New Roman" w:hAnsi="Times New Roman" w:cs="Times New Roman"/>
                <w:sz w:val="24"/>
                <w:szCs w:val="24"/>
              </w:rPr>
              <w:t>ы</w:t>
            </w:r>
            <w:r w:rsidRPr="00A76E4B">
              <w:rPr>
                <w:rFonts w:ascii="Times New Roman" w:hAnsi="Times New Roman" w:cs="Times New Roman"/>
                <w:sz w:val="24"/>
                <w:szCs w:val="24"/>
              </w:rPr>
              <w:t>тием)</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99.5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131.85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Количество транспортных развязок в разных уровнях</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единц</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5.5</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Аэропорты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5.6</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Обеспеченность населения  авт</w:t>
            </w:r>
            <w:r w:rsidRPr="00A76E4B">
              <w:rPr>
                <w:rFonts w:ascii="Times New Roman" w:hAnsi="Times New Roman" w:cs="Times New Roman"/>
                <w:sz w:val="24"/>
                <w:szCs w:val="24"/>
              </w:rPr>
              <w:t>о</w:t>
            </w:r>
            <w:r w:rsidRPr="00A76E4B">
              <w:rPr>
                <w:rFonts w:ascii="Times New Roman" w:hAnsi="Times New Roman" w:cs="Times New Roman"/>
                <w:sz w:val="24"/>
                <w:szCs w:val="24"/>
              </w:rPr>
              <w:t>мобилями  с  учетом  физ.  и  юр.  лиц  (на 1000 ж</w:t>
            </w:r>
            <w:r w:rsidRPr="00A76E4B">
              <w:rPr>
                <w:rFonts w:ascii="Times New Roman" w:hAnsi="Times New Roman" w:cs="Times New Roman"/>
                <w:sz w:val="24"/>
                <w:szCs w:val="24"/>
              </w:rPr>
              <w:t>и</w:t>
            </w:r>
            <w:r w:rsidRPr="00A76E4B">
              <w:rPr>
                <w:rFonts w:ascii="Times New Roman" w:hAnsi="Times New Roman" w:cs="Times New Roman"/>
                <w:sz w:val="24"/>
                <w:szCs w:val="24"/>
              </w:rPr>
              <w:t>телей)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Автом.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120.7</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Инженерная инфраструктура и благоустройство территории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Водоснабжение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6.1.1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Водопотребление -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тыс.куб.м/сут.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14.64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 хозяйственно-питьевые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12.4</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 производственные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6.1.2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Вторичное использование воды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6.1.3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Производительность водозабо</w:t>
            </w:r>
            <w:r w:rsidRPr="00A76E4B">
              <w:rPr>
                <w:rFonts w:ascii="Times New Roman" w:hAnsi="Times New Roman" w:cs="Times New Roman"/>
                <w:sz w:val="24"/>
                <w:szCs w:val="24"/>
              </w:rPr>
              <w:t>р</w:t>
            </w:r>
            <w:r w:rsidRPr="00A76E4B">
              <w:rPr>
                <w:rFonts w:ascii="Times New Roman" w:hAnsi="Times New Roman" w:cs="Times New Roman"/>
                <w:sz w:val="24"/>
                <w:szCs w:val="24"/>
              </w:rPr>
              <w:t>ных сооружений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тыс.куб.м/сут.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 водозаборов подзе</w:t>
            </w:r>
            <w:r w:rsidRPr="00A76E4B">
              <w:rPr>
                <w:rFonts w:ascii="Times New Roman" w:hAnsi="Times New Roman" w:cs="Times New Roman"/>
                <w:sz w:val="24"/>
                <w:szCs w:val="24"/>
              </w:rPr>
              <w:t>м</w:t>
            </w:r>
            <w:r w:rsidRPr="00A76E4B">
              <w:rPr>
                <w:rFonts w:ascii="Times New Roman" w:hAnsi="Times New Roman" w:cs="Times New Roman"/>
                <w:sz w:val="24"/>
                <w:szCs w:val="24"/>
              </w:rPr>
              <w:t>ных вод</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7.5 (из всего н</w:t>
            </w:r>
            <w:r w:rsidRPr="00A76E4B">
              <w:rPr>
                <w:rFonts w:ascii="Times New Roman" w:hAnsi="Times New Roman" w:cs="Times New Roman"/>
                <w:sz w:val="24"/>
                <w:szCs w:val="24"/>
              </w:rPr>
              <w:t>а</w:t>
            </w:r>
            <w:r w:rsidRPr="00A76E4B">
              <w:rPr>
                <w:rFonts w:ascii="Times New Roman" w:hAnsi="Times New Roman" w:cs="Times New Roman"/>
                <w:sz w:val="24"/>
                <w:szCs w:val="24"/>
              </w:rPr>
              <w:t>селения города только 7.0 тыс. пользуется це</w:t>
            </w:r>
            <w:r w:rsidRPr="00A76E4B">
              <w:rPr>
                <w:rFonts w:ascii="Times New Roman" w:hAnsi="Times New Roman" w:cs="Times New Roman"/>
                <w:sz w:val="24"/>
                <w:szCs w:val="24"/>
              </w:rPr>
              <w:t>н</w:t>
            </w:r>
            <w:r w:rsidRPr="00A76E4B">
              <w:rPr>
                <w:rFonts w:ascii="Times New Roman" w:hAnsi="Times New Roman" w:cs="Times New Roman"/>
                <w:sz w:val="24"/>
                <w:szCs w:val="24"/>
              </w:rPr>
              <w:t>трализованным водоснабжен</w:t>
            </w:r>
            <w:r w:rsidRPr="00A76E4B">
              <w:rPr>
                <w:rFonts w:ascii="Times New Roman" w:hAnsi="Times New Roman" w:cs="Times New Roman"/>
                <w:sz w:val="24"/>
                <w:szCs w:val="24"/>
              </w:rPr>
              <w:t>и</w:t>
            </w:r>
            <w:r w:rsidRPr="00A76E4B">
              <w:rPr>
                <w:rFonts w:ascii="Times New Roman" w:hAnsi="Times New Roman" w:cs="Times New Roman"/>
                <w:sz w:val="24"/>
                <w:szCs w:val="24"/>
              </w:rPr>
              <w:t>ем.)</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14.6</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6.1.4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Среднесуточное водопотребление на 1 чел.</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л/сутки на чел.</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 на хозяйственно-питьевые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6.1.5</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сетей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23.5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22.3 (замена) +  45.08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Канализация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6.2.1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Общее поступление сточных вод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тыс.куб.м/сут.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1.8</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14.0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-хозяйственно-бытовые сточные воды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1.6</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производственные сточные воды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0.2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0.2</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6.2.2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Производительность очистных с</w:t>
            </w:r>
            <w:r w:rsidRPr="00A76E4B">
              <w:rPr>
                <w:rFonts w:ascii="Times New Roman" w:hAnsi="Times New Roman" w:cs="Times New Roman"/>
                <w:sz w:val="24"/>
                <w:szCs w:val="24"/>
              </w:rPr>
              <w:t>о</w:t>
            </w:r>
            <w:r w:rsidRPr="00A76E4B">
              <w:rPr>
                <w:rFonts w:ascii="Times New Roman" w:hAnsi="Times New Roman" w:cs="Times New Roman"/>
                <w:sz w:val="24"/>
                <w:szCs w:val="24"/>
              </w:rPr>
              <w:t>оружений канализации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w:t>
            </w:r>
          </w:p>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м3/сут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xml:space="preserve">14.0 </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6.2.3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сетей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4.5</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xml:space="preserve">2.0 </w:t>
            </w:r>
            <w:r w:rsidRPr="00A76E4B">
              <w:rPr>
                <w:rFonts w:ascii="Times New Roman" w:hAnsi="Times New Roman" w:cs="Times New Roman"/>
                <w:sz w:val="24"/>
                <w:szCs w:val="24"/>
              </w:rPr>
              <w:lastRenderedPageBreak/>
              <w:t>(замена) +   28.8</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lastRenderedPageBreak/>
              <w:t>6.3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Электроснабжение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rPr>
          <w:trHeight w:val="979"/>
        </w:trPr>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Потребность в электроэнергии-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.кВт.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          6400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6.3.2</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Источники покрытия электронагр</w:t>
            </w:r>
            <w:r w:rsidRPr="00A76E4B">
              <w:rPr>
                <w:rFonts w:ascii="Times New Roman" w:hAnsi="Times New Roman" w:cs="Times New Roman"/>
                <w:sz w:val="24"/>
                <w:szCs w:val="24"/>
              </w:rPr>
              <w:t>у</w:t>
            </w:r>
            <w:r w:rsidRPr="00A76E4B">
              <w:rPr>
                <w:rFonts w:ascii="Times New Roman" w:hAnsi="Times New Roman" w:cs="Times New Roman"/>
                <w:sz w:val="24"/>
                <w:szCs w:val="24"/>
              </w:rPr>
              <w:t>зок</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кВт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ind w:left="-113" w:right="-57"/>
              <w:jc w:val="center"/>
              <w:rPr>
                <w:rFonts w:ascii="Times New Roman" w:hAnsi="Times New Roman" w:cs="Times New Roman"/>
                <w:sz w:val="24"/>
                <w:szCs w:val="24"/>
              </w:rPr>
            </w:pPr>
            <w:r w:rsidRPr="00A76E4B">
              <w:rPr>
                <w:rFonts w:ascii="Times New Roman" w:hAnsi="Times New Roman" w:cs="Times New Roman"/>
                <w:sz w:val="24"/>
                <w:szCs w:val="24"/>
              </w:rPr>
              <w:t>ПС « Калач 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xml:space="preserve">ПС « Калач 1» </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воздушных линий 10кв \ кабельных линий 10 кв</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 / 3.4</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Теплоснабжение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6.4.1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Потребление тепла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Мвт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 на коммунально-бытовые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Мвт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22.11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53.39</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6.4.2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Производительность централиз</w:t>
            </w:r>
            <w:r w:rsidRPr="00A76E4B">
              <w:rPr>
                <w:rFonts w:ascii="Times New Roman" w:hAnsi="Times New Roman" w:cs="Times New Roman"/>
                <w:sz w:val="24"/>
                <w:szCs w:val="24"/>
              </w:rPr>
              <w:t>о</w:t>
            </w:r>
            <w:r w:rsidRPr="00A76E4B">
              <w:rPr>
                <w:rFonts w:ascii="Times New Roman" w:hAnsi="Times New Roman" w:cs="Times New Roman"/>
                <w:sz w:val="24"/>
                <w:szCs w:val="24"/>
              </w:rPr>
              <w:t>ванных источников теплоснабж</w:t>
            </w:r>
            <w:r w:rsidRPr="00A76E4B">
              <w:rPr>
                <w:rFonts w:ascii="Times New Roman" w:hAnsi="Times New Roman" w:cs="Times New Roman"/>
                <w:sz w:val="24"/>
                <w:szCs w:val="24"/>
              </w:rPr>
              <w:t>е</w:t>
            </w:r>
            <w:r w:rsidRPr="00A76E4B">
              <w:rPr>
                <w:rFonts w:ascii="Times New Roman" w:hAnsi="Times New Roman" w:cs="Times New Roman"/>
                <w:sz w:val="24"/>
                <w:szCs w:val="24"/>
              </w:rPr>
              <w:t>ния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32.03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63.31</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ТЭЦ</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квартальные котельные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Мвт</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32.03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63.31</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6.4.3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Производительность локальных источников теплоснабжения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6.4.4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Протяженность сетей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20.59</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13.7(замена)+5,05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6.5</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Газоснабжение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6.5.1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Удельный вес газа в топливном балансе города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77.3</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bCs/>
                <w:sz w:val="24"/>
                <w:szCs w:val="24"/>
              </w:rPr>
            </w:pPr>
            <w:r w:rsidRPr="00A76E4B">
              <w:rPr>
                <w:rFonts w:ascii="Times New Roman" w:hAnsi="Times New Roman" w:cs="Times New Roman"/>
                <w:bCs/>
                <w:sz w:val="24"/>
                <w:szCs w:val="24"/>
              </w:rPr>
              <w:t>6.5.2</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pStyle w:val="4"/>
              <w:overflowPunct/>
              <w:autoSpaceDE/>
              <w:autoSpaceDN/>
              <w:adjustRightInd/>
              <w:spacing w:before="0" w:after="0"/>
              <w:textAlignment w:val="auto"/>
              <w:rPr>
                <w:rFonts w:ascii="Times New Roman" w:hAnsi="Times New Roman" w:cs="Times New Roman"/>
                <w:b w:val="0"/>
              </w:rPr>
            </w:pPr>
            <w:r w:rsidRPr="00A76E4B">
              <w:rPr>
                <w:rFonts w:ascii="Times New Roman" w:hAnsi="Times New Roman" w:cs="Times New Roman"/>
                <w:b w:val="0"/>
              </w:rPr>
              <w:t>Потребление газа -всего</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в том числе:</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 коммунально-бытовые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м3/час</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2970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7261</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на производственные нужды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6.5.3</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Источники подачи газа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6.5.4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Протяженность сетей</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км</w:t>
            </w: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1.35</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6.6</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Связь</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6.6.1</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Охват населения телевизионным вещанием</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от н</w:t>
            </w:r>
            <w:r w:rsidRPr="00A76E4B">
              <w:rPr>
                <w:rFonts w:ascii="Times New Roman" w:hAnsi="Times New Roman" w:cs="Times New Roman"/>
                <w:sz w:val="24"/>
                <w:szCs w:val="24"/>
              </w:rPr>
              <w:t>а</w:t>
            </w:r>
            <w:r w:rsidRPr="00A76E4B">
              <w:rPr>
                <w:rFonts w:ascii="Times New Roman" w:hAnsi="Times New Roman" w:cs="Times New Roman"/>
                <w:sz w:val="24"/>
                <w:szCs w:val="24"/>
              </w:rPr>
              <w:t>селения</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6.6.2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Обеспеченность населения тел</w:t>
            </w:r>
            <w:r w:rsidRPr="00A76E4B">
              <w:rPr>
                <w:rFonts w:ascii="Times New Roman" w:hAnsi="Times New Roman" w:cs="Times New Roman"/>
                <w:sz w:val="24"/>
                <w:szCs w:val="24"/>
              </w:rPr>
              <w:t>е</w:t>
            </w:r>
            <w:r w:rsidRPr="00A76E4B">
              <w:rPr>
                <w:rFonts w:ascii="Times New Roman" w:hAnsi="Times New Roman" w:cs="Times New Roman"/>
                <w:sz w:val="24"/>
                <w:szCs w:val="24"/>
              </w:rPr>
              <w:t>фонной сетью общего пользования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 от н</w:t>
            </w:r>
            <w:r w:rsidRPr="00A76E4B">
              <w:rPr>
                <w:rFonts w:ascii="Times New Roman" w:hAnsi="Times New Roman" w:cs="Times New Roman"/>
                <w:sz w:val="24"/>
                <w:szCs w:val="24"/>
              </w:rPr>
              <w:t>а</w:t>
            </w:r>
            <w:r w:rsidRPr="00A76E4B">
              <w:rPr>
                <w:rFonts w:ascii="Times New Roman" w:hAnsi="Times New Roman" w:cs="Times New Roman"/>
                <w:sz w:val="24"/>
                <w:szCs w:val="24"/>
              </w:rPr>
              <w:t>селения</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80</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100</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t>6.7</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Инженерная подготовка</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6.7.1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Защита территории от затопления: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 xml:space="preserve">- площадь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га</w:t>
            </w: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color w:val="000000"/>
                <w:sz w:val="24"/>
                <w:szCs w:val="24"/>
              </w:rPr>
            </w:pPr>
            <w:r w:rsidRPr="00A76E4B">
              <w:rPr>
                <w:rFonts w:ascii="Times New Roman" w:hAnsi="Times New Roman" w:cs="Times New Roman"/>
                <w:color w:val="000000"/>
                <w:sz w:val="24"/>
                <w:szCs w:val="24"/>
              </w:rPr>
              <w:t>- протяженность защитных соор</w:t>
            </w:r>
            <w:r w:rsidRPr="00A76E4B">
              <w:rPr>
                <w:rFonts w:ascii="Times New Roman" w:hAnsi="Times New Roman" w:cs="Times New Roman"/>
                <w:color w:val="000000"/>
                <w:sz w:val="24"/>
                <w:szCs w:val="24"/>
              </w:rPr>
              <w:t>у</w:t>
            </w:r>
            <w:r w:rsidRPr="00A76E4B">
              <w:rPr>
                <w:rFonts w:ascii="Times New Roman" w:hAnsi="Times New Roman" w:cs="Times New Roman"/>
                <w:color w:val="000000"/>
                <w:sz w:val="24"/>
                <w:szCs w:val="24"/>
              </w:rPr>
              <w:t xml:space="preserve">жений </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r w:rsidRPr="00A76E4B">
              <w:rPr>
                <w:rFonts w:ascii="Times New Roman" w:hAnsi="Times New Roman" w:cs="Times New Roman"/>
                <w:color w:val="000000"/>
                <w:sz w:val="24"/>
                <w:szCs w:val="24"/>
              </w:rPr>
              <w:t>км</w:t>
            </w: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color w:val="000000"/>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color w:val="000000"/>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6.7.2</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 xml:space="preserve">Другие специальные мероприятия по инженерной подготовке </w:t>
            </w:r>
            <w:r w:rsidRPr="00A76E4B">
              <w:rPr>
                <w:rFonts w:ascii="Times New Roman" w:hAnsi="Times New Roman" w:cs="Times New Roman"/>
                <w:sz w:val="24"/>
                <w:szCs w:val="24"/>
              </w:rPr>
              <w:lastRenderedPageBreak/>
              <w:t>терр</w:t>
            </w:r>
            <w:r w:rsidRPr="00A76E4B">
              <w:rPr>
                <w:rFonts w:ascii="Times New Roman" w:hAnsi="Times New Roman" w:cs="Times New Roman"/>
                <w:sz w:val="24"/>
                <w:szCs w:val="24"/>
              </w:rPr>
              <w:t>и</w:t>
            </w:r>
            <w:r w:rsidRPr="00A76E4B">
              <w:rPr>
                <w:rFonts w:ascii="Times New Roman" w:hAnsi="Times New Roman" w:cs="Times New Roman"/>
                <w:sz w:val="24"/>
                <w:szCs w:val="24"/>
              </w:rPr>
              <w:t>тории - защита от подтопления</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lastRenderedPageBreak/>
              <w:t>га</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r w:rsidRPr="00A76E4B">
              <w:rPr>
                <w:rFonts w:ascii="Times New Roman" w:hAnsi="Times New Roman" w:cs="Times New Roman"/>
                <w:b/>
                <w:bCs/>
                <w:sz w:val="24"/>
                <w:szCs w:val="24"/>
              </w:rPr>
              <w:lastRenderedPageBreak/>
              <w:t>6.8</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b/>
                <w:bCs/>
                <w:sz w:val="24"/>
                <w:szCs w:val="24"/>
              </w:rPr>
            </w:pPr>
            <w:r w:rsidRPr="00A76E4B">
              <w:rPr>
                <w:rFonts w:ascii="Times New Roman" w:hAnsi="Times New Roman" w:cs="Times New Roman"/>
                <w:b/>
                <w:bCs/>
                <w:sz w:val="24"/>
                <w:szCs w:val="24"/>
              </w:rPr>
              <w:t>Санитарная очистка территории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b/>
                <w:bCs/>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b/>
                <w:bCs/>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6.8.1</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Объем бытовых отходов, в том числе дифференцированного сб</w:t>
            </w:r>
            <w:r w:rsidRPr="00A76E4B">
              <w:rPr>
                <w:rFonts w:ascii="Times New Roman" w:hAnsi="Times New Roman" w:cs="Times New Roman"/>
                <w:sz w:val="24"/>
                <w:szCs w:val="24"/>
              </w:rPr>
              <w:t>о</w:t>
            </w:r>
            <w:r w:rsidRPr="00A76E4B">
              <w:rPr>
                <w:rFonts w:ascii="Times New Roman" w:hAnsi="Times New Roman" w:cs="Times New Roman"/>
                <w:sz w:val="24"/>
                <w:szCs w:val="24"/>
              </w:rPr>
              <w:t>ра отходов</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Тыс.т/год</w:t>
            </w: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5.34 (из них от населения 2.2)</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 (из них от населения 2.3)</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6.8.2</w:t>
            </w:r>
          </w:p>
        </w:tc>
        <w:tc>
          <w:tcPr>
            <w:tcW w:w="3897"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Мусороперерабатывающие заводы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Ед</w:t>
            </w:r>
            <w:r w:rsidRPr="00A76E4B">
              <w:rPr>
                <w:rFonts w:ascii="Times New Roman" w:hAnsi="Times New Roman" w:cs="Times New Roman"/>
                <w:sz w:val="24"/>
                <w:szCs w:val="24"/>
              </w:rPr>
              <w:t>е</w:t>
            </w:r>
            <w:r w:rsidRPr="00A76E4B">
              <w:rPr>
                <w:rFonts w:ascii="Times New Roman" w:hAnsi="Times New Roman" w:cs="Times New Roman"/>
                <w:sz w:val="24"/>
                <w:szCs w:val="24"/>
              </w:rPr>
              <w:t>ниц/тыс.т.год</w:t>
            </w:r>
          </w:p>
        </w:tc>
        <w:tc>
          <w:tcPr>
            <w:tcW w:w="2049"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6.8.3</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Мусоросжигательные заводы</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6.8.4</w:t>
            </w:r>
          </w:p>
        </w:tc>
        <w:tc>
          <w:tcPr>
            <w:tcW w:w="3897"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Усовершенствованные свалки</w:t>
            </w:r>
          </w:p>
        </w:tc>
        <w:tc>
          <w:tcPr>
            <w:tcW w:w="1192" w:type="dxa"/>
            <w:tcBorders>
              <w:top w:val="single" w:sz="6" w:space="0" w:color="auto"/>
              <w:left w:val="single" w:sz="6" w:space="0" w:color="auto"/>
              <w:bottom w:val="sing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1367" w:type="dxa"/>
            <w:tcBorders>
              <w:top w:val="single" w:sz="6" w:space="0" w:color="auto"/>
              <w:left w:val="single" w:sz="6" w:space="0" w:color="auto"/>
              <w:bottom w:val="single" w:sz="6" w:space="0" w:color="auto"/>
              <w:right w:val="doub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r>
      <w:tr w:rsidR="00D74846" w:rsidRPr="00A76E4B" w:rsidTr="00175524">
        <w:tblPrEx>
          <w:tblCellMar>
            <w:top w:w="0" w:type="dxa"/>
            <w:bottom w:w="0" w:type="dxa"/>
          </w:tblCellMar>
        </w:tblPrEx>
        <w:tc>
          <w:tcPr>
            <w:tcW w:w="709" w:type="dxa"/>
            <w:tcBorders>
              <w:top w:val="single" w:sz="6" w:space="0" w:color="auto"/>
              <w:left w:val="doub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6.8.5</w:t>
            </w:r>
          </w:p>
        </w:tc>
        <w:tc>
          <w:tcPr>
            <w:tcW w:w="3897" w:type="dxa"/>
            <w:tcBorders>
              <w:top w:val="sing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Общая площадь свалок в том чи</w:t>
            </w:r>
            <w:r w:rsidRPr="00A76E4B">
              <w:rPr>
                <w:rFonts w:ascii="Times New Roman" w:hAnsi="Times New Roman" w:cs="Times New Roman"/>
                <w:sz w:val="24"/>
                <w:szCs w:val="24"/>
              </w:rPr>
              <w:t>с</w:t>
            </w:r>
            <w:r w:rsidRPr="00A76E4B">
              <w:rPr>
                <w:rFonts w:ascii="Times New Roman" w:hAnsi="Times New Roman" w:cs="Times New Roman"/>
                <w:sz w:val="24"/>
                <w:szCs w:val="24"/>
              </w:rPr>
              <w:t>ле и стихийных</w:t>
            </w:r>
          </w:p>
        </w:tc>
        <w:tc>
          <w:tcPr>
            <w:tcW w:w="1192" w:type="dxa"/>
            <w:tcBorders>
              <w:top w:val="sing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га</w:t>
            </w:r>
          </w:p>
        </w:tc>
        <w:tc>
          <w:tcPr>
            <w:tcW w:w="2049" w:type="dxa"/>
            <w:tcBorders>
              <w:top w:val="single" w:sz="6" w:space="0" w:color="auto"/>
              <w:left w:val="single" w:sz="6" w:space="0" w:color="auto"/>
              <w:bottom w:val="double" w:sz="6" w:space="0" w:color="auto"/>
              <w:right w:val="single" w:sz="6"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33.0 (из них эк</w:t>
            </w:r>
            <w:r w:rsidRPr="00A76E4B">
              <w:rPr>
                <w:rFonts w:ascii="Times New Roman" w:hAnsi="Times New Roman" w:cs="Times New Roman"/>
                <w:sz w:val="24"/>
                <w:szCs w:val="24"/>
              </w:rPr>
              <w:t>с</w:t>
            </w:r>
            <w:r w:rsidRPr="00A76E4B">
              <w:rPr>
                <w:rFonts w:ascii="Times New Roman" w:hAnsi="Times New Roman" w:cs="Times New Roman"/>
                <w:sz w:val="24"/>
                <w:szCs w:val="24"/>
              </w:rPr>
              <w:t>плуатируется  6.7)</w:t>
            </w:r>
          </w:p>
        </w:tc>
        <w:tc>
          <w:tcPr>
            <w:tcW w:w="1367" w:type="dxa"/>
            <w:tcBorders>
              <w:top w:val="single" w:sz="6" w:space="0" w:color="auto"/>
              <w:left w:val="single" w:sz="6" w:space="0" w:color="auto"/>
              <w:bottom w:val="double" w:sz="6" w:space="0" w:color="auto"/>
              <w:right w:val="double" w:sz="6" w:space="0" w:color="auto"/>
            </w:tcBorders>
            <w:vAlign w:val="center"/>
          </w:tcPr>
          <w:p w:rsidR="00D74846"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7.0 (из них для размещения отходов от нас</w:t>
            </w:r>
            <w:r w:rsidRPr="00A76E4B">
              <w:rPr>
                <w:rFonts w:ascii="Times New Roman" w:hAnsi="Times New Roman" w:cs="Times New Roman"/>
                <w:sz w:val="24"/>
                <w:szCs w:val="24"/>
              </w:rPr>
              <w:t>е</w:t>
            </w:r>
            <w:r w:rsidRPr="00A76E4B">
              <w:rPr>
                <w:rFonts w:ascii="Times New Roman" w:hAnsi="Times New Roman" w:cs="Times New Roman"/>
                <w:sz w:val="24"/>
                <w:szCs w:val="24"/>
              </w:rPr>
              <w:t>ления 3.0)</w:t>
            </w:r>
          </w:p>
          <w:p w:rsidR="001B5D3F" w:rsidRPr="00A76E4B" w:rsidRDefault="001B5D3F" w:rsidP="00D74846">
            <w:pPr>
              <w:spacing w:after="0" w:line="240" w:lineRule="auto"/>
              <w:jc w:val="center"/>
              <w:rPr>
                <w:rFonts w:ascii="Times New Roman" w:hAnsi="Times New Roman" w:cs="Times New Roman"/>
                <w:sz w:val="24"/>
                <w:szCs w:val="24"/>
              </w:rPr>
            </w:pPr>
          </w:p>
        </w:tc>
      </w:tr>
    </w:tbl>
    <w:p w:rsidR="00D74846" w:rsidRDefault="00D74846" w:rsidP="00175524">
      <w:pPr>
        <w:spacing w:after="0" w:line="240" w:lineRule="auto"/>
        <w:ind w:right="170"/>
        <w:rPr>
          <w:rFonts w:ascii="Times New Roman" w:hAnsi="Times New Roman" w:cs="Times New Roman"/>
          <w:b/>
          <w:bCs/>
          <w:sz w:val="24"/>
          <w:szCs w:val="24"/>
        </w:rPr>
      </w:pPr>
    </w:p>
    <w:p w:rsidR="00445710" w:rsidRPr="00A76E4B" w:rsidRDefault="00445710" w:rsidP="00175524">
      <w:pPr>
        <w:spacing w:after="0" w:line="240" w:lineRule="auto"/>
        <w:ind w:right="170"/>
        <w:rPr>
          <w:rFonts w:ascii="Times New Roman" w:hAnsi="Times New Roman" w:cs="Times New Roman"/>
          <w:b/>
          <w:bCs/>
          <w:sz w:val="24"/>
          <w:szCs w:val="24"/>
        </w:rPr>
      </w:pPr>
    </w:p>
    <w:p w:rsidR="00D74846" w:rsidRDefault="00D74846" w:rsidP="00175524">
      <w:pPr>
        <w:pStyle w:val="a5"/>
        <w:numPr>
          <w:ilvl w:val="0"/>
          <w:numId w:val="1"/>
        </w:numPr>
        <w:spacing w:after="0" w:line="240" w:lineRule="auto"/>
        <w:ind w:right="170"/>
        <w:jc w:val="center"/>
        <w:rPr>
          <w:rFonts w:ascii="Times New Roman" w:hAnsi="Times New Roman" w:cs="Times New Roman"/>
          <w:bCs/>
          <w:sz w:val="24"/>
          <w:szCs w:val="24"/>
        </w:rPr>
      </w:pPr>
      <w:r w:rsidRPr="00175524">
        <w:rPr>
          <w:rFonts w:ascii="Times New Roman" w:hAnsi="Times New Roman" w:cs="Times New Roman"/>
          <w:bCs/>
          <w:sz w:val="24"/>
          <w:szCs w:val="24"/>
        </w:rPr>
        <w:t>Приложение</w:t>
      </w:r>
    </w:p>
    <w:p w:rsidR="001B5D3F" w:rsidRPr="00175524" w:rsidRDefault="001B5D3F" w:rsidP="001B5D3F">
      <w:pPr>
        <w:pStyle w:val="a5"/>
        <w:spacing w:after="0" w:line="240" w:lineRule="auto"/>
        <w:ind w:left="1080" w:right="170"/>
        <w:rPr>
          <w:rFonts w:ascii="Times New Roman" w:hAnsi="Times New Roman" w:cs="Times New Roman"/>
          <w:bCs/>
          <w:sz w:val="24"/>
          <w:szCs w:val="24"/>
        </w:rPr>
      </w:pPr>
    </w:p>
    <w:tbl>
      <w:tblPr>
        <w:tblW w:w="9214" w:type="dxa"/>
        <w:tblInd w:w="213" w:type="dxa"/>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709"/>
        <w:gridCol w:w="6709"/>
        <w:gridCol w:w="1796"/>
      </w:tblGrid>
      <w:tr w:rsidR="00D74846" w:rsidRPr="00A76E4B" w:rsidTr="00175524">
        <w:tc>
          <w:tcPr>
            <w:tcW w:w="709" w:type="dxa"/>
            <w:tcBorders>
              <w:top w:val="single" w:sz="12" w:space="0" w:color="auto"/>
              <w:left w:val="single" w:sz="12" w:space="0" w:color="auto"/>
              <w:bottom w:val="single" w:sz="12"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w:t>
            </w:r>
          </w:p>
        </w:tc>
        <w:tc>
          <w:tcPr>
            <w:tcW w:w="6709" w:type="dxa"/>
            <w:tcBorders>
              <w:top w:val="single" w:sz="12" w:space="0" w:color="auto"/>
              <w:left w:val="single" w:sz="12" w:space="0" w:color="auto"/>
              <w:bottom w:val="single" w:sz="12"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Наименование</w:t>
            </w:r>
          </w:p>
        </w:tc>
        <w:tc>
          <w:tcPr>
            <w:tcW w:w="1796" w:type="dxa"/>
            <w:tcBorders>
              <w:top w:val="single" w:sz="12" w:space="0" w:color="auto"/>
              <w:left w:val="single" w:sz="12" w:space="0" w:color="auto"/>
              <w:bottom w:val="single" w:sz="12"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страница</w:t>
            </w:r>
          </w:p>
        </w:tc>
      </w:tr>
      <w:tr w:rsidR="00D74846" w:rsidRPr="00A76E4B" w:rsidTr="00175524">
        <w:tc>
          <w:tcPr>
            <w:tcW w:w="709" w:type="dxa"/>
            <w:tcBorders>
              <w:top w:val="single" w:sz="6" w:space="0" w:color="auto"/>
              <w:left w:val="single" w:sz="12" w:space="0" w:color="auto"/>
              <w:bottom w:val="single" w:sz="4"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1</w:t>
            </w:r>
          </w:p>
        </w:tc>
        <w:tc>
          <w:tcPr>
            <w:tcW w:w="6709" w:type="dxa"/>
            <w:tcBorders>
              <w:top w:val="single" w:sz="6" w:space="0" w:color="auto"/>
              <w:left w:val="single" w:sz="12" w:space="0" w:color="auto"/>
              <w:bottom w:val="single" w:sz="4" w:space="0" w:color="auto"/>
              <w:right w:val="single" w:sz="12"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Основной чертеж</w:t>
            </w:r>
          </w:p>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М1:5000</w:t>
            </w:r>
          </w:p>
        </w:tc>
        <w:tc>
          <w:tcPr>
            <w:tcW w:w="1796" w:type="dxa"/>
            <w:tcBorders>
              <w:top w:val="single" w:sz="6" w:space="0" w:color="auto"/>
              <w:left w:val="single" w:sz="12" w:space="0" w:color="auto"/>
              <w:bottom w:val="single" w:sz="4"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52</w:t>
            </w:r>
          </w:p>
        </w:tc>
      </w:tr>
      <w:tr w:rsidR="00D74846" w:rsidRPr="00A76E4B" w:rsidTr="00175524">
        <w:tc>
          <w:tcPr>
            <w:tcW w:w="709" w:type="dxa"/>
            <w:tcBorders>
              <w:top w:val="single" w:sz="6" w:space="0" w:color="auto"/>
              <w:left w:val="single" w:sz="12" w:space="0" w:color="auto"/>
              <w:bottom w:val="single" w:sz="4"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2</w:t>
            </w:r>
          </w:p>
        </w:tc>
        <w:tc>
          <w:tcPr>
            <w:tcW w:w="6709" w:type="dxa"/>
            <w:tcBorders>
              <w:top w:val="single" w:sz="6" w:space="0" w:color="auto"/>
              <w:left w:val="single" w:sz="12" w:space="0" w:color="auto"/>
              <w:bottom w:val="single" w:sz="4" w:space="0" w:color="auto"/>
              <w:right w:val="single" w:sz="12"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Схема размещения объектов культурного  наследия   М 1:5000</w:t>
            </w:r>
          </w:p>
        </w:tc>
        <w:tc>
          <w:tcPr>
            <w:tcW w:w="1796" w:type="dxa"/>
            <w:tcBorders>
              <w:top w:val="single" w:sz="6" w:space="0" w:color="auto"/>
              <w:left w:val="single" w:sz="12" w:space="0" w:color="auto"/>
              <w:bottom w:val="single" w:sz="4"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53</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3</w:t>
            </w:r>
          </w:p>
        </w:tc>
        <w:tc>
          <w:tcPr>
            <w:tcW w:w="6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rPr>
                <w:rFonts w:ascii="Times New Roman" w:hAnsi="Times New Roman" w:cs="Times New Roman"/>
                <w:sz w:val="24"/>
                <w:szCs w:val="24"/>
              </w:rPr>
            </w:pPr>
            <w:r w:rsidRPr="00A76E4B">
              <w:rPr>
                <w:rFonts w:ascii="Times New Roman" w:hAnsi="Times New Roman" w:cs="Times New Roman"/>
                <w:sz w:val="24"/>
                <w:szCs w:val="24"/>
              </w:rPr>
              <w:t>Схема развития транспортной инфраструктуры  М 1:10000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54</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4</w:t>
            </w:r>
          </w:p>
        </w:tc>
        <w:tc>
          <w:tcPr>
            <w:tcW w:w="6709"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использования территории  (опо</w:t>
            </w:r>
            <w:r w:rsidRPr="00A76E4B">
              <w:rPr>
                <w:rFonts w:ascii="Times New Roman" w:hAnsi="Times New Roman" w:cs="Times New Roman"/>
                <w:sz w:val="24"/>
                <w:szCs w:val="24"/>
              </w:rPr>
              <w:t>р</w:t>
            </w:r>
            <w:r w:rsidRPr="00A76E4B">
              <w:rPr>
                <w:rFonts w:ascii="Times New Roman" w:hAnsi="Times New Roman" w:cs="Times New Roman"/>
                <w:sz w:val="24"/>
                <w:szCs w:val="24"/>
              </w:rPr>
              <w:t>ный план) М 1:5000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55</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w:t>
            </w:r>
          </w:p>
        </w:tc>
        <w:tc>
          <w:tcPr>
            <w:tcW w:w="6709"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ограничений использования те</w:t>
            </w:r>
            <w:r w:rsidRPr="00A76E4B">
              <w:rPr>
                <w:rFonts w:ascii="Times New Roman" w:hAnsi="Times New Roman" w:cs="Times New Roman"/>
                <w:sz w:val="24"/>
                <w:szCs w:val="24"/>
              </w:rPr>
              <w:t>р</w:t>
            </w:r>
            <w:r w:rsidRPr="00A76E4B">
              <w:rPr>
                <w:rFonts w:ascii="Times New Roman" w:hAnsi="Times New Roman" w:cs="Times New Roman"/>
                <w:sz w:val="24"/>
                <w:szCs w:val="24"/>
              </w:rPr>
              <w:t xml:space="preserve">ритории городского поселения  г.Калач-на-Дону </w:t>
            </w:r>
          </w:p>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М 1:10000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56</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w:t>
            </w:r>
          </w:p>
        </w:tc>
        <w:tc>
          <w:tcPr>
            <w:tcW w:w="6709"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границ зон планируемого разм</w:t>
            </w:r>
            <w:r w:rsidRPr="00A76E4B">
              <w:rPr>
                <w:rFonts w:ascii="Times New Roman" w:hAnsi="Times New Roman" w:cs="Times New Roman"/>
                <w:sz w:val="24"/>
                <w:szCs w:val="24"/>
              </w:rPr>
              <w:t>е</w:t>
            </w:r>
            <w:r w:rsidRPr="00A76E4B">
              <w:rPr>
                <w:rFonts w:ascii="Times New Roman" w:hAnsi="Times New Roman" w:cs="Times New Roman"/>
                <w:sz w:val="24"/>
                <w:szCs w:val="24"/>
              </w:rPr>
              <w:t>щения объектов капитального стро</w:t>
            </w:r>
            <w:r w:rsidRPr="00A76E4B">
              <w:rPr>
                <w:rFonts w:ascii="Times New Roman" w:hAnsi="Times New Roman" w:cs="Times New Roman"/>
                <w:sz w:val="24"/>
                <w:szCs w:val="24"/>
              </w:rPr>
              <w:t>и</w:t>
            </w:r>
            <w:r w:rsidRPr="00A76E4B">
              <w:rPr>
                <w:rFonts w:ascii="Times New Roman" w:hAnsi="Times New Roman" w:cs="Times New Roman"/>
                <w:sz w:val="24"/>
                <w:szCs w:val="24"/>
              </w:rPr>
              <w:t>тельства М 1:5000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57</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7</w:t>
            </w:r>
          </w:p>
        </w:tc>
        <w:tc>
          <w:tcPr>
            <w:tcW w:w="6709"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планируемого размещения объе</w:t>
            </w:r>
            <w:r w:rsidRPr="00A76E4B">
              <w:rPr>
                <w:rFonts w:ascii="Times New Roman" w:hAnsi="Times New Roman" w:cs="Times New Roman"/>
                <w:sz w:val="24"/>
                <w:szCs w:val="24"/>
              </w:rPr>
              <w:t>к</w:t>
            </w:r>
            <w:r w:rsidRPr="00A76E4B">
              <w:rPr>
                <w:rFonts w:ascii="Times New Roman" w:hAnsi="Times New Roman" w:cs="Times New Roman"/>
                <w:sz w:val="24"/>
                <w:szCs w:val="24"/>
              </w:rPr>
              <w:t>тов транспортной инфр</w:t>
            </w:r>
            <w:r w:rsidRPr="00A76E4B">
              <w:rPr>
                <w:rFonts w:ascii="Times New Roman" w:hAnsi="Times New Roman" w:cs="Times New Roman"/>
                <w:sz w:val="24"/>
                <w:szCs w:val="24"/>
              </w:rPr>
              <w:t>а</w:t>
            </w:r>
            <w:r w:rsidRPr="00A76E4B">
              <w:rPr>
                <w:rFonts w:ascii="Times New Roman" w:hAnsi="Times New Roman" w:cs="Times New Roman"/>
                <w:sz w:val="24"/>
                <w:szCs w:val="24"/>
              </w:rPr>
              <w:t>структуры  М:10000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58</w:t>
            </w:r>
          </w:p>
        </w:tc>
      </w:tr>
      <w:tr w:rsidR="00D74846" w:rsidRPr="00A76E4B" w:rsidTr="00175524">
        <w:tc>
          <w:tcPr>
            <w:tcW w:w="709" w:type="dxa"/>
            <w:tcBorders>
              <w:top w:val="single" w:sz="6" w:space="0" w:color="auto"/>
              <w:left w:val="single" w:sz="12" w:space="0" w:color="auto"/>
              <w:bottom w:val="single" w:sz="6"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8</w:t>
            </w:r>
          </w:p>
        </w:tc>
        <w:tc>
          <w:tcPr>
            <w:tcW w:w="6709"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организации движения общес</w:t>
            </w:r>
            <w:r w:rsidRPr="00A76E4B">
              <w:rPr>
                <w:rFonts w:ascii="Times New Roman" w:hAnsi="Times New Roman" w:cs="Times New Roman"/>
                <w:sz w:val="24"/>
                <w:szCs w:val="24"/>
              </w:rPr>
              <w:t>т</w:t>
            </w:r>
            <w:r w:rsidRPr="00A76E4B">
              <w:rPr>
                <w:rFonts w:ascii="Times New Roman" w:hAnsi="Times New Roman" w:cs="Times New Roman"/>
                <w:sz w:val="24"/>
                <w:szCs w:val="24"/>
              </w:rPr>
              <w:t xml:space="preserve">венного транспорта   </w:t>
            </w:r>
          </w:p>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М 1:10000</w:t>
            </w:r>
          </w:p>
        </w:tc>
        <w:tc>
          <w:tcPr>
            <w:tcW w:w="1796" w:type="dxa"/>
            <w:tcBorders>
              <w:top w:val="single" w:sz="6" w:space="0" w:color="auto"/>
              <w:left w:val="single" w:sz="12" w:space="0" w:color="auto"/>
              <w:bottom w:val="single" w:sz="6"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59</w:t>
            </w:r>
          </w:p>
        </w:tc>
      </w:tr>
      <w:tr w:rsidR="00D74846" w:rsidRPr="00A76E4B" w:rsidTr="00175524">
        <w:tc>
          <w:tcPr>
            <w:tcW w:w="709" w:type="dxa"/>
            <w:tcBorders>
              <w:top w:val="single" w:sz="6" w:space="0" w:color="auto"/>
              <w:left w:val="single" w:sz="12" w:space="0" w:color="auto"/>
              <w:bottom w:val="single" w:sz="4" w:space="0" w:color="auto"/>
              <w:right w:val="single" w:sz="12" w:space="0" w:color="auto"/>
            </w:tcBorders>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9</w:t>
            </w:r>
          </w:p>
        </w:tc>
        <w:tc>
          <w:tcPr>
            <w:tcW w:w="6709" w:type="dxa"/>
            <w:tcBorders>
              <w:top w:val="single" w:sz="6" w:space="0" w:color="auto"/>
              <w:left w:val="single" w:sz="12" w:space="0" w:color="auto"/>
              <w:bottom w:val="single" w:sz="4" w:space="0" w:color="auto"/>
              <w:right w:val="single" w:sz="12" w:space="0" w:color="auto"/>
            </w:tcBorders>
            <w:vAlign w:val="center"/>
          </w:tcPr>
          <w:p w:rsidR="00D74846" w:rsidRPr="00A76E4B" w:rsidRDefault="00D74846" w:rsidP="00D74846">
            <w:pPr>
              <w:spacing w:after="0" w:line="240" w:lineRule="auto"/>
              <w:ind w:left="57" w:right="170"/>
              <w:rPr>
                <w:rFonts w:ascii="Times New Roman" w:hAnsi="Times New Roman" w:cs="Times New Roman"/>
                <w:sz w:val="24"/>
                <w:szCs w:val="24"/>
              </w:rPr>
            </w:pPr>
            <w:r w:rsidRPr="00A76E4B">
              <w:rPr>
                <w:rFonts w:ascii="Times New Roman" w:hAnsi="Times New Roman" w:cs="Times New Roman"/>
                <w:sz w:val="24"/>
                <w:szCs w:val="24"/>
              </w:rPr>
              <w:t>Схема инженерной подготовки террит</w:t>
            </w:r>
            <w:r w:rsidRPr="00A76E4B">
              <w:rPr>
                <w:rFonts w:ascii="Times New Roman" w:hAnsi="Times New Roman" w:cs="Times New Roman"/>
                <w:sz w:val="24"/>
                <w:szCs w:val="24"/>
              </w:rPr>
              <w:t>о</w:t>
            </w:r>
            <w:r w:rsidRPr="00A76E4B">
              <w:rPr>
                <w:rFonts w:ascii="Times New Roman" w:hAnsi="Times New Roman" w:cs="Times New Roman"/>
                <w:sz w:val="24"/>
                <w:szCs w:val="24"/>
              </w:rPr>
              <w:t xml:space="preserve">рии М 1:5000 </w:t>
            </w:r>
          </w:p>
        </w:tc>
        <w:tc>
          <w:tcPr>
            <w:tcW w:w="1796" w:type="dxa"/>
            <w:tcBorders>
              <w:top w:val="single" w:sz="6" w:space="0" w:color="auto"/>
              <w:left w:val="single" w:sz="12" w:space="0" w:color="auto"/>
              <w:bottom w:val="single" w:sz="4" w:space="0" w:color="auto"/>
              <w:right w:val="single" w:sz="12" w:space="0" w:color="auto"/>
            </w:tcBorders>
            <w:vAlign w:val="center"/>
          </w:tcPr>
          <w:p w:rsidR="00D74846" w:rsidRPr="00A76E4B" w:rsidRDefault="00D74846" w:rsidP="00D74846">
            <w:pPr>
              <w:spacing w:after="0" w:line="240" w:lineRule="auto"/>
              <w:jc w:val="center"/>
              <w:rPr>
                <w:rFonts w:ascii="Times New Roman" w:hAnsi="Times New Roman" w:cs="Times New Roman"/>
                <w:sz w:val="24"/>
                <w:szCs w:val="24"/>
              </w:rPr>
            </w:pPr>
            <w:r w:rsidRPr="00A76E4B">
              <w:rPr>
                <w:rFonts w:ascii="Times New Roman" w:hAnsi="Times New Roman" w:cs="Times New Roman"/>
                <w:sz w:val="24"/>
                <w:szCs w:val="24"/>
              </w:rPr>
              <w:t>60</w:t>
            </w:r>
          </w:p>
        </w:tc>
      </w:tr>
    </w:tbl>
    <w:p w:rsidR="00D74846" w:rsidRPr="00A76E4B" w:rsidRDefault="00D74846" w:rsidP="00D74846">
      <w:pPr>
        <w:spacing w:after="0" w:line="240" w:lineRule="auto"/>
        <w:rPr>
          <w:rFonts w:ascii="Times New Roman" w:hAnsi="Times New Roman" w:cs="Times New Roman"/>
          <w:sz w:val="24"/>
          <w:szCs w:val="24"/>
        </w:rPr>
      </w:pPr>
    </w:p>
    <w:p w:rsidR="00D74846" w:rsidRPr="00A76E4B" w:rsidRDefault="00D74846" w:rsidP="00D74846">
      <w:pPr>
        <w:spacing w:after="0" w:line="240" w:lineRule="auto"/>
        <w:rPr>
          <w:rFonts w:ascii="Times New Roman" w:hAnsi="Times New Roman" w:cs="Times New Roman"/>
          <w:sz w:val="24"/>
          <w:szCs w:val="24"/>
        </w:rPr>
      </w:pPr>
    </w:p>
    <w:p w:rsidR="00D74846" w:rsidRPr="00A76E4B" w:rsidRDefault="00D74846" w:rsidP="00D74846">
      <w:pPr>
        <w:spacing w:after="0" w:line="240" w:lineRule="auto"/>
        <w:rPr>
          <w:rFonts w:ascii="Times New Roman" w:hAnsi="Times New Roman" w:cs="Times New Roman"/>
          <w:sz w:val="24"/>
          <w:szCs w:val="24"/>
        </w:rPr>
      </w:pPr>
    </w:p>
    <w:p w:rsidR="00D74846" w:rsidRPr="00A76E4B" w:rsidRDefault="00D74846" w:rsidP="00D74846">
      <w:pPr>
        <w:spacing w:after="0" w:line="240" w:lineRule="auto"/>
        <w:rPr>
          <w:rFonts w:ascii="Times New Roman" w:hAnsi="Times New Roman" w:cs="Times New Roman"/>
          <w:sz w:val="24"/>
          <w:szCs w:val="24"/>
        </w:rPr>
      </w:pPr>
    </w:p>
    <w:p w:rsidR="00D74846" w:rsidRDefault="00D74846" w:rsidP="00D74846">
      <w:pPr>
        <w:spacing w:after="0" w:line="240" w:lineRule="auto"/>
        <w:rPr>
          <w:rFonts w:ascii="Times New Roman" w:hAnsi="Times New Roman" w:cs="Times New Roman"/>
          <w:sz w:val="24"/>
          <w:szCs w:val="24"/>
        </w:rPr>
      </w:pPr>
    </w:p>
    <w:p w:rsidR="001B5D3F" w:rsidRDefault="001B5D3F" w:rsidP="00D74846">
      <w:pPr>
        <w:spacing w:after="0" w:line="240" w:lineRule="auto"/>
        <w:rPr>
          <w:rFonts w:ascii="Times New Roman" w:hAnsi="Times New Roman" w:cs="Times New Roman"/>
          <w:sz w:val="24"/>
          <w:szCs w:val="24"/>
        </w:rPr>
      </w:pPr>
    </w:p>
    <w:p w:rsidR="001B5D3F" w:rsidRDefault="001B5D3F" w:rsidP="00D74846">
      <w:pPr>
        <w:spacing w:after="0" w:line="240" w:lineRule="auto"/>
        <w:rPr>
          <w:rFonts w:ascii="Times New Roman" w:hAnsi="Times New Roman" w:cs="Times New Roman"/>
          <w:sz w:val="24"/>
          <w:szCs w:val="24"/>
        </w:rPr>
      </w:pPr>
    </w:p>
    <w:p w:rsidR="001B5D3F" w:rsidRDefault="001B5D3F" w:rsidP="00D74846">
      <w:pPr>
        <w:spacing w:after="0" w:line="240" w:lineRule="auto"/>
        <w:rPr>
          <w:rFonts w:ascii="Times New Roman" w:hAnsi="Times New Roman" w:cs="Times New Roman"/>
          <w:sz w:val="24"/>
          <w:szCs w:val="24"/>
        </w:rPr>
      </w:pPr>
    </w:p>
    <w:p w:rsidR="000F0C1B" w:rsidRDefault="000F0C1B" w:rsidP="00D74846">
      <w:pPr>
        <w:spacing w:after="0" w:line="240" w:lineRule="auto"/>
        <w:rPr>
          <w:rFonts w:ascii="Times New Roman" w:hAnsi="Times New Roman" w:cs="Times New Roman"/>
          <w:sz w:val="24"/>
          <w:szCs w:val="24"/>
        </w:rPr>
        <w:sectPr w:rsidR="000F0C1B" w:rsidSect="00254FAE">
          <w:pgSz w:w="11906" w:h="16838"/>
          <w:pgMar w:top="1134" w:right="850" w:bottom="1134" w:left="1701" w:header="708" w:footer="708" w:gutter="0"/>
          <w:cols w:space="708"/>
          <w:docGrid w:linePitch="360"/>
        </w:sectPr>
      </w:pPr>
    </w:p>
    <w:p w:rsidR="00F73951" w:rsidRDefault="00F73951" w:rsidP="00410937">
      <w:pPr>
        <w:spacing w:after="0" w:line="240" w:lineRule="auto"/>
        <w:ind w:left="12036" w:firstLine="708"/>
        <w:jc w:val="center"/>
        <w:rPr>
          <w:rFonts w:ascii="Times New Roman" w:hAnsi="Times New Roman" w:cs="Times New Roman"/>
          <w:sz w:val="24"/>
          <w:szCs w:val="24"/>
        </w:rPr>
      </w:pPr>
      <w:r>
        <w:rPr>
          <w:rFonts w:ascii="Times New Roman" w:hAnsi="Times New Roman" w:cs="Times New Roman"/>
          <w:sz w:val="24"/>
          <w:szCs w:val="24"/>
        </w:rPr>
        <w:lastRenderedPageBreak/>
        <w:t>Схема №1</w:t>
      </w:r>
    </w:p>
    <w:p w:rsidR="00F73951" w:rsidRDefault="00F73951" w:rsidP="00F739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575537" cy="5400000"/>
            <wp:effectExtent l="19050" t="0" r="6363" b="0"/>
            <wp:docPr id="20" name="Рисунок 19" descr="ОПОР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НЫЙ ПЛАН.jpg"/>
                    <pic:cNvPicPr/>
                  </pic:nvPicPr>
                  <pic:blipFill>
                    <a:blip r:embed="rId9" cstate="email"/>
                    <a:stretch>
                      <a:fillRect/>
                    </a:stretch>
                  </pic:blipFill>
                  <pic:spPr>
                    <a:xfrm>
                      <a:off x="0" y="0"/>
                      <a:ext cx="7575537" cy="5400000"/>
                    </a:xfrm>
                    <a:prstGeom prst="rect">
                      <a:avLst/>
                    </a:prstGeom>
                  </pic:spPr>
                </pic:pic>
              </a:graphicData>
            </a:graphic>
          </wp:inline>
        </w:drawing>
      </w:r>
    </w:p>
    <w:p w:rsidR="00F73951" w:rsidRDefault="00F73951" w:rsidP="00410937">
      <w:pPr>
        <w:spacing w:after="0" w:line="240" w:lineRule="auto"/>
        <w:ind w:left="12036" w:firstLine="708"/>
        <w:jc w:val="center"/>
        <w:rPr>
          <w:rFonts w:ascii="Times New Roman" w:hAnsi="Times New Roman" w:cs="Times New Roman"/>
          <w:sz w:val="24"/>
          <w:szCs w:val="24"/>
        </w:rPr>
      </w:pPr>
    </w:p>
    <w:p w:rsidR="00F73951" w:rsidRDefault="00F73951" w:rsidP="00410937">
      <w:pPr>
        <w:spacing w:after="0" w:line="240" w:lineRule="auto"/>
        <w:ind w:left="12036" w:firstLine="708"/>
        <w:jc w:val="center"/>
        <w:rPr>
          <w:rFonts w:ascii="Times New Roman" w:hAnsi="Times New Roman" w:cs="Times New Roman"/>
          <w:sz w:val="24"/>
          <w:szCs w:val="24"/>
        </w:rPr>
      </w:pPr>
    </w:p>
    <w:p w:rsidR="00F73951" w:rsidRDefault="00F73951" w:rsidP="00410937">
      <w:pPr>
        <w:spacing w:after="0" w:line="240" w:lineRule="auto"/>
        <w:ind w:left="12036" w:firstLine="708"/>
        <w:jc w:val="center"/>
        <w:rPr>
          <w:rFonts w:ascii="Times New Roman" w:hAnsi="Times New Roman" w:cs="Times New Roman"/>
          <w:sz w:val="24"/>
          <w:szCs w:val="24"/>
        </w:rPr>
      </w:pPr>
      <w:r>
        <w:rPr>
          <w:rFonts w:ascii="Times New Roman" w:hAnsi="Times New Roman" w:cs="Times New Roman"/>
          <w:sz w:val="24"/>
          <w:szCs w:val="24"/>
        </w:rPr>
        <w:lastRenderedPageBreak/>
        <w:t>Схема №2</w:t>
      </w:r>
    </w:p>
    <w:p w:rsidR="00F73951" w:rsidRDefault="00F73951" w:rsidP="00F739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37970" cy="5400000"/>
            <wp:effectExtent l="19050" t="0" r="0" b="0"/>
            <wp:docPr id="21" name="Рисунок 20" descr="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А.jpg"/>
                    <pic:cNvPicPr/>
                  </pic:nvPicPr>
                  <pic:blipFill>
                    <a:blip r:embed="rId10" cstate="email"/>
                    <a:stretch>
                      <a:fillRect/>
                    </a:stretch>
                  </pic:blipFill>
                  <pic:spPr>
                    <a:xfrm>
                      <a:off x="0" y="0"/>
                      <a:ext cx="6937970" cy="5400000"/>
                    </a:xfrm>
                    <a:prstGeom prst="rect">
                      <a:avLst/>
                    </a:prstGeom>
                  </pic:spPr>
                </pic:pic>
              </a:graphicData>
            </a:graphic>
          </wp:inline>
        </w:drawing>
      </w:r>
    </w:p>
    <w:p w:rsidR="00F73951" w:rsidRDefault="00F73951" w:rsidP="00410937">
      <w:pPr>
        <w:spacing w:after="0" w:line="240" w:lineRule="auto"/>
        <w:ind w:left="12036" w:firstLine="708"/>
        <w:jc w:val="center"/>
        <w:rPr>
          <w:rFonts w:ascii="Times New Roman" w:hAnsi="Times New Roman" w:cs="Times New Roman"/>
          <w:sz w:val="24"/>
          <w:szCs w:val="24"/>
        </w:rPr>
      </w:pPr>
    </w:p>
    <w:p w:rsidR="00F73951" w:rsidRDefault="00F73951" w:rsidP="00410937">
      <w:pPr>
        <w:spacing w:after="0" w:line="240" w:lineRule="auto"/>
        <w:ind w:left="12036" w:firstLine="708"/>
        <w:jc w:val="center"/>
        <w:rPr>
          <w:rFonts w:ascii="Times New Roman" w:hAnsi="Times New Roman" w:cs="Times New Roman"/>
          <w:sz w:val="24"/>
          <w:szCs w:val="24"/>
        </w:rPr>
      </w:pPr>
    </w:p>
    <w:p w:rsidR="00F73951" w:rsidRDefault="00F73951" w:rsidP="00410937">
      <w:pPr>
        <w:spacing w:after="0" w:line="240" w:lineRule="auto"/>
        <w:ind w:left="12036" w:firstLine="708"/>
        <w:jc w:val="center"/>
        <w:rPr>
          <w:rFonts w:ascii="Times New Roman" w:hAnsi="Times New Roman" w:cs="Times New Roman"/>
          <w:sz w:val="24"/>
          <w:szCs w:val="24"/>
        </w:rPr>
      </w:pPr>
      <w:r>
        <w:rPr>
          <w:rFonts w:ascii="Times New Roman" w:hAnsi="Times New Roman" w:cs="Times New Roman"/>
          <w:sz w:val="24"/>
          <w:szCs w:val="24"/>
        </w:rPr>
        <w:lastRenderedPageBreak/>
        <w:t>Схема №3</w:t>
      </w:r>
    </w:p>
    <w:p w:rsidR="00F73951" w:rsidRDefault="00F73951" w:rsidP="00F739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327976" cy="5400000"/>
            <wp:effectExtent l="19050" t="0" r="6524" b="0"/>
            <wp:docPr id="22" name="Рисунок 21" descr="ТРАНСПОРТ_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_ГП.jpg"/>
                    <pic:cNvPicPr/>
                  </pic:nvPicPr>
                  <pic:blipFill>
                    <a:blip r:embed="rId11" cstate="email"/>
                    <a:stretch>
                      <a:fillRect/>
                    </a:stretch>
                  </pic:blipFill>
                  <pic:spPr>
                    <a:xfrm>
                      <a:off x="0" y="0"/>
                      <a:ext cx="9327976" cy="5400000"/>
                    </a:xfrm>
                    <a:prstGeom prst="rect">
                      <a:avLst/>
                    </a:prstGeom>
                  </pic:spPr>
                </pic:pic>
              </a:graphicData>
            </a:graphic>
          </wp:inline>
        </w:drawing>
      </w:r>
    </w:p>
    <w:p w:rsidR="00F73951" w:rsidRDefault="00F73951" w:rsidP="00410937">
      <w:pPr>
        <w:spacing w:after="0" w:line="240" w:lineRule="auto"/>
        <w:ind w:left="12036" w:firstLine="708"/>
        <w:jc w:val="center"/>
        <w:rPr>
          <w:rFonts w:ascii="Times New Roman" w:hAnsi="Times New Roman" w:cs="Times New Roman"/>
          <w:sz w:val="24"/>
          <w:szCs w:val="24"/>
        </w:rPr>
      </w:pPr>
    </w:p>
    <w:p w:rsidR="000F0C1B" w:rsidRDefault="000F0C1B" w:rsidP="00D74846">
      <w:pPr>
        <w:spacing w:after="0" w:line="240" w:lineRule="auto"/>
        <w:rPr>
          <w:rFonts w:ascii="Times New Roman" w:hAnsi="Times New Roman" w:cs="Times New Roman"/>
          <w:sz w:val="24"/>
          <w:szCs w:val="24"/>
        </w:rPr>
      </w:pPr>
    </w:p>
    <w:p w:rsidR="005E44FA" w:rsidRDefault="005E44FA" w:rsidP="005E44FA">
      <w:pPr>
        <w:spacing w:after="0" w:line="240" w:lineRule="auto"/>
        <w:jc w:val="center"/>
        <w:rPr>
          <w:rFonts w:ascii="Times New Roman" w:hAnsi="Times New Roman" w:cs="Times New Roman"/>
          <w:sz w:val="24"/>
          <w:szCs w:val="24"/>
        </w:rPr>
        <w:sectPr w:rsidR="005E44FA" w:rsidSect="000F0C1B">
          <w:pgSz w:w="16838" w:h="11906" w:orient="landscape"/>
          <w:pgMar w:top="1701" w:right="1134" w:bottom="851" w:left="1134" w:header="709" w:footer="709" w:gutter="0"/>
          <w:cols w:space="708"/>
          <w:docGrid w:linePitch="360"/>
        </w:sectPr>
      </w:pPr>
    </w:p>
    <w:p w:rsidR="00D74846" w:rsidRDefault="00410937" w:rsidP="0041093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Схема №4</w:t>
      </w:r>
    </w:p>
    <w:p w:rsidR="0081168D" w:rsidRDefault="0081168D" w:rsidP="0081168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804087" cy="5559240"/>
            <wp:effectExtent l="19050" t="0" r="6413" b="0"/>
            <wp:docPr id="12" name="Рисунок 6" descr="ОПОР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НЫЙ ПЛАН.jpg"/>
                    <pic:cNvPicPr/>
                  </pic:nvPicPr>
                  <pic:blipFill>
                    <a:blip r:embed="rId12" cstate="email"/>
                    <a:stretch>
                      <a:fillRect/>
                    </a:stretch>
                  </pic:blipFill>
                  <pic:spPr>
                    <a:xfrm>
                      <a:off x="0" y="0"/>
                      <a:ext cx="7810067" cy="5563500"/>
                    </a:xfrm>
                    <a:prstGeom prst="rect">
                      <a:avLst/>
                    </a:prstGeom>
                  </pic:spPr>
                </pic:pic>
              </a:graphicData>
            </a:graphic>
          </wp:inline>
        </w:drawing>
      </w:r>
    </w:p>
    <w:p w:rsidR="0081168D" w:rsidRDefault="0081168D" w:rsidP="00410937">
      <w:pPr>
        <w:spacing w:after="0" w:line="240" w:lineRule="auto"/>
        <w:jc w:val="right"/>
        <w:rPr>
          <w:rFonts w:ascii="Times New Roman" w:hAnsi="Times New Roman" w:cs="Times New Roman"/>
          <w:sz w:val="24"/>
          <w:szCs w:val="24"/>
        </w:rPr>
      </w:pPr>
    </w:p>
    <w:p w:rsidR="0081168D" w:rsidRPr="00A76E4B" w:rsidRDefault="0081168D" w:rsidP="0041093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Схема №5</w:t>
      </w:r>
    </w:p>
    <w:p w:rsidR="00410937" w:rsidRDefault="0081168D" w:rsidP="0081168D">
      <w:pPr>
        <w:spacing w:after="0" w:line="240" w:lineRule="auto"/>
        <w:jc w:val="center"/>
        <w:rPr>
          <w:rFonts w:ascii="Times New Roman" w:hAnsi="Times New Roman" w:cs="Times New Roman"/>
          <w:sz w:val="24"/>
          <w:szCs w:val="24"/>
        </w:rPr>
      </w:pPr>
      <w:r>
        <w:rPr>
          <w:rFonts w:ascii="Times New Roman" w:hAnsi="Times New Roman" w:cs="Times New Roman"/>
          <w:noProof/>
        </w:rPr>
        <w:drawing>
          <wp:inline distT="0" distB="0" distL="0" distR="0">
            <wp:extent cx="7567693" cy="5400000"/>
            <wp:effectExtent l="19050" t="0" r="0" b="0"/>
            <wp:docPr id="10" name="Рисунок 9" descr="ОГРАНИ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РАНИЧЕНИЯ.jpg"/>
                    <pic:cNvPicPr/>
                  </pic:nvPicPr>
                  <pic:blipFill>
                    <a:blip r:embed="rId13" cstate="email"/>
                    <a:stretch>
                      <a:fillRect/>
                    </a:stretch>
                  </pic:blipFill>
                  <pic:spPr>
                    <a:xfrm>
                      <a:off x="0" y="0"/>
                      <a:ext cx="7567693" cy="5400000"/>
                    </a:xfrm>
                    <a:prstGeom prst="rect">
                      <a:avLst/>
                    </a:prstGeom>
                  </pic:spPr>
                </pic:pic>
              </a:graphicData>
            </a:graphic>
          </wp:inline>
        </w:drawing>
      </w:r>
    </w:p>
    <w:p w:rsidR="0081168D" w:rsidRDefault="0081168D" w:rsidP="0081168D">
      <w:pPr>
        <w:spacing w:after="0" w:line="240" w:lineRule="auto"/>
        <w:jc w:val="center"/>
        <w:rPr>
          <w:rFonts w:ascii="Times New Roman" w:hAnsi="Times New Roman" w:cs="Times New Roman"/>
          <w:sz w:val="24"/>
          <w:szCs w:val="24"/>
        </w:rPr>
      </w:pPr>
    </w:p>
    <w:p w:rsidR="0081168D" w:rsidRDefault="0081168D" w:rsidP="0081168D">
      <w:pPr>
        <w:spacing w:after="0" w:line="240" w:lineRule="auto"/>
        <w:jc w:val="center"/>
        <w:rPr>
          <w:rFonts w:ascii="Times New Roman" w:hAnsi="Times New Roman" w:cs="Times New Roman"/>
          <w:sz w:val="24"/>
          <w:szCs w:val="24"/>
        </w:rPr>
      </w:pPr>
    </w:p>
    <w:p w:rsidR="0081168D" w:rsidRDefault="0081168D" w:rsidP="008116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Схема №6</w:t>
      </w:r>
    </w:p>
    <w:p w:rsidR="0081168D" w:rsidRDefault="0081168D" w:rsidP="0081168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97413" cy="5400000"/>
            <wp:effectExtent l="19050" t="0" r="0" b="0"/>
            <wp:docPr id="13" name="Рисунок 12" descr="КАП СТРОИТЕЛЬ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 СТРОИТЕЛЬСТВО.jpg"/>
                    <pic:cNvPicPr/>
                  </pic:nvPicPr>
                  <pic:blipFill>
                    <a:blip r:embed="rId14" cstate="email"/>
                    <a:srcRect/>
                    <a:stretch>
                      <a:fillRect/>
                    </a:stretch>
                  </pic:blipFill>
                  <pic:spPr>
                    <a:xfrm>
                      <a:off x="0" y="0"/>
                      <a:ext cx="6997413" cy="5400000"/>
                    </a:xfrm>
                    <a:prstGeom prst="rect">
                      <a:avLst/>
                    </a:prstGeom>
                  </pic:spPr>
                </pic:pic>
              </a:graphicData>
            </a:graphic>
          </wp:inline>
        </w:drawing>
      </w:r>
    </w:p>
    <w:p w:rsidR="0081168D" w:rsidRDefault="0081168D" w:rsidP="0081168D">
      <w:pPr>
        <w:spacing w:after="0" w:line="240" w:lineRule="auto"/>
        <w:jc w:val="center"/>
        <w:rPr>
          <w:rFonts w:ascii="Times New Roman" w:hAnsi="Times New Roman" w:cs="Times New Roman"/>
          <w:sz w:val="24"/>
          <w:szCs w:val="24"/>
        </w:rPr>
      </w:pPr>
    </w:p>
    <w:p w:rsidR="0081168D" w:rsidRDefault="0081168D" w:rsidP="0081168D">
      <w:pPr>
        <w:spacing w:after="0" w:line="240" w:lineRule="auto"/>
        <w:jc w:val="center"/>
        <w:rPr>
          <w:rFonts w:ascii="Times New Roman" w:hAnsi="Times New Roman" w:cs="Times New Roman"/>
          <w:sz w:val="24"/>
          <w:szCs w:val="24"/>
        </w:rPr>
      </w:pPr>
    </w:p>
    <w:p w:rsidR="005E44FA" w:rsidRDefault="005E44FA" w:rsidP="005E44F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Схема№7</w:t>
      </w:r>
    </w:p>
    <w:p w:rsidR="005E44FA" w:rsidRDefault="00F73951" w:rsidP="0081168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51950" cy="5360670"/>
            <wp:effectExtent l="19050" t="0" r="6350" b="0"/>
            <wp:docPr id="23" name="Рисунок 22" descr="ТРАНСПОРТ_ГП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_ГПМО.jpg"/>
                    <pic:cNvPicPr/>
                  </pic:nvPicPr>
                  <pic:blipFill>
                    <a:blip r:embed="rId15" cstate="email"/>
                    <a:stretch>
                      <a:fillRect/>
                    </a:stretch>
                  </pic:blipFill>
                  <pic:spPr>
                    <a:xfrm>
                      <a:off x="0" y="0"/>
                      <a:ext cx="9251950" cy="5360670"/>
                    </a:xfrm>
                    <a:prstGeom prst="rect">
                      <a:avLst/>
                    </a:prstGeom>
                  </pic:spPr>
                </pic:pic>
              </a:graphicData>
            </a:graphic>
          </wp:inline>
        </w:drawing>
      </w:r>
    </w:p>
    <w:p w:rsidR="0081168D" w:rsidRDefault="005E44FA" w:rsidP="005E44FA">
      <w:pPr>
        <w:tabs>
          <w:tab w:val="left" w:pos="9226"/>
        </w:tabs>
        <w:rPr>
          <w:rFonts w:ascii="Times New Roman" w:hAnsi="Times New Roman" w:cs="Times New Roman"/>
          <w:sz w:val="24"/>
          <w:szCs w:val="24"/>
        </w:rPr>
      </w:pPr>
      <w:r>
        <w:rPr>
          <w:rFonts w:ascii="Times New Roman" w:hAnsi="Times New Roman" w:cs="Times New Roman"/>
          <w:sz w:val="24"/>
          <w:szCs w:val="24"/>
        </w:rPr>
        <w:tab/>
      </w:r>
    </w:p>
    <w:p w:rsidR="005E44FA" w:rsidRDefault="00F73951" w:rsidP="00F73951">
      <w:pPr>
        <w:tabs>
          <w:tab w:val="left" w:pos="9226"/>
        </w:tabs>
        <w:jc w:val="right"/>
        <w:rPr>
          <w:rFonts w:ascii="Times New Roman" w:hAnsi="Times New Roman" w:cs="Times New Roman"/>
          <w:sz w:val="24"/>
          <w:szCs w:val="24"/>
        </w:rPr>
      </w:pPr>
      <w:r>
        <w:rPr>
          <w:rFonts w:ascii="Times New Roman" w:hAnsi="Times New Roman" w:cs="Times New Roman"/>
          <w:sz w:val="24"/>
          <w:szCs w:val="24"/>
        </w:rPr>
        <w:lastRenderedPageBreak/>
        <w:t>Схема №8</w:t>
      </w:r>
    </w:p>
    <w:p w:rsidR="00F73951" w:rsidRDefault="00F73951" w:rsidP="00F73951">
      <w:pPr>
        <w:tabs>
          <w:tab w:val="left" w:pos="9226"/>
        </w:tabs>
        <w:jc w:val="center"/>
        <w:rPr>
          <w:rFonts w:ascii="Times New Roman" w:hAnsi="Times New Roman" w:cs="Times New Roman"/>
          <w:sz w:val="24"/>
          <w:szCs w:val="24"/>
        </w:rPr>
      </w:pPr>
      <w:r w:rsidRPr="00F73951">
        <w:rPr>
          <w:rFonts w:ascii="Times New Roman" w:hAnsi="Times New Roman" w:cs="Times New Roman"/>
          <w:sz w:val="24"/>
          <w:szCs w:val="24"/>
        </w:rPr>
        <w:drawing>
          <wp:inline distT="0" distB="0" distL="0" distR="0">
            <wp:extent cx="8679009" cy="5400000"/>
            <wp:effectExtent l="19050" t="0" r="7791" b="0"/>
            <wp:docPr id="25" name="Рисунок 23" descr="МАРШРУТЫ_ГП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Ы_ГПМО.jpg"/>
                    <pic:cNvPicPr/>
                  </pic:nvPicPr>
                  <pic:blipFill>
                    <a:blip r:embed="rId16" cstate="print"/>
                    <a:stretch>
                      <a:fillRect/>
                    </a:stretch>
                  </pic:blipFill>
                  <pic:spPr>
                    <a:xfrm>
                      <a:off x="0" y="0"/>
                      <a:ext cx="8679009" cy="5400000"/>
                    </a:xfrm>
                    <a:prstGeom prst="rect">
                      <a:avLst/>
                    </a:prstGeom>
                  </pic:spPr>
                </pic:pic>
              </a:graphicData>
            </a:graphic>
          </wp:inline>
        </w:drawing>
      </w:r>
    </w:p>
    <w:p w:rsidR="00F73951" w:rsidRDefault="00F73951" w:rsidP="00F73951">
      <w:pPr>
        <w:tabs>
          <w:tab w:val="left" w:pos="9226"/>
        </w:tabs>
        <w:jc w:val="right"/>
        <w:rPr>
          <w:rFonts w:ascii="Times New Roman" w:hAnsi="Times New Roman" w:cs="Times New Roman"/>
          <w:sz w:val="24"/>
          <w:szCs w:val="24"/>
        </w:rPr>
      </w:pPr>
      <w:r>
        <w:rPr>
          <w:rFonts w:ascii="Times New Roman" w:hAnsi="Times New Roman" w:cs="Times New Roman"/>
          <w:sz w:val="24"/>
          <w:szCs w:val="24"/>
        </w:rPr>
        <w:lastRenderedPageBreak/>
        <w:t>Схема №9</w:t>
      </w:r>
    </w:p>
    <w:p w:rsidR="00F73951" w:rsidRPr="005E44FA" w:rsidRDefault="00F73951" w:rsidP="00943DA9">
      <w:pPr>
        <w:tabs>
          <w:tab w:val="left" w:pos="922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8897" cy="5400000"/>
            <wp:effectExtent l="19050" t="0" r="3753" b="0"/>
            <wp:docPr id="26" name="Рисунок 25" descr="ВЕРТИКАЛЬНАЯ ПЛАН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ИКАЛЬНАЯ ПЛАНИРОВКА.jpg"/>
                    <pic:cNvPicPr/>
                  </pic:nvPicPr>
                  <pic:blipFill>
                    <a:blip r:embed="rId17" cstate="print"/>
                    <a:stretch>
                      <a:fillRect/>
                    </a:stretch>
                  </pic:blipFill>
                  <pic:spPr>
                    <a:xfrm>
                      <a:off x="0" y="0"/>
                      <a:ext cx="5958897" cy="5400000"/>
                    </a:xfrm>
                    <a:prstGeom prst="rect">
                      <a:avLst/>
                    </a:prstGeom>
                  </pic:spPr>
                </pic:pic>
              </a:graphicData>
            </a:graphic>
          </wp:inline>
        </w:drawing>
      </w:r>
    </w:p>
    <w:sectPr w:rsidR="00F73951" w:rsidRPr="005E44FA" w:rsidSect="00410937">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5E4" w:rsidRDefault="003535E4" w:rsidP="005E44FA">
      <w:pPr>
        <w:spacing w:after="0" w:line="240" w:lineRule="auto"/>
      </w:pPr>
      <w:r>
        <w:separator/>
      </w:r>
    </w:p>
  </w:endnote>
  <w:endnote w:type="continuationSeparator" w:id="1">
    <w:p w:rsidR="003535E4" w:rsidRDefault="003535E4" w:rsidP="005E4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5E4" w:rsidRDefault="003535E4" w:rsidP="005E44FA">
      <w:pPr>
        <w:spacing w:after="0" w:line="240" w:lineRule="auto"/>
      </w:pPr>
      <w:r>
        <w:separator/>
      </w:r>
    </w:p>
  </w:footnote>
  <w:footnote w:type="continuationSeparator" w:id="1">
    <w:p w:rsidR="003535E4" w:rsidRDefault="003535E4" w:rsidP="005E44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643"/>
        </w:tabs>
        <w:ind w:left="643" w:hanging="283"/>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
    <w:nsid w:val="02B6233D"/>
    <w:multiLevelType w:val="hybridMultilevel"/>
    <w:tmpl w:val="ECB43486"/>
    <w:lvl w:ilvl="0" w:tplc="04190011">
      <w:start w:val="1"/>
      <w:numFmt w:val="decimal"/>
      <w:lvlText w:val="%1)"/>
      <w:lvlJc w:val="left"/>
      <w:pPr>
        <w:tabs>
          <w:tab w:val="num" w:pos="1777"/>
        </w:tabs>
        <w:ind w:left="1777" w:hanging="360"/>
      </w:pPr>
      <w:rPr>
        <w:rFonts w:hint="default"/>
      </w:rPr>
    </w:lvl>
    <w:lvl w:ilvl="1" w:tplc="04190019">
      <w:start w:val="1"/>
      <w:numFmt w:val="lowerLetter"/>
      <w:lvlText w:val="%2."/>
      <w:lvlJc w:val="left"/>
      <w:pPr>
        <w:tabs>
          <w:tab w:val="num" w:pos="1610"/>
        </w:tabs>
        <w:ind w:left="1610" w:hanging="360"/>
      </w:pPr>
    </w:lvl>
    <w:lvl w:ilvl="2" w:tplc="0419001B">
      <w:start w:val="1"/>
      <w:numFmt w:val="lowerRoman"/>
      <w:lvlText w:val="%3."/>
      <w:lvlJc w:val="right"/>
      <w:pPr>
        <w:tabs>
          <w:tab w:val="num" w:pos="2330"/>
        </w:tabs>
        <w:ind w:left="2330" w:hanging="180"/>
      </w:pPr>
    </w:lvl>
    <w:lvl w:ilvl="3" w:tplc="0419000F">
      <w:start w:val="1"/>
      <w:numFmt w:val="decimal"/>
      <w:lvlText w:val="%4."/>
      <w:lvlJc w:val="left"/>
      <w:pPr>
        <w:tabs>
          <w:tab w:val="num" w:pos="3050"/>
        </w:tabs>
        <w:ind w:left="3050" w:hanging="360"/>
      </w:pPr>
    </w:lvl>
    <w:lvl w:ilvl="4" w:tplc="04190019">
      <w:start w:val="1"/>
      <w:numFmt w:val="lowerLetter"/>
      <w:lvlText w:val="%5."/>
      <w:lvlJc w:val="left"/>
      <w:pPr>
        <w:tabs>
          <w:tab w:val="num" w:pos="3770"/>
        </w:tabs>
        <w:ind w:left="3770" w:hanging="360"/>
      </w:pPr>
    </w:lvl>
    <w:lvl w:ilvl="5" w:tplc="0419001B">
      <w:start w:val="1"/>
      <w:numFmt w:val="lowerRoman"/>
      <w:lvlText w:val="%6."/>
      <w:lvlJc w:val="right"/>
      <w:pPr>
        <w:tabs>
          <w:tab w:val="num" w:pos="4490"/>
        </w:tabs>
        <w:ind w:left="4490" w:hanging="180"/>
      </w:pPr>
    </w:lvl>
    <w:lvl w:ilvl="6" w:tplc="0419000F">
      <w:start w:val="1"/>
      <w:numFmt w:val="decimal"/>
      <w:lvlText w:val="%7."/>
      <w:lvlJc w:val="left"/>
      <w:pPr>
        <w:tabs>
          <w:tab w:val="num" w:pos="5210"/>
        </w:tabs>
        <w:ind w:left="5210" w:hanging="360"/>
      </w:pPr>
    </w:lvl>
    <w:lvl w:ilvl="7" w:tplc="04190019">
      <w:start w:val="1"/>
      <w:numFmt w:val="lowerLetter"/>
      <w:lvlText w:val="%8."/>
      <w:lvlJc w:val="left"/>
      <w:pPr>
        <w:tabs>
          <w:tab w:val="num" w:pos="5930"/>
        </w:tabs>
        <w:ind w:left="5930" w:hanging="360"/>
      </w:pPr>
    </w:lvl>
    <w:lvl w:ilvl="8" w:tplc="0419001B">
      <w:start w:val="1"/>
      <w:numFmt w:val="lowerRoman"/>
      <w:lvlText w:val="%9."/>
      <w:lvlJc w:val="right"/>
      <w:pPr>
        <w:tabs>
          <w:tab w:val="num" w:pos="6650"/>
        </w:tabs>
        <w:ind w:left="6650" w:hanging="180"/>
      </w:pPr>
    </w:lvl>
  </w:abstractNum>
  <w:abstractNum w:abstractNumId="2">
    <w:nsid w:val="0F487C36"/>
    <w:multiLevelType w:val="hybridMultilevel"/>
    <w:tmpl w:val="F84E7256"/>
    <w:lvl w:ilvl="0" w:tplc="A6F0F1E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1F63F78"/>
    <w:multiLevelType w:val="multilevel"/>
    <w:tmpl w:val="29DA0754"/>
    <w:lvl w:ilvl="0">
      <w:start w:val="5"/>
      <w:numFmt w:val="decimal"/>
      <w:lvlText w:val="%1"/>
      <w:lvlJc w:val="left"/>
      <w:pPr>
        <w:tabs>
          <w:tab w:val="num" w:pos="780"/>
        </w:tabs>
        <w:ind w:left="780" w:hanging="780"/>
      </w:pPr>
      <w:rPr>
        <w:rFonts w:hint="default"/>
      </w:rPr>
    </w:lvl>
    <w:lvl w:ilvl="1">
      <w:start w:val="10"/>
      <w:numFmt w:val="decimal"/>
      <w:lvlText w:val="%1.%2"/>
      <w:lvlJc w:val="left"/>
      <w:pPr>
        <w:tabs>
          <w:tab w:val="num" w:pos="1225"/>
        </w:tabs>
        <w:ind w:left="1225" w:hanging="780"/>
      </w:pPr>
      <w:rPr>
        <w:rFonts w:hint="default"/>
      </w:rPr>
    </w:lvl>
    <w:lvl w:ilvl="2">
      <w:start w:val="4"/>
      <w:numFmt w:val="decimal"/>
      <w:lvlText w:val="%1.%2.%3"/>
      <w:lvlJc w:val="left"/>
      <w:pPr>
        <w:tabs>
          <w:tab w:val="num" w:pos="1670"/>
        </w:tabs>
        <w:ind w:left="1670" w:hanging="780"/>
      </w:pPr>
      <w:rPr>
        <w:rFonts w:hint="default"/>
      </w:rPr>
    </w:lvl>
    <w:lvl w:ilvl="3">
      <w:start w:val="1"/>
      <w:numFmt w:val="decimal"/>
      <w:lvlText w:val="%1.%2.%3.%4"/>
      <w:lvlJc w:val="left"/>
      <w:pPr>
        <w:tabs>
          <w:tab w:val="num" w:pos="2415"/>
        </w:tabs>
        <w:ind w:left="2415" w:hanging="1080"/>
      </w:pPr>
      <w:rPr>
        <w:rFonts w:hint="default"/>
      </w:rPr>
    </w:lvl>
    <w:lvl w:ilvl="4">
      <w:start w:val="1"/>
      <w:numFmt w:val="decimal"/>
      <w:lvlText w:val="%1.%2.%3.%4.%5"/>
      <w:lvlJc w:val="left"/>
      <w:pPr>
        <w:tabs>
          <w:tab w:val="num" w:pos="2860"/>
        </w:tabs>
        <w:ind w:left="2860" w:hanging="1080"/>
      </w:pPr>
      <w:rPr>
        <w:rFonts w:hint="default"/>
      </w:rPr>
    </w:lvl>
    <w:lvl w:ilvl="5">
      <w:start w:val="1"/>
      <w:numFmt w:val="decimal"/>
      <w:lvlText w:val="%1.%2.%3.%4.%5.%6"/>
      <w:lvlJc w:val="left"/>
      <w:pPr>
        <w:tabs>
          <w:tab w:val="num" w:pos="3665"/>
        </w:tabs>
        <w:ind w:left="3665" w:hanging="1440"/>
      </w:pPr>
      <w:rPr>
        <w:rFonts w:hint="default"/>
      </w:rPr>
    </w:lvl>
    <w:lvl w:ilvl="6">
      <w:start w:val="1"/>
      <w:numFmt w:val="decimal"/>
      <w:lvlText w:val="%1.%2.%3.%4.%5.%6.%7"/>
      <w:lvlJc w:val="left"/>
      <w:pPr>
        <w:tabs>
          <w:tab w:val="num" w:pos="4110"/>
        </w:tabs>
        <w:ind w:left="4110" w:hanging="1440"/>
      </w:pPr>
      <w:rPr>
        <w:rFonts w:hint="default"/>
      </w:rPr>
    </w:lvl>
    <w:lvl w:ilvl="7">
      <w:start w:val="1"/>
      <w:numFmt w:val="decimal"/>
      <w:lvlText w:val="%1.%2.%3.%4.%5.%6.%7.%8"/>
      <w:lvlJc w:val="left"/>
      <w:pPr>
        <w:tabs>
          <w:tab w:val="num" w:pos="4915"/>
        </w:tabs>
        <w:ind w:left="4915" w:hanging="1800"/>
      </w:pPr>
      <w:rPr>
        <w:rFonts w:hint="default"/>
      </w:rPr>
    </w:lvl>
    <w:lvl w:ilvl="8">
      <w:start w:val="1"/>
      <w:numFmt w:val="decimal"/>
      <w:lvlText w:val="%1.%2.%3.%4.%5.%6.%7.%8.%9"/>
      <w:lvlJc w:val="left"/>
      <w:pPr>
        <w:tabs>
          <w:tab w:val="num" w:pos="5360"/>
        </w:tabs>
        <w:ind w:left="5360" w:hanging="1800"/>
      </w:pPr>
      <w:rPr>
        <w:rFonts w:hint="default"/>
      </w:rPr>
    </w:lvl>
  </w:abstractNum>
  <w:abstractNum w:abstractNumId="4">
    <w:nsid w:val="193F4E95"/>
    <w:multiLevelType w:val="hybridMultilevel"/>
    <w:tmpl w:val="61CC5BC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67E2E886">
      <w:start w:val="1"/>
      <w:numFmt w:val="decimal"/>
      <w:lvlText w:val="%3)"/>
      <w:lvlJc w:val="left"/>
      <w:pPr>
        <w:tabs>
          <w:tab w:val="num" w:pos="2340"/>
        </w:tabs>
        <w:ind w:left="2331" w:hanging="351"/>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998121D"/>
    <w:multiLevelType w:val="hybridMultilevel"/>
    <w:tmpl w:val="2034B366"/>
    <w:lvl w:ilvl="0" w:tplc="60807BE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CC4415E"/>
    <w:multiLevelType w:val="hybridMultilevel"/>
    <w:tmpl w:val="EC2A8AD2"/>
    <w:lvl w:ilvl="0" w:tplc="1BA05368">
      <w:start w:val="1"/>
      <w:numFmt w:val="bullet"/>
      <w:lvlText w:val=""/>
      <w:lvlJc w:val="left"/>
      <w:pPr>
        <w:tabs>
          <w:tab w:val="num" w:pos="1375"/>
        </w:tabs>
        <w:ind w:left="1366" w:hanging="351"/>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FCF0160"/>
    <w:multiLevelType w:val="hybridMultilevel"/>
    <w:tmpl w:val="ECD43C98"/>
    <w:lvl w:ilvl="0" w:tplc="FE14DECE">
      <w:start w:val="1"/>
      <w:numFmt w:val="bullet"/>
      <w:lvlText w:val=""/>
      <w:lvlJc w:val="left"/>
      <w:pPr>
        <w:tabs>
          <w:tab w:val="num" w:pos="1375"/>
        </w:tabs>
        <w:ind w:left="1372" w:hanging="357"/>
      </w:pPr>
      <w:rPr>
        <w:rFonts w:ascii="Symbol" w:hAnsi="Symbol" w:cs="Symbol" w:hint="default"/>
      </w:rPr>
    </w:lvl>
    <w:lvl w:ilvl="1" w:tplc="04190003">
      <w:start w:val="1"/>
      <w:numFmt w:val="bullet"/>
      <w:lvlText w:val="o"/>
      <w:lvlJc w:val="left"/>
      <w:pPr>
        <w:tabs>
          <w:tab w:val="num" w:pos="2319"/>
        </w:tabs>
        <w:ind w:left="2319" w:hanging="360"/>
      </w:pPr>
      <w:rPr>
        <w:rFonts w:ascii="Courier New" w:hAnsi="Courier New" w:cs="Courier New" w:hint="default"/>
      </w:rPr>
    </w:lvl>
    <w:lvl w:ilvl="2" w:tplc="04190005">
      <w:start w:val="1"/>
      <w:numFmt w:val="bullet"/>
      <w:lvlText w:val=""/>
      <w:lvlJc w:val="left"/>
      <w:pPr>
        <w:tabs>
          <w:tab w:val="num" w:pos="3039"/>
        </w:tabs>
        <w:ind w:left="3039" w:hanging="360"/>
      </w:pPr>
      <w:rPr>
        <w:rFonts w:ascii="Wingdings" w:hAnsi="Wingdings" w:cs="Wingdings" w:hint="default"/>
      </w:rPr>
    </w:lvl>
    <w:lvl w:ilvl="3" w:tplc="04190001">
      <w:start w:val="1"/>
      <w:numFmt w:val="bullet"/>
      <w:lvlText w:val=""/>
      <w:lvlJc w:val="left"/>
      <w:pPr>
        <w:tabs>
          <w:tab w:val="num" w:pos="3759"/>
        </w:tabs>
        <w:ind w:left="3759" w:hanging="360"/>
      </w:pPr>
      <w:rPr>
        <w:rFonts w:ascii="Symbol" w:hAnsi="Symbol" w:cs="Symbol" w:hint="default"/>
      </w:rPr>
    </w:lvl>
    <w:lvl w:ilvl="4" w:tplc="04190003">
      <w:start w:val="1"/>
      <w:numFmt w:val="bullet"/>
      <w:lvlText w:val="o"/>
      <w:lvlJc w:val="left"/>
      <w:pPr>
        <w:tabs>
          <w:tab w:val="num" w:pos="4479"/>
        </w:tabs>
        <w:ind w:left="4479" w:hanging="360"/>
      </w:pPr>
      <w:rPr>
        <w:rFonts w:ascii="Courier New" w:hAnsi="Courier New" w:cs="Courier New" w:hint="default"/>
      </w:rPr>
    </w:lvl>
    <w:lvl w:ilvl="5" w:tplc="04190005">
      <w:start w:val="1"/>
      <w:numFmt w:val="bullet"/>
      <w:lvlText w:val=""/>
      <w:lvlJc w:val="left"/>
      <w:pPr>
        <w:tabs>
          <w:tab w:val="num" w:pos="5199"/>
        </w:tabs>
        <w:ind w:left="5199" w:hanging="360"/>
      </w:pPr>
      <w:rPr>
        <w:rFonts w:ascii="Wingdings" w:hAnsi="Wingdings" w:cs="Wingdings" w:hint="default"/>
      </w:rPr>
    </w:lvl>
    <w:lvl w:ilvl="6" w:tplc="04190001">
      <w:start w:val="1"/>
      <w:numFmt w:val="bullet"/>
      <w:lvlText w:val=""/>
      <w:lvlJc w:val="left"/>
      <w:pPr>
        <w:tabs>
          <w:tab w:val="num" w:pos="5919"/>
        </w:tabs>
        <w:ind w:left="5919" w:hanging="360"/>
      </w:pPr>
      <w:rPr>
        <w:rFonts w:ascii="Symbol" w:hAnsi="Symbol" w:cs="Symbol" w:hint="default"/>
      </w:rPr>
    </w:lvl>
    <w:lvl w:ilvl="7" w:tplc="04190003">
      <w:start w:val="1"/>
      <w:numFmt w:val="bullet"/>
      <w:lvlText w:val="o"/>
      <w:lvlJc w:val="left"/>
      <w:pPr>
        <w:tabs>
          <w:tab w:val="num" w:pos="6639"/>
        </w:tabs>
        <w:ind w:left="6639" w:hanging="360"/>
      </w:pPr>
      <w:rPr>
        <w:rFonts w:ascii="Courier New" w:hAnsi="Courier New" w:cs="Courier New" w:hint="default"/>
      </w:rPr>
    </w:lvl>
    <w:lvl w:ilvl="8" w:tplc="04190005">
      <w:start w:val="1"/>
      <w:numFmt w:val="bullet"/>
      <w:lvlText w:val=""/>
      <w:lvlJc w:val="left"/>
      <w:pPr>
        <w:tabs>
          <w:tab w:val="num" w:pos="7359"/>
        </w:tabs>
        <w:ind w:left="7359" w:hanging="360"/>
      </w:pPr>
      <w:rPr>
        <w:rFonts w:ascii="Wingdings" w:hAnsi="Wingdings" w:cs="Wingdings" w:hint="default"/>
      </w:rPr>
    </w:lvl>
  </w:abstractNum>
  <w:abstractNum w:abstractNumId="8">
    <w:nsid w:val="236817F6"/>
    <w:multiLevelType w:val="multilevel"/>
    <w:tmpl w:val="C68EC20E"/>
    <w:lvl w:ilvl="0">
      <w:start w:val="7"/>
      <w:numFmt w:val="decimal"/>
      <w:lvlText w:val="%1"/>
      <w:lvlJc w:val="left"/>
      <w:pPr>
        <w:tabs>
          <w:tab w:val="num" w:pos="420"/>
        </w:tabs>
        <w:ind w:left="420" w:hanging="420"/>
      </w:pPr>
      <w:rPr>
        <w:rFonts w:hint="default"/>
      </w:rPr>
    </w:lvl>
    <w:lvl w:ilvl="1">
      <w:start w:val="4"/>
      <w:numFmt w:val="decimal"/>
      <w:lvlText w:val="%1.%2"/>
      <w:lvlJc w:val="left"/>
      <w:pPr>
        <w:tabs>
          <w:tab w:val="num" w:pos="1310"/>
        </w:tabs>
        <w:ind w:left="1310" w:hanging="420"/>
      </w:pPr>
      <w:rPr>
        <w:rFonts w:hint="default"/>
      </w:rPr>
    </w:lvl>
    <w:lvl w:ilvl="2">
      <w:start w:val="1"/>
      <w:numFmt w:val="decimal"/>
      <w:lvlText w:val="%1.%2.%3"/>
      <w:lvlJc w:val="left"/>
      <w:pPr>
        <w:tabs>
          <w:tab w:val="num" w:pos="2500"/>
        </w:tabs>
        <w:ind w:left="2500" w:hanging="720"/>
      </w:pPr>
      <w:rPr>
        <w:rFonts w:hint="default"/>
      </w:rPr>
    </w:lvl>
    <w:lvl w:ilvl="3">
      <w:start w:val="1"/>
      <w:numFmt w:val="decimal"/>
      <w:lvlText w:val="%1.%2.%3.%4"/>
      <w:lvlJc w:val="left"/>
      <w:pPr>
        <w:tabs>
          <w:tab w:val="num" w:pos="3390"/>
        </w:tabs>
        <w:ind w:left="3390" w:hanging="720"/>
      </w:pPr>
      <w:rPr>
        <w:rFonts w:hint="default"/>
      </w:rPr>
    </w:lvl>
    <w:lvl w:ilvl="4">
      <w:start w:val="1"/>
      <w:numFmt w:val="decimal"/>
      <w:lvlText w:val="%1.%2.%3.%4.%5"/>
      <w:lvlJc w:val="left"/>
      <w:pPr>
        <w:tabs>
          <w:tab w:val="num" w:pos="4640"/>
        </w:tabs>
        <w:ind w:left="4640" w:hanging="1080"/>
      </w:pPr>
      <w:rPr>
        <w:rFonts w:hint="default"/>
      </w:rPr>
    </w:lvl>
    <w:lvl w:ilvl="5">
      <w:start w:val="1"/>
      <w:numFmt w:val="decimal"/>
      <w:lvlText w:val="%1.%2.%3.%4.%5.%6"/>
      <w:lvlJc w:val="left"/>
      <w:pPr>
        <w:tabs>
          <w:tab w:val="num" w:pos="5530"/>
        </w:tabs>
        <w:ind w:left="5530" w:hanging="1080"/>
      </w:pPr>
      <w:rPr>
        <w:rFonts w:hint="default"/>
      </w:rPr>
    </w:lvl>
    <w:lvl w:ilvl="6">
      <w:start w:val="1"/>
      <w:numFmt w:val="decimal"/>
      <w:lvlText w:val="%1.%2.%3.%4.%5.%6.%7"/>
      <w:lvlJc w:val="left"/>
      <w:pPr>
        <w:tabs>
          <w:tab w:val="num" w:pos="6780"/>
        </w:tabs>
        <w:ind w:left="6780" w:hanging="1440"/>
      </w:pPr>
      <w:rPr>
        <w:rFonts w:hint="default"/>
      </w:rPr>
    </w:lvl>
    <w:lvl w:ilvl="7">
      <w:start w:val="1"/>
      <w:numFmt w:val="decimal"/>
      <w:lvlText w:val="%1.%2.%3.%4.%5.%6.%7.%8"/>
      <w:lvlJc w:val="left"/>
      <w:pPr>
        <w:tabs>
          <w:tab w:val="num" w:pos="7670"/>
        </w:tabs>
        <w:ind w:left="7670" w:hanging="1440"/>
      </w:pPr>
      <w:rPr>
        <w:rFonts w:hint="default"/>
      </w:rPr>
    </w:lvl>
    <w:lvl w:ilvl="8">
      <w:start w:val="1"/>
      <w:numFmt w:val="decimal"/>
      <w:lvlText w:val="%1.%2.%3.%4.%5.%6.%7.%8.%9"/>
      <w:lvlJc w:val="left"/>
      <w:pPr>
        <w:tabs>
          <w:tab w:val="num" w:pos="8920"/>
        </w:tabs>
        <w:ind w:left="8920" w:hanging="1800"/>
      </w:pPr>
      <w:rPr>
        <w:rFonts w:hint="default"/>
      </w:rPr>
    </w:lvl>
  </w:abstractNum>
  <w:abstractNum w:abstractNumId="9">
    <w:nsid w:val="2A715D38"/>
    <w:multiLevelType w:val="hybridMultilevel"/>
    <w:tmpl w:val="3D5EA7F0"/>
    <w:lvl w:ilvl="0" w:tplc="60807BE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ABDE0836">
      <w:start w:val="1"/>
      <w:numFmt w:val="bullet"/>
      <w:lvlText w:val=""/>
      <w:lvlJc w:val="left"/>
      <w:pPr>
        <w:tabs>
          <w:tab w:val="num" w:pos="1375"/>
        </w:tabs>
        <w:ind w:left="1366" w:hanging="351"/>
      </w:pPr>
      <w:rPr>
        <w:rFonts w:ascii="Symbol" w:hAnsi="Symbol" w:cs="Symbol"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FE47D14"/>
    <w:multiLevelType w:val="hybridMultilevel"/>
    <w:tmpl w:val="368A9EC0"/>
    <w:lvl w:ilvl="0" w:tplc="CD2CC7DE">
      <w:start w:val="1"/>
      <w:numFmt w:val="bullet"/>
      <w:lvlText w:val=""/>
      <w:lvlJc w:val="left"/>
      <w:pPr>
        <w:tabs>
          <w:tab w:val="num" w:pos="2444"/>
        </w:tabs>
        <w:ind w:left="2435" w:hanging="351"/>
      </w:pPr>
      <w:rPr>
        <w:rFonts w:ascii="Symbol" w:hAnsi="Symbol" w:cs="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ABDE0836">
      <w:start w:val="1"/>
      <w:numFmt w:val="bullet"/>
      <w:lvlText w:val=""/>
      <w:lvlJc w:val="left"/>
      <w:pPr>
        <w:tabs>
          <w:tab w:val="num" w:pos="1375"/>
        </w:tabs>
        <w:ind w:left="1366" w:hanging="351"/>
      </w:pPr>
      <w:rPr>
        <w:rFonts w:ascii="Symbol" w:hAnsi="Symbol" w:cs="Symbol"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1">
    <w:nsid w:val="35930030"/>
    <w:multiLevelType w:val="hybridMultilevel"/>
    <w:tmpl w:val="AB707FA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364527F1"/>
    <w:multiLevelType w:val="hybridMultilevel"/>
    <w:tmpl w:val="6672A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7E482F"/>
    <w:multiLevelType w:val="hybridMultilevel"/>
    <w:tmpl w:val="E9D66858"/>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4">
    <w:nsid w:val="3C635DBD"/>
    <w:multiLevelType w:val="hybridMultilevel"/>
    <w:tmpl w:val="73E2250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3C850C47"/>
    <w:multiLevelType w:val="hybridMultilevel"/>
    <w:tmpl w:val="FC607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87C8F"/>
    <w:multiLevelType w:val="hybridMultilevel"/>
    <w:tmpl w:val="A5A4F796"/>
    <w:lvl w:ilvl="0" w:tplc="A87629E4">
      <w:start w:val="1"/>
      <w:numFmt w:val="bullet"/>
      <w:lvlText w:val=""/>
      <w:lvlJc w:val="left"/>
      <w:pPr>
        <w:tabs>
          <w:tab w:val="num" w:pos="2605"/>
        </w:tabs>
        <w:ind w:left="1894" w:firstLine="351"/>
      </w:pPr>
      <w:rPr>
        <w:rFonts w:ascii="Symbol" w:hAnsi="Symbol" w:cs="Symbol" w:hint="default"/>
      </w:rPr>
    </w:lvl>
    <w:lvl w:ilvl="1" w:tplc="BBE01BEC">
      <w:start w:val="1"/>
      <w:numFmt w:val="bullet"/>
      <w:lvlText w:val=""/>
      <w:lvlJc w:val="left"/>
      <w:pPr>
        <w:tabs>
          <w:tab w:val="num" w:pos="1726"/>
        </w:tabs>
        <w:ind w:left="1015" w:firstLine="351"/>
      </w:pPr>
      <w:rPr>
        <w:rFonts w:ascii="Symbol" w:hAnsi="Symbol" w:cs="Symbol" w:hint="default"/>
      </w:rPr>
    </w:lvl>
    <w:lvl w:ilvl="2" w:tplc="04190005">
      <w:start w:val="1"/>
      <w:numFmt w:val="bullet"/>
      <w:lvlText w:val=""/>
      <w:lvlJc w:val="left"/>
      <w:pPr>
        <w:tabs>
          <w:tab w:val="num" w:pos="3039"/>
        </w:tabs>
        <w:ind w:left="3039" w:hanging="360"/>
      </w:pPr>
      <w:rPr>
        <w:rFonts w:ascii="Wingdings" w:hAnsi="Wingdings" w:cs="Wingdings" w:hint="default"/>
      </w:rPr>
    </w:lvl>
    <w:lvl w:ilvl="3" w:tplc="04190001">
      <w:start w:val="1"/>
      <w:numFmt w:val="bullet"/>
      <w:lvlText w:val=""/>
      <w:lvlJc w:val="left"/>
      <w:pPr>
        <w:tabs>
          <w:tab w:val="num" w:pos="3759"/>
        </w:tabs>
        <w:ind w:left="3759" w:hanging="360"/>
      </w:pPr>
      <w:rPr>
        <w:rFonts w:ascii="Symbol" w:hAnsi="Symbol" w:cs="Symbol" w:hint="default"/>
      </w:rPr>
    </w:lvl>
    <w:lvl w:ilvl="4" w:tplc="04190003">
      <w:start w:val="1"/>
      <w:numFmt w:val="bullet"/>
      <w:lvlText w:val="o"/>
      <w:lvlJc w:val="left"/>
      <w:pPr>
        <w:tabs>
          <w:tab w:val="num" w:pos="4479"/>
        </w:tabs>
        <w:ind w:left="4479" w:hanging="360"/>
      </w:pPr>
      <w:rPr>
        <w:rFonts w:ascii="Courier New" w:hAnsi="Courier New" w:cs="Courier New" w:hint="default"/>
      </w:rPr>
    </w:lvl>
    <w:lvl w:ilvl="5" w:tplc="04190005">
      <w:start w:val="1"/>
      <w:numFmt w:val="bullet"/>
      <w:lvlText w:val=""/>
      <w:lvlJc w:val="left"/>
      <w:pPr>
        <w:tabs>
          <w:tab w:val="num" w:pos="5199"/>
        </w:tabs>
        <w:ind w:left="5199" w:hanging="360"/>
      </w:pPr>
      <w:rPr>
        <w:rFonts w:ascii="Wingdings" w:hAnsi="Wingdings" w:cs="Wingdings" w:hint="default"/>
      </w:rPr>
    </w:lvl>
    <w:lvl w:ilvl="6" w:tplc="04190001">
      <w:start w:val="1"/>
      <w:numFmt w:val="bullet"/>
      <w:lvlText w:val=""/>
      <w:lvlJc w:val="left"/>
      <w:pPr>
        <w:tabs>
          <w:tab w:val="num" w:pos="5919"/>
        </w:tabs>
        <w:ind w:left="5919" w:hanging="360"/>
      </w:pPr>
      <w:rPr>
        <w:rFonts w:ascii="Symbol" w:hAnsi="Symbol" w:cs="Symbol" w:hint="default"/>
      </w:rPr>
    </w:lvl>
    <w:lvl w:ilvl="7" w:tplc="04190003">
      <w:start w:val="1"/>
      <w:numFmt w:val="bullet"/>
      <w:lvlText w:val="o"/>
      <w:lvlJc w:val="left"/>
      <w:pPr>
        <w:tabs>
          <w:tab w:val="num" w:pos="6639"/>
        </w:tabs>
        <w:ind w:left="6639" w:hanging="360"/>
      </w:pPr>
      <w:rPr>
        <w:rFonts w:ascii="Courier New" w:hAnsi="Courier New" w:cs="Courier New" w:hint="default"/>
      </w:rPr>
    </w:lvl>
    <w:lvl w:ilvl="8" w:tplc="04190005">
      <w:start w:val="1"/>
      <w:numFmt w:val="bullet"/>
      <w:lvlText w:val=""/>
      <w:lvlJc w:val="left"/>
      <w:pPr>
        <w:tabs>
          <w:tab w:val="num" w:pos="7359"/>
        </w:tabs>
        <w:ind w:left="7359" w:hanging="360"/>
      </w:pPr>
      <w:rPr>
        <w:rFonts w:ascii="Wingdings" w:hAnsi="Wingdings" w:cs="Wingdings" w:hint="default"/>
      </w:rPr>
    </w:lvl>
  </w:abstractNum>
  <w:abstractNum w:abstractNumId="17">
    <w:nsid w:val="45DE2156"/>
    <w:multiLevelType w:val="hybridMultilevel"/>
    <w:tmpl w:val="12385DDE"/>
    <w:lvl w:ilvl="0" w:tplc="A6F0F1E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1E4793"/>
    <w:multiLevelType w:val="hybridMultilevel"/>
    <w:tmpl w:val="494C77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4DCD749B"/>
    <w:multiLevelType w:val="hybridMultilevel"/>
    <w:tmpl w:val="DC1CE25C"/>
    <w:lvl w:ilvl="0" w:tplc="1BA05368">
      <w:start w:val="1"/>
      <w:numFmt w:val="bullet"/>
      <w:lvlText w:val=""/>
      <w:lvlJc w:val="left"/>
      <w:pPr>
        <w:tabs>
          <w:tab w:val="num" w:pos="1375"/>
        </w:tabs>
        <w:ind w:left="1366" w:hanging="351"/>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520A1126"/>
    <w:multiLevelType w:val="multilevel"/>
    <w:tmpl w:val="311457E0"/>
    <w:lvl w:ilvl="0">
      <w:start w:val="4"/>
      <w:numFmt w:val="decimal"/>
      <w:lvlText w:val="%1"/>
      <w:lvlJc w:val="left"/>
      <w:pPr>
        <w:tabs>
          <w:tab w:val="num" w:pos="1380"/>
        </w:tabs>
        <w:ind w:left="1380" w:hanging="1380"/>
      </w:pPr>
      <w:rPr>
        <w:rFonts w:hint="default"/>
      </w:rPr>
    </w:lvl>
    <w:lvl w:ilvl="1">
      <w:start w:val="1"/>
      <w:numFmt w:val="decimal"/>
      <w:lvlText w:val="%1.%2"/>
      <w:lvlJc w:val="left"/>
      <w:pPr>
        <w:tabs>
          <w:tab w:val="num" w:pos="1825"/>
        </w:tabs>
        <w:ind w:left="1825" w:hanging="1380"/>
      </w:pPr>
      <w:rPr>
        <w:rFonts w:hint="default"/>
      </w:rPr>
    </w:lvl>
    <w:lvl w:ilvl="2">
      <w:start w:val="1"/>
      <w:numFmt w:val="decimal"/>
      <w:lvlText w:val="%1.%2.%3"/>
      <w:lvlJc w:val="left"/>
      <w:pPr>
        <w:tabs>
          <w:tab w:val="num" w:pos="2270"/>
        </w:tabs>
        <w:ind w:left="2270" w:hanging="1380"/>
      </w:pPr>
      <w:rPr>
        <w:rFonts w:hint="default"/>
      </w:rPr>
    </w:lvl>
    <w:lvl w:ilvl="3">
      <w:start w:val="1"/>
      <w:numFmt w:val="decimal"/>
      <w:lvlText w:val="%1.%2.%3.%4"/>
      <w:lvlJc w:val="left"/>
      <w:pPr>
        <w:tabs>
          <w:tab w:val="num" w:pos="2715"/>
        </w:tabs>
        <w:ind w:left="2715" w:hanging="1380"/>
      </w:pPr>
      <w:rPr>
        <w:rFonts w:hint="default"/>
      </w:rPr>
    </w:lvl>
    <w:lvl w:ilvl="4">
      <w:start w:val="1"/>
      <w:numFmt w:val="decimal"/>
      <w:lvlText w:val="%1.%2.%3.%4.%5"/>
      <w:lvlJc w:val="left"/>
      <w:pPr>
        <w:tabs>
          <w:tab w:val="num" w:pos="3160"/>
        </w:tabs>
        <w:ind w:left="3160" w:hanging="1380"/>
      </w:pPr>
      <w:rPr>
        <w:rFonts w:hint="default"/>
      </w:rPr>
    </w:lvl>
    <w:lvl w:ilvl="5">
      <w:start w:val="1"/>
      <w:numFmt w:val="decimal"/>
      <w:lvlText w:val="%1.%2.%3.%4.%5.%6"/>
      <w:lvlJc w:val="left"/>
      <w:pPr>
        <w:tabs>
          <w:tab w:val="num" w:pos="3665"/>
        </w:tabs>
        <w:ind w:left="3665" w:hanging="1440"/>
      </w:pPr>
      <w:rPr>
        <w:rFonts w:hint="default"/>
      </w:rPr>
    </w:lvl>
    <w:lvl w:ilvl="6">
      <w:start w:val="1"/>
      <w:numFmt w:val="decimal"/>
      <w:lvlText w:val="%1.%2.%3.%4.%5.%6.%7"/>
      <w:lvlJc w:val="left"/>
      <w:pPr>
        <w:tabs>
          <w:tab w:val="num" w:pos="4110"/>
        </w:tabs>
        <w:ind w:left="4110" w:hanging="1440"/>
      </w:pPr>
      <w:rPr>
        <w:rFonts w:hint="default"/>
      </w:rPr>
    </w:lvl>
    <w:lvl w:ilvl="7">
      <w:start w:val="1"/>
      <w:numFmt w:val="decimal"/>
      <w:lvlText w:val="%1.%2.%3.%4.%5.%6.%7.%8"/>
      <w:lvlJc w:val="left"/>
      <w:pPr>
        <w:tabs>
          <w:tab w:val="num" w:pos="4915"/>
        </w:tabs>
        <w:ind w:left="4915" w:hanging="1800"/>
      </w:pPr>
      <w:rPr>
        <w:rFonts w:hint="default"/>
      </w:rPr>
    </w:lvl>
    <w:lvl w:ilvl="8">
      <w:start w:val="1"/>
      <w:numFmt w:val="decimal"/>
      <w:lvlText w:val="%1.%2.%3.%4.%5.%6.%7.%8.%9"/>
      <w:lvlJc w:val="left"/>
      <w:pPr>
        <w:tabs>
          <w:tab w:val="num" w:pos="5360"/>
        </w:tabs>
        <w:ind w:left="5360" w:hanging="1800"/>
      </w:pPr>
      <w:rPr>
        <w:rFonts w:hint="default"/>
      </w:rPr>
    </w:lvl>
  </w:abstractNum>
  <w:abstractNum w:abstractNumId="21">
    <w:nsid w:val="52292E3A"/>
    <w:multiLevelType w:val="hybridMultilevel"/>
    <w:tmpl w:val="BCFC87CC"/>
    <w:lvl w:ilvl="0" w:tplc="1818B1D8">
      <w:start w:val="1"/>
      <w:numFmt w:val="decimal"/>
      <w:lvlText w:val="%1."/>
      <w:lvlJc w:val="left"/>
      <w:pPr>
        <w:tabs>
          <w:tab w:val="num" w:pos="1366"/>
        </w:tabs>
        <w:ind w:left="1366" w:hanging="374"/>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543A0514"/>
    <w:multiLevelType w:val="hybridMultilevel"/>
    <w:tmpl w:val="63E6D7FC"/>
    <w:lvl w:ilvl="0" w:tplc="0419000F">
      <w:start w:val="1"/>
      <w:numFmt w:val="decimal"/>
      <w:lvlText w:val="%1."/>
      <w:lvlJc w:val="left"/>
      <w:pPr>
        <w:tabs>
          <w:tab w:val="num" w:pos="1429"/>
        </w:tabs>
        <w:ind w:left="1429" w:hanging="360"/>
      </w:pPr>
    </w:lvl>
    <w:lvl w:ilvl="1" w:tplc="D4600952">
      <w:start w:val="1"/>
      <w:numFmt w:val="bullet"/>
      <w:lvlText w:val="-"/>
      <w:lvlJc w:val="left"/>
      <w:pPr>
        <w:tabs>
          <w:tab w:val="num" w:pos="1366"/>
        </w:tabs>
        <w:ind w:left="1366" w:hanging="362"/>
      </w:pPr>
      <w:rPr>
        <w:rFonts w:ascii="Times New Roman" w:eastAsia="Times New Roman" w:hAnsi="Times New Roman" w:hint="default"/>
      </w:rPr>
    </w:lvl>
    <w:lvl w:ilvl="2" w:tplc="A926B950">
      <w:start w:val="1"/>
      <w:numFmt w:val="bullet"/>
      <w:lvlText w:val=""/>
      <w:lvlJc w:val="left"/>
      <w:pPr>
        <w:tabs>
          <w:tab w:val="num" w:pos="1366"/>
        </w:tabs>
        <w:ind w:left="1366" w:hanging="374"/>
      </w:pPr>
      <w:rPr>
        <w:rFonts w:ascii="Symbol" w:hAnsi="Symbol" w:cs="Symbol" w:hint="default"/>
      </w:rPr>
    </w:lvl>
    <w:lvl w:ilvl="3" w:tplc="17FCA662">
      <w:start w:val="1"/>
      <w:numFmt w:val="decimal"/>
      <w:lvlText w:val="%4)"/>
      <w:lvlJc w:val="left"/>
      <w:pPr>
        <w:tabs>
          <w:tab w:val="num" w:pos="1726"/>
        </w:tabs>
        <w:ind w:left="1015" w:firstLine="351"/>
      </w:pPr>
      <w:rPr>
        <w:rFonts w:hint="default"/>
      </w:r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3">
    <w:nsid w:val="5E88417A"/>
    <w:multiLevelType w:val="hybridMultilevel"/>
    <w:tmpl w:val="F9DE4CFC"/>
    <w:lvl w:ilvl="0" w:tplc="A2BEF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CD4748"/>
    <w:multiLevelType w:val="hybridMultilevel"/>
    <w:tmpl w:val="AED84874"/>
    <w:lvl w:ilvl="0" w:tplc="2766E652">
      <w:start w:val="1"/>
      <w:numFmt w:val="bullet"/>
      <w:lvlText w:val=""/>
      <w:lvlJc w:val="left"/>
      <w:pPr>
        <w:tabs>
          <w:tab w:val="num" w:pos="1375"/>
        </w:tabs>
        <w:ind w:left="1366" w:hanging="351"/>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6290023"/>
    <w:multiLevelType w:val="hybridMultilevel"/>
    <w:tmpl w:val="29A4C432"/>
    <w:lvl w:ilvl="0" w:tplc="5FDAC3E2">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6">
    <w:nsid w:val="66E95773"/>
    <w:multiLevelType w:val="multilevel"/>
    <w:tmpl w:val="53F20684"/>
    <w:lvl w:ilvl="0">
      <w:start w:val="5"/>
      <w:numFmt w:val="decimal"/>
      <w:lvlText w:val="%1"/>
      <w:lvlJc w:val="left"/>
      <w:pPr>
        <w:tabs>
          <w:tab w:val="num" w:pos="660"/>
        </w:tabs>
        <w:ind w:left="660" w:hanging="660"/>
      </w:pPr>
      <w:rPr>
        <w:rFonts w:hint="default"/>
      </w:rPr>
    </w:lvl>
    <w:lvl w:ilvl="1">
      <w:start w:val="9"/>
      <w:numFmt w:val="decimal"/>
      <w:lvlText w:val="%1.%2"/>
      <w:lvlJc w:val="left"/>
      <w:pPr>
        <w:tabs>
          <w:tab w:val="num" w:pos="1099"/>
        </w:tabs>
        <w:ind w:left="1099" w:hanging="660"/>
      </w:pPr>
      <w:rPr>
        <w:rFonts w:hint="default"/>
      </w:rPr>
    </w:lvl>
    <w:lvl w:ilvl="2">
      <w:start w:val="4"/>
      <w:numFmt w:val="decimal"/>
      <w:lvlText w:val="%1.%2.%3"/>
      <w:lvlJc w:val="left"/>
      <w:pPr>
        <w:tabs>
          <w:tab w:val="num" w:pos="1598"/>
        </w:tabs>
        <w:ind w:left="1598" w:hanging="720"/>
      </w:pPr>
      <w:rPr>
        <w:rFonts w:hint="default"/>
      </w:rPr>
    </w:lvl>
    <w:lvl w:ilvl="3">
      <w:start w:val="1"/>
      <w:numFmt w:val="decimal"/>
      <w:lvlText w:val="%1.%2.%3.%4"/>
      <w:lvlJc w:val="left"/>
      <w:pPr>
        <w:tabs>
          <w:tab w:val="num" w:pos="2037"/>
        </w:tabs>
        <w:ind w:left="2037" w:hanging="720"/>
      </w:pPr>
      <w:rPr>
        <w:rFonts w:hint="default"/>
      </w:rPr>
    </w:lvl>
    <w:lvl w:ilvl="4">
      <w:start w:val="1"/>
      <w:numFmt w:val="decimal"/>
      <w:lvlText w:val="%1.%2.%3.%4.%5"/>
      <w:lvlJc w:val="left"/>
      <w:pPr>
        <w:tabs>
          <w:tab w:val="num" w:pos="2476"/>
        </w:tabs>
        <w:ind w:left="2476" w:hanging="720"/>
      </w:pPr>
      <w:rPr>
        <w:rFonts w:hint="default"/>
      </w:rPr>
    </w:lvl>
    <w:lvl w:ilvl="5">
      <w:start w:val="1"/>
      <w:numFmt w:val="decimal"/>
      <w:lvlText w:val="%1.%2.%3.%4.%5.%6"/>
      <w:lvlJc w:val="left"/>
      <w:pPr>
        <w:tabs>
          <w:tab w:val="num" w:pos="3275"/>
        </w:tabs>
        <w:ind w:left="3275" w:hanging="1080"/>
      </w:pPr>
      <w:rPr>
        <w:rFonts w:hint="default"/>
      </w:rPr>
    </w:lvl>
    <w:lvl w:ilvl="6">
      <w:start w:val="1"/>
      <w:numFmt w:val="decimal"/>
      <w:lvlText w:val="%1.%2.%3.%4.%5.%6.%7"/>
      <w:lvlJc w:val="left"/>
      <w:pPr>
        <w:tabs>
          <w:tab w:val="num" w:pos="3714"/>
        </w:tabs>
        <w:ind w:left="3714" w:hanging="1080"/>
      </w:pPr>
      <w:rPr>
        <w:rFonts w:hint="default"/>
      </w:rPr>
    </w:lvl>
    <w:lvl w:ilvl="7">
      <w:start w:val="1"/>
      <w:numFmt w:val="decimal"/>
      <w:lvlText w:val="%1.%2.%3.%4.%5.%6.%7.%8"/>
      <w:lvlJc w:val="left"/>
      <w:pPr>
        <w:tabs>
          <w:tab w:val="num" w:pos="4513"/>
        </w:tabs>
        <w:ind w:left="4513" w:hanging="1440"/>
      </w:pPr>
      <w:rPr>
        <w:rFonts w:hint="default"/>
      </w:rPr>
    </w:lvl>
    <w:lvl w:ilvl="8">
      <w:start w:val="1"/>
      <w:numFmt w:val="decimal"/>
      <w:lvlText w:val="%1.%2.%3.%4.%5.%6.%7.%8.%9"/>
      <w:lvlJc w:val="left"/>
      <w:pPr>
        <w:tabs>
          <w:tab w:val="num" w:pos="4952"/>
        </w:tabs>
        <w:ind w:left="4952" w:hanging="1440"/>
      </w:pPr>
      <w:rPr>
        <w:rFonts w:hint="default"/>
      </w:rPr>
    </w:lvl>
  </w:abstractNum>
  <w:abstractNum w:abstractNumId="27">
    <w:nsid w:val="687C33C7"/>
    <w:multiLevelType w:val="hybridMultilevel"/>
    <w:tmpl w:val="4B7654A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8">
    <w:nsid w:val="68BF3825"/>
    <w:multiLevelType w:val="hybridMultilevel"/>
    <w:tmpl w:val="858A8D16"/>
    <w:lvl w:ilvl="0" w:tplc="1562B7C0">
      <w:start w:val="1"/>
      <w:numFmt w:val="bullet"/>
      <w:lvlText w:val=""/>
      <w:lvlJc w:val="left"/>
      <w:pPr>
        <w:tabs>
          <w:tab w:val="num" w:pos="1375"/>
        </w:tabs>
        <w:ind w:left="1366" w:hanging="351"/>
      </w:pPr>
      <w:rPr>
        <w:rFonts w:ascii="Symbol" w:hAnsi="Symbol" w:cs="Symbol" w:hint="default"/>
      </w:rPr>
    </w:lvl>
    <w:lvl w:ilvl="1" w:tplc="04190003">
      <w:start w:val="1"/>
      <w:numFmt w:val="bullet"/>
      <w:lvlText w:val="o"/>
      <w:lvlJc w:val="left"/>
      <w:pPr>
        <w:tabs>
          <w:tab w:val="num" w:pos="2319"/>
        </w:tabs>
        <w:ind w:left="2319" w:hanging="360"/>
      </w:pPr>
      <w:rPr>
        <w:rFonts w:ascii="Courier New" w:hAnsi="Courier New" w:cs="Courier New" w:hint="default"/>
      </w:rPr>
    </w:lvl>
    <w:lvl w:ilvl="2" w:tplc="04190005">
      <w:start w:val="1"/>
      <w:numFmt w:val="bullet"/>
      <w:lvlText w:val=""/>
      <w:lvlJc w:val="left"/>
      <w:pPr>
        <w:tabs>
          <w:tab w:val="num" w:pos="3039"/>
        </w:tabs>
        <w:ind w:left="3039" w:hanging="360"/>
      </w:pPr>
      <w:rPr>
        <w:rFonts w:ascii="Wingdings" w:hAnsi="Wingdings" w:cs="Wingdings" w:hint="default"/>
      </w:rPr>
    </w:lvl>
    <w:lvl w:ilvl="3" w:tplc="04190001">
      <w:start w:val="1"/>
      <w:numFmt w:val="bullet"/>
      <w:lvlText w:val=""/>
      <w:lvlJc w:val="left"/>
      <w:pPr>
        <w:tabs>
          <w:tab w:val="num" w:pos="3759"/>
        </w:tabs>
        <w:ind w:left="3759" w:hanging="360"/>
      </w:pPr>
      <w:rPr>
        <w:rFonts w:ascii="Symbol" w:hAnsi="Symbol" w:cs="Symbol" w:hint="default"/>
      </w:rPr>
    </w:lvl>
    <w:lvl w:ilvl="4" w:tplc="04190003">
      <w:start w:val="1"/>
      <w:numFmt w:val="bullet"/>
      <w:lvlText w:val="o"/>
      <w:lvlJc w:val="left"/>
      <w:pPr>
        <w:tabs>
          <w:tab w:val="num" w:pos="4479"/>
        </w:tabs>
        <w:ind w:left="4479" w:hanging="360"/>
      </w:pPr>
      <w:rPr>
        <w:rFonts w:ascii="Courier New" w:hAnsi="Courier New" w:cs="Courier New" w:hint="default"/>
      </w:rPr>
    </w:lvl>
    <w:lvl w:ilvl="5" w:tplc="04190005">
      <w:start w:val="1"/>
      <w:numFmt w:val="bullet"/>
      <w:lvlText w:val=""/>
      <w:lvlJc w:val="left"/>
      <w:pPr>
        <w:tabs>
          <w:tab w:val="num" w:pos="5199"/>
        </w:tabs>
        <w:ind w:left="5199" w:hanging="360"/>
      </w:pPr>
      <w:rPr>
        <w:rFonts w:ascii="Wingdings" w:hAnsi="Wingdings" w:cs="Wingdings" w:hint="default"/>
      </w:rPr>
    </w:lvl>
    <w:lvl w:ilvl="6" w:tplc="04190001">
      <w:start w:val="1"/>
      <w:numFmt w:val="bullet"/>
      <w:lvlText w:val=""/>
      <w:lvlJc w:val="left"/>
      <w:pPr>
        <w:tabs>
          <w:tab w:val="num" w:pos="5919"/>
        </w:tabs>
        <w:ind w:left="5919" w:hanging="360"/>
      </w:pPr>
      <w:rPr>
        <w:rFonts w:ascii="Symbol" w:hAnsi="Symbol" w:cs="Symbol" w:hint="default"/>
      </w:rPr>
    </w:lvl>
    <w:lvl w:ilvl="7" w:tplc="04190003">
      <w:start w:val="1"/>
      <w:numFmt w:val="bullet"/>
      <w:lvlText w:val="o"/>
      <w:lvlJc w:val="left"/>
      <w:pPr>
        <w:tabs>
          <w:tab w:val="num" w:pos="6639"/>
        </w:tabs>
        <w:ind w:left="6639" w:hanging="360"/>
      </w:pPr>
      <w:rPr>
        <w:rFonts w:ascii="Courier New" w:hAnsi="Courier New" w:cs="Courier New" w:hint="default"/>
      </w:rPr>
    </w:lvl>
    <w:lvl w:ilvl="8" w:tplc="04190005">
      <w:start w:val="1"/>
      <w:numFmt w:val="bullet"/>
      <w:lvlText w:val=""/>
      <w:lvlJc w:val="left"/>
      <w:pPr>
        <w:tabs>
          <w:tab w:val="num" w:pos="7359"/>
        </w:tabs>
        <w:ind w:left="7359" w:hanging="360"/>
      </w:pPr>
      <w:rPr>
        <w:rFonts w:ascii="Wingdings" w:hAnsi="Wingdings" w:cs="Wingdings" w:hint="default"/>
      </w:rPr>
    </w:lvl>
  </w:abstractNum>
  <w:abstractNum w:abstractNumId="29">
    <w:nsid w:val="77DF7D10"/>
    <w:multiLevelType w:val="hybridMultilevel"/>
    <w:tmpl w:val="8F1247F4"/>
    <w:lvl w:ilvl="0" w:tplc="E2126AB8">
      <w:start w:val="1"/>
      <w:numFmt w:val="decimal"/>
      <w:lvlText w:val="%1."/>
      <w:lvlJc w:val="left"/>
      <w:pPr>
        <w:tabs>
          <w:tab w:val="num" w:pos="720"/>
        </w:tabs>
        <w:ind w:left="720" w:hanging="360"/>
      </w:pPr>
      <w:rPr>
        <w:rFonts w:hint="default"/>
      </w:rPr>
    </w:lvl>
    <w:lvl w:ilvl="1" w:tplc="94CCC524">
      <w:numFmt w:val="none"/>
      <w:lvlText w:val=""/>
      <w:lvlJc w:val="left"/>
      <w:pPr>
        <w:tabs>
          <w:tab w:val="num" w:pos="360"/>
        </w:tabs>
      </w:pPr>
    </w:lvl>
    <w:lvl w:ilvl="2" w:tplc="9F202A50">
      <w:numFmt w:val="none"/>
      <w:lvlText w:val=""/>
      <w:lvlJc w:val="left"/>
      <w:pPr>
        <w:tabs>
          <w:tab w:val="num" w:pos="360"/>
        </w:tabs>
      </w:pPr>
    </w:lvl>
    <w:lvl w:ilvl="3" w:tplc="9C2CC646">
      <w:numFmt w:val="none"/>
      <w:lvlText w:val=""/>
      <w:lvlJc w:val="left"/>
      <w:pPr>
        <w:tabs>
          <w:tab w:val="num" w:pos="360"/>
        </w:tabs>
      </w:pPr>
    </w:lvl>
    <w:lvl w:ilvl="4" w:tplc="14F08358">
      <w:numFmt w:val="none"/>
      <w:lvlText w:val=""/>
      <w:lvlJc w:val="left"/>
      <w:pPr>
        <w:tabs>
          <w:tab w:val="num" w:pos="360"/>
        </w:tabs>
      </w:pPr>
    </w:lvl>
    <w:lvl w:ilvl="5" w:tplc="4DEA84B0">
      <w:numFmt w:val="none"/>
      <w:lvlText w:val=""/>
      <w:lvlJc w:val="left"/>
      <w:pPr>
        <w:tabs>
          <w:tab w:val="num" w:pos="360"/>
        </w:tabs>
      </w:pPr>
    </w:lvl>
    <w:lvl w:ilvl="6" w:tplc="FAD8F958">
      <w:numFmt w:val="none"/>
      <w:lvlText w:val=""/>
      <w:lvlJc w:val="left"/>
      <w:pPr>
        <w:tabs>
          <w:tab w:val="num" w:pos="360"/>
        </w:tabs>
      </w:pPr>
    </w:lvl>
    <w:lvl w:ilvl="7" w:tplc="479829F0">
      <w:numFmt w:val="none"/>
      <w:lvlText w:val=""/>
      <w:lvlJc w:val="left"/>
      <w:pPr>
        <w:tabs>
          <w:tab w:val="num" w:pos="360"/>
        </w:tabs>
      </w:pPr>
    </w:lvl>
    <w:lvl w:ilvl="8" w:tplc="67EA1B9A">
      <w:numFmt w:val="none"/>
      <w:lvlText w:val=""/>
      <w:lvlJc w:val="left"/>
      <w:pPr>
        <w:tabs>
          <w:tab w:val="num" w:pos="360"/>
        </w:tabs>
      </w:pPr>
    </w:lvl>
  </w:abstractNum>
  <w:abstractNum w:abstractNumId="30">
    <w:nsid w:val="7D0F6E80"/>
    <w:multiLevelType w:val="hybridMultilevel"/>
    <w:tmpl w:val="EC2A8AD2"/>
    <w:lvl w:ilvl="0" w:tplc="1BA05368">
      <w:start w:val="1"/>
      <w:numFmt w:val="bullet"/>
      <w:lvlText w:val=""/>
      <w:lvlJc w:val="left"/>
      <w:pPr>
        <w:tabs>
          <w:tab w:val="num" w:pos="1375"/>
        </w:tabs>
        <w:ind w:left="1366" w:hanging="351"/>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3"/>
  </w:num>
  <w:num w:numId="2">
    <w:abstractNumId w:val="19"/>
  </w:num>
  <w:num w:numId="3">
    <w:abstractNumId w:val="6"/>
  </w:num>
  <w:num w:numId="4">
    <w:abstractNumId w:val="30"/>
  </w:num>
  <w:num w:numId="5">
    <w:abstractNumId w:val="22"/>
  </w:num>
  <w:num w:numId="6">
    <w:abstractNumId w:val="10"/>
  </w:num>
  <w:num w:numId="7">
    <w:abstractNumId w:val="9"/>
  </w:num>
  <w:num w:numId="8">
    <w:abstractNumId w:val="28"/>
  </w:num>
  <w:num w:numId="9">
    <w:abstractNumId w:val="5"/>
  </w:num>
  <w:num w:numId="10">
    <w:abstractNumId w:val="7"/>
  </w:num>
  <w:num w:numId="11">
    <w:abstractNumId w:val="24"/>
  </w:num>
  <w:num w:numId="12">
    <w:abstractNumId w:val="16"/>
  </w:num>
  <w:num w:numId="13">
    <w:abstractNumId w:val="4"/>
  </w:num>
  <w:num w:numId="14">
    <w:abstractNumId w:val="27"/>
  </w:num>
  <w:num w:numId="15">
    <w:abstractNumId w:val="11"/>
  </w:num>
  <w:num w:numId="16">
    <w:abstractNumId w:val="13"/>
  </w:num>
  <w:num w:numId="17">
    <w:abstractNumId w:val="21"/>
  </w:num>
  <w:num w:numId="18">
    <w:abstractNumId w:val="1"/>
  </w:num>
  <w:num w:numId="19">
    <w:abstractNumId w:val="14"/>
    <w:lvlOverride w:ilvl="0"/>
    <w:lvlOverride w:ilvl="1"/>
    <w:lvlOverride w:ilvl="2"/>
    <w:lvlOverride w:ilvl="3"/>
    <w:lvlOverride w:ilvl="4"/>
    <w:lvlOverride w:ilvl="5"/>
    <w:lvlOverride w:ilvl="6"/>
    <w:lvlOverride w:ilvl="7"/>
    <w:lvlOverride w:ilvl="8"/>
  </w:num>
  <w:num w:numId="20">
    <w:abstractNumId w:val="20"/>
  </w:num>
  <w:num w:numId="21">
    <w:abstractNumId w:val="18"/>
  </w:num>
  <w:num w:numId="22">
    <w:abstractNumId w:val="29"/>
  </w:num>
  <w:num w:numId="23">
    <w:abstractNumId w:val="3"/>
  </w:num>
  <w:num w:numId="24">
    <w:abstractNumId w:val="26"/>
  </w:num>
  <w:num w:numId="25">
    <w:abstractNumId w:val="8"/>
  </w:num>
  <w:num w:numId="26">
    <w:abstractNumId w:val="15"/>
  </w:num>
  <w:num w:numId="27">
    <w:abstractNumId w:val="25"/>
  </w:num>
  <w:num w:numId="28">
    <w:abstractNumId w:val="12"/>
  </w:num>
  <w:num w:numId="29">
    <w:abstractNumId w:val="2"/>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B760B"/>
    <w:rsid w:val="000F0C1B"/>
    <w:rsid w:val="00175524"/>
    <w:rsid w:val="001B5D3F"/>
    <w:rsid w:val="00254FAE"/>
    <w:rsid w:val="00266927"/>
    <w:rsid w:val="00336603"/>
    <w:rsid w:val="003535E4"/>
    <w:rsid w:val="00410937"/>
    <w:rsid w:val="004243C8"/>
    <w:rsid w:val="00445710"/>
    <w:rsid w:val="004827E4"/>
    <w:rsid w:val="004B760B"/>
    <w:rsid w:val="004D6468"/>
    <w:rsid w:val="00500462"/>
    <w:rsid w:val="005D6A3D"/>
    <w:rsid w:val="005E44FA"/>
    <w:rsid w:val="006E5E98"/>
    <w:rsid w:val="007B2370"/>
    <w:rsid w:val="0081168D"/>
    <w:rsid w:val="00943DA9"/>
    <w:rsid w:val="00A76E4B"/>
    <w:rsid w:val="00CA0E6E"/>
    <w:rsid w:val="00D74846"/>
    <w:rsid w:val="00E61265"/>
    <w:rsid w:val="00E85D25"/>
    <w:rsid w:val="00F73951"/>
    <w:rsid w:val="00FC63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60B"/>
    <w:rPr>
      <w:rFonts w:eastAsiaTheme="minorEastAsia"/>
      <w:lang w:eastAsia="ru-RU"/>
    </w:rPr>
  </w:style>
  <w:style w:type="paragraph" w:styleId="1">
    <w:name w:val="heading 1"/>
    <w:basedOn w:val="a"/>
    <w:next w:val="a"/>
    <w:link w:val="10"/>
    <w:qFormat/>
    <w:rsid w:val="00D74846"/>
    <w:pPr>
      <w:keepNext/>
      <w:tabs>
        <w:tab w:val="left" w:pos="426"/>
      </w:tabs>
      <w:spacing w:before="240" w:after="240" w:line="360" w:lineRule="auto"/>
      <w:ind w:right="170" w:firstLine="993"/>
      <w:outlineLvl w:val="0"/>
    </w:pPr>
    <w:rPr>
      <w:rFonts w:ascii="Arial" w:eastAsia="Times New Roman" w:hAnsi="Arial" w:cs="Arial"/>
      <w:b/>
      <w:bCs/>
      <w:sz w:val="24"/>
      <w:szCs w:val="24"/>
    </w:rPr>
  </w:style>
  <w:style w:type="paragraph" w:styleId="2">
    <w:name w:val="heading 2"/>
    <w:basedOn w:val="a"/>
    <w:next w:val="a"/>
    <w:link w:val="20"/>
    <w:qFormat/>
    <w:rsid w:val="00D74846"/>
    <w:pPr>
      <w:keepNext/>
      <w:spacing w:before="60" w:after="60" w:line="240" w:lineRule="auto"/>
      <w:jc w:val="center"/>
      <w:outlineLvl w:val="1"/>
    </w:pPr>
    <w:rPr>
      <w:rFonts w:ascii="Arial" w:eastAsia="Times New Roman" w:hAnsi="Arial" w:cs="Arial"/>
      <w:sz w:val="24"/>
      <w:szCs w:val="24"/>
    </w:rPr>
  </w:style>
  <w:style w:type="paragraph" w:styleId="3">
    <w:name w:val="heading 3"/>
    <w:basedOn w:val="a"/>
    <w:next w:val="a"/>
    <w:link w:val="30"/>
    <w:qFormat/>
    <w:rsid w:val="00D74846"/>
    <w:pPr>
      <w:keepNext/>
      <w:spacing w:after="0" w:line="240" w:lineRule="auto"/>
      <w:jc w:val="center"/>
      <w:outlineLvl w:val="2"/>
    </w:pPr>
    <w:rPr>
      <w:rFonts w:ascii="Arial" w:eastAsia="Times New Roman" w:hAnsi="Arial" w:cs="Arial"/>
      <w:i/>
      <w:iCs/>
      <w:sz w:val="16"/>
      <w:szCs w:val="16"/>
    </w:rPr>
  </w:style>
  <w:style w:type="paragraph" w:styleId="4">
    <w:name w:val="heading 4"/>
    <w:basedOn w:val="a"/>
    <w:next w:val="a"/>
    <w:link w:val="40"/>
    <w:qFormat/>
    <w:rsid w:val="00D74846"/>
    <w:pPr>
      <w:keepNext/>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rPr>
  </w:style>
  <w:style w:type="paragraph" w:styleId="5">
    <w:name w:val="heading 5"/>
    <w:basedOn w:val="a"/>
    <w:next w:val="a"/>
    <w:link w:val="50"/>
    <w:qFormat/>
    <w:rsid w:val="00D74846"/>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rPr>
  </w:style>
  <w:style w:type="paragraph" w:styleId="6">
    <w:name w:val="heading 6"/>
    <w:basedOn w:val="a"/>
    <w:next w:val="a"/>
    <w:link w:val="60"/>
    <w:qFormat/>
    <w:rsid w:val="00D74846"/>
    <w:pPr>
      <w:keepNext/>
      <w:spacing w:before="120" w:after="120" w:line="240" w:lineRule="auto"/>
      <w:ind w:left="70" w:firstLine="1"/>
      <w:outlineLvl w:val="5"/>
    </w:pPr>
    <w:rPr>
      <w:rFonts w:ascii="Arial" w:eastAsia="Times New Roman" w:hAnsi="Arial" w:cs="Arial"/>
      <w:sz w:val="24"/>
      <w:szCs w:val="24"/>
    </w:rPr>
  </w:style>
  <w:style w:type="paragraph" w:styleId="7">
    <w:name w:val="heading 7"/>
    <w:basedOn w:val="a"/>
    <w:next w:val="a"/>
    <w:link w:val="70"/>
    <w:qFormat/>
    <w:rsid w:val="00D74846"/>
    <w:pPr>
      <w:keepNext/>
      <w:spacing w:before="60" w:after="60" w:line="240" w:lineRule="auto"/>
      <w:ind w:left="-71"/>
      <w:outlineLvl w:val="6"/>
    </w:pPr>
    <w:rPr>
      <w:rFonts w:ascii="Times New Roman" w:eastAsia="Times New Roman" w:hAnsi="Times New Roman" w:cs="Times New Roman"/>
      <w:sz w:val="24"/>
      <w:szCs w:val="24"/>
    </w:rPr>
  </w:style>
  <w:style w:type="paragraph" w:styleId="8">
    <w:name w:val="heading 8"/>
    <w:basedOn w:val="a"/>
    <w:next w:val="a"/>
    <w:link w:val="80"/>
    <w:qFormat/>
    <w:rsid w:val="00D74846"/>
    <w:pPr>
      <w:keepNext/>
      <w:spacing w:before="60" w:after="60" w:line="240" w:lineRule="auto"/>
      <w:ind w:left="71"/>
      <w:outlineLvl w:val="7"/>
    </w:pPr>
    <w:rPr>
      <w:rFonts w:ascii="Times New Roman" w:eastAsia="Times New Roman" w:hAnsi="Times New Roman" w:cs="Times New Roman"/>
      <w:sz w:val="24"/>
      <w:szCs w:val="24"/>
    </w:rPr>
  </w:style>
  <w:style w:type="paragraph" w:styleId="9">
    <w:name w:val="heading 9"/>
    <w:basedOn w:val="a"/>
    <w:next w:val="a"/>
    <w:link w:val="90"/>
    <w:qFormat/>
    <w:rsid w:val="00D74846"/>
    <w:pPr>
      <w:overflowPunct w:val="0"/>
      <w:autoSpaceDE w:val="0"/>
      <w:autoSpaceDN w:val="0"/>
      <w:adjustRightInd w:val="0"/>
      <w:spacing w:before="240" w:after="60" w:line="240" w:lineRule="auto"/>
      <w:textAlignment w:val="baseline"/>
      <w:outlineLvl w:val="8"/>
    </w:pPr>
    <w:rPr>
      <w:rFonts w:ascii="Arial" w:eastAsia="Times New Roman"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6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60B"/>
    <w:rPr>
      <w:rFonts w:ascii="Tahoma" w:eastAsiaTheme="minorEastAsia" w:hAnsi="Tahoma" w:cs="Tahoma"/>
      <w:sz w:val="16"/>
      <w:szCs w:val="16"/>
      <w:lang w:eastAsia="ru-RU"/>
    </w:rPr>
  </w:style>
  <w:style w:type="paragraph" w:styleId="a5">
    <w:name w:val="List Paragraph"/>
    <w:basedOn w:val="a"/>
    <w:uiPriority w:val="34"/>
    <w:qFormat/>
    <w:rsid w:val="004B760B"/>
    <w:pPr>
      <w:ind w:left="720"/>
      <w:contextualSpacing/>
    </w:pPr>
  </w:style>
  <w:style w:type="character" w:customStyle="1" w:styleId="10">
    <w:name w:val="Заголовок 1 Знак"/>
    <w:basedOn w:val="a0"/>
    <w:link w:val="1"/>
    <w:rsid w:val="00D74846"/>
    <w:rPr>
      <w:rFonts w:ascii="Arial" w:eastAsia="Times New Roman" w:hAnsi="Arial" w:cs="Arial"/>
      <w:b/>
      <w:bCs/>
      <w:sz w:val="24"/>
      <w:szCs w:val="24"/>
      <w:lang w:eastAsia="ru-RU"/>
    </w:rPr>
  </w:style>
  <w:style w:type="character" w:customStyle="1" w:styleId="20">
    <w:name w:val="Заголовок 2 Знак"/>
    <w:basedOn w:val="a0"/>
    <w:link w:val="2"/>
    <w:rsid w:val="00D74846"/>
    <w:rPr>
      <w:rFonts w:ascii="Arial" w:eastAsia="Times New Roman" w:hAnsi="Arial" w:cs="Arial"/>
      <w:sz w:val="24"/>
      <w:szCs w:val="24"/>
      <w:lang w:eastAsia="ru-RU"/>
    </w:rPr>
  </w:style>
  <w:style w:type="character" w:customStyle="1" w:styleId="30">
    <w:name w:val="Заголовок 3 Знак"/>
    <w:basedOn w:val="a0"/>
    <w:link w:val="3"/>
    <w:rsid w:val="00D74846"/>
    <w:rPr>
      <w:rFonts w:ascii="Arial" w:eastAsia="Times New Roman" w:hAnsi="Arial" w:cs="Arial"/>
      <w:i/>
      <w:iCs/>
      <w:sz w:val="16"/>
      <w:szCs w:val="16"/>
      <w:lang w:eastAsia="ru-RU"/>
    </w:rPr>
  </w:style>
  <w:style w:type="character" w:customStyle="1" w:styleId="40">
    <w:name w:val="Заголовок 4 Знак"/>
    <w:basedOn w:val="a0"/>
    <w:link w:val="4"/>
    <w:rsid w:val="00D74846"/>
    <w:rPr>
      <w:rFonts w:ascii="Arial" w:eastAsia="Times New Roman" w:hAnsi="Arial" w:cs="Arial"/>
      <w:b/>
      <w:bCs/>
      <w:sz w:val="24"/>
      <w:szCs w:val="24"/>
      <w:lang w:eastAsia="ru-RU"/>
    </w:rPr>
  </w:style>
  <w:style w:type="character" w:customStyle="1" w:styleId="50">
    <w:name w:val="Заголовок 5 Знак"/>
    <w:basedOn w:val="a0"/>
    <w:link w:val="5"/>
    <w:rsid w:val="00D74846"/>
    <w:rPr>
      <w:rFonts w:ascii="Times New Roman" w:eastAsia="Times New Roman" w:hAnsi="Times New Roman" w:cs="Times New Roman"/>
      <w:lang w:eastAsia="ru-RU"/>
    </w:rPr>
  </w:style>
  <w:style w:type="character" w:customStyle="1" w:styleId="60">
    <w:name w:val="Заголовок 6 Знак"/>
    <w:basedOn w:val="a0"/>
    <w:link w:val="6"/>
    <w:rsid w:val="00D74846"/>
    <w:rPr>
      <w:rFonts w:ascii="Arial" w:eastAsia="Times New Roman" w:hAnsi="Arial" w:cs="Arial"/>
      <w:sz w:val="24"/>
      <w:szCs w:val="24"/>
      <w:lang w:eastAsia="ru-RU"/>
    </w:rPr>
  </w:style>
  <w:style w:type="character" w:customStyle="1" w:styleId="70">
    <w:name w:val="Заголовок 7 Знак"/>
    <w:basedOn w:val="a0"/>
    <w:link w:val="7"/>
    <w:rsid w:val="00D7484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74846"/>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D74846"/>
    <w:rPr>
      <w:rFonts w:ascii="Arial" w:eastAsia="Times New Roman" w:hAnsi="Arial" w:cs="Arial"/>
      <w:b/>
      <w:bCs/>
      <w:i/>
      <w:iCs/>
      <w:sz w:val="18"/>
      <w:szCs w:val="18"/>
      <w:lang w:eastAsia="ru-RU"/>
    </w:rPr>
  </w:style>
  <w:style w:type="paragraph" w:styleId="a6">
    <w:name w:val="header"/>
    <w:basedOn w:val="a"/>
    <w:link w:val="a7"/>
    <w:semiHidden/>
    <w:rsid w:val="00D74846"/>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semiHidden/>
    <w:rsid w:val="00D74846"/>
    <w:rPr>
      <w:rFonts w:ascii="Times New Roman" w:eastAsia="Times New Roman" w:hAnsi="Times New Roman" w:cs="Times New Roman"/>
      <w:sz w:val="24"/>
      <w:szCs w:val="24"/>
      <w:lang w:eastAsia="ru-RU"/>
    </w:rPr>
  </w:style>
  <w:style w:type="paragraph" w:styleId="a8">
    <w:name w:val="footer"/>
    <w:basedOn w:val="a"/>
    <w:link w:val="a9"/>
    <w:semiHidden/>
    <w:rsid w:val="00D7484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Нижний колонтитул Знак"/>
    <w:basedOn w:val="a0"/>
    <w:link w:val="a8"/>
    <w:semiHidden/>
    <w:rsid w:val="00D74846"/>
    <w:rPr>
      <w:rFonts w:ascii="Times New Roman" w:eastAsia="Times New Roman" w:hAnsi="Times New Roman" w:cs="Times New Roman"/>
      <w:sz w:val="20"/>
      <w:szCs w:val="20"/>
      <w:lang w:eastAsia="ru-RU"/>
    </w:rPr>
  </w:style>
  <w:style w:type="paragraph" w:customStyle="1" w:styleId="71">
    <w:name w:val="Стиль 7"/>
    <w:basedOn w:val="a"/>
    <w:next w:val="a"/>
    <w:rsid w:val="00D74846"/>
    <w:pPr>
      <w:spacing w:before="120" w:after="240" w:line="240" w:lineRule="auto"/>
      <w:jc w:val="center"/>
    </w:pPr>
    <w:rPr>
      <w:rFonts w:ascii="Arial" w:eastAsia="Times New Roman" w:hAnsi="Arial" w:cs="Arial"/>
      <w:b/>
      <w:bCs/>
      <w:caps/>
    </w:rPr>
  </w:style>
  <w:style w:type="paragraph" w:customStyle="1" w:styleId="41">
    <w:name w:val="Стиль 4"/>
    <w:basedOn w:val="a"/>
    <w:rsid w:val="00D74846"/>
    <w:pPr>
      <w:spacing w:after="0" w:line="240" w:lineRule="auto"/>
    </w:pPr>
    <w:rPr>
      <w:rFonts w:ascii="Arial" w:eastAsia="Times New Roman" w:hAnsi="Arial" w:cs="Arial"/>
    </w:rPr>
  </w:style>
  <w:style w:type="paragraph" w:customStyle="1" w:styleId="31">
    <w:name w:val="Стиль 3"/>
    <w:basedOn w:val="41"/>
    <w:rsid w:val="00D74846"/>
    <w:pPr>
      <w:spacing w:before="20" w:after="20"/>
      <w:ind w:firstLine="709"/>
      <w:jc w:val="both"/>
    </w:pPr>
  </w:style>
  <w:style w:type="paragraph" w:customStyle="1" w:styleId="51">
    <w:name w:val="Стиль 5"/>
    <w:basedOn w:val="41"/>
    <w:next w:val="a"/>
    <w:rsid w:val="00D74846"/>
    <w:pPr>
      <w:spacing w:before="240" w:after="240"/>
      <w:jc w:val="center"/>
    </w:pPr>
    <w:rPr>
      <w:b/>
      <w:bCs/>
    </w:rPr>
  </w:style>
  <w:style w:type="paragraph" w:customStyle="1" w:styleId="21">
    <w:name w:val="Стиль 2"/>
    <w:basedOn w:val="41"/>
    <w:rsid w:val="00D74846"/>
    <w:pPr>
      <w:spacing w:before="20" w:after="20"/>
      <w:ind w:firstLine="567"/>
      <w:jc w:val="both"/>
    </w:pPr>
  </w:style>
  <w:style w:type="paragraph" w:customStyle="1" w:styleId="11">
    <w:name w:val="Стиль 1"/>
    <w:basedOn w:val="a"/>
    <w:autoRedefine/>
    <w:rsid w:val="00266927"/>
    <w:pPr>
      <w:spacing w:after="0" w:line="240" w:lineRule="auto"/>
      <w:ind w:right="170"/>
      <w:jc w:val="both"/>
    </w:pPr>
    <w:rPr>
      <w:rFonts w:ascii="Arial" w:eastAsia="Times New Roman" w:hAnsi="Arial" w:cs="Arial"/>
    </w:rPr>
  </w:style>
  <w:style w:type="paragraph" w:customStyle="1" w:styleId="61">
    <w:name w:val="Стиль 6"/>
    <w:basedOn w:val="51"/>
    <w:rsid w:val="00D74846"/>
    <w:rPr>
      <w:i/>
      <w:iCs/>
    </w:rPr>
  </w:style>
  <w:style w:type="paragraph" w:styleId="aa">
    <w:name w:val="Body Text"/>
    <w:basedOn w:val="a"/>
    <w:link w:val="ab"/>
    <w:semiHidden/>
    <w:rsid w:val="00D74846"/>
    <w:pPr>
      <w:spacing w:after="0" w:line="240" w:lineRule="auto"/>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semiHidden/>
    <w:rsid w:val="00D74846"/>
    <w:rPr>
      <w:rFonts w:ascii="Times New Roman" w:eastAsia="Times New Roman" w:hAnsi="Times New Roman" w:cs="Times New Roman"/>
      <w:sz w:val="24"/>
      <w:szCs w:val="24"/>
      <w:lang w:eastAsia="ru-RU"/>
    </w:rPr>
  </w:style>
  <w:style w:type="paragraph" w:styleId="ac">
    <w:name w:val="Block Text"/>
    <w:basedOn w:val="a"/>
    <w:semiHidden/>
    <w:rsid w:val="00D74846"/>
    <w:pPr>
      <w:tabs>
        <w:tab w:val="left" w:pos="426"/>
      </w:tabs>
      <w:spacing w:after="0" w:line="360" w:lineRule="auto"/>
      <w:ind w:left="142" w:right="170" w:firstLine="851"/>
    </w:pPr>
    <w:rPr>
      <w:rFonts w:ascii="Arial" w:eastAsia="Times New Roman" w:hAnsi="Arial" w:cs="Arial"/>
      <w:sz w:val="24"/>
      <w:szCs w:val="24"/>
    </w:rPr>
  </w:style>
  <w:style w:type="paragraph" w:styleId="22">
    <w:name w:val="Body Text 2"/>
    <w:aliases w:val="Основной текст 1"/>
    <w:basedOn w:val="a"/>
    <w:link w:val="23"/>
    <w:semiHidden/>
    <w:rsid w:val="00D74846"/>
    <w:pPr>
      <w:spacing w:after="0" w:line="240" w:lineRule="auto"/>
      <w:jc w:val="both"/>
    </w:pPr>
    <w:rPr>
      <w:rFonts w:ascii="Arial" w:eastAsia="Times New Roman" w:hAnsi="Arial" w:cs="Arial"/>
    </w:rPr>
  </w:style>
  <w:style w:type="character" w:customStyle="1" w:styleId="23">
    <w:name w:val="Основной текст 2 Знак"/>
    <w:basedOn w:val="a0"/>
    <w:link w:val="22"/>
    <w:semiHidden/>
    <w:rsid w:val="00D74846"/>
    <w:rPr>
      <w:rFonts w:ascii="Arial" w:eastAsia="Times New Roman" w:hAnsi="Arial" w:cs="Arial"/>
      <w:lang w:eastAsia="ru-RU"/>
    </w:rPr>
  </w:style>
  <w:style w:type="paragraph" w:customStyle="1" w:styleId="52">
    <w:name w:val="Стиль 5а"/>
    <w:basedOn w:val="51"/>
    <w:rsid w:val="00D74846"/>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d">
    <w:name w:val="ТекстовойБ"/>
    <w:basedOn w:val="ae"/>
    <w:rsid w:val="00D74846"/>
    <w:pPr>
      <w:ind w:firstLine="0"/>
    </w:pPr>
  </w:style>
  <w:style w:type="paragraph" w:customStyle="1" w:styleId="ae">
    <w:name w:val="ТекстовойА"/>
    <w:basedOn w:val="a"/>
    <w:rsid w:val="00D74846"/>
    <w:pPr>
      <w:spacing w:before="60" w:after="60" w:line="240" w:lineRule="auto"/>
      <w:ind w:firstLine="567"/>
      <w:jc w:val="both"/>
    </w:pPr>
    <w:rPr>
      <w:rFonts w:ascii="Times New Roman" w:eastAsia="Times New Roman" w:hAnsi="Times New Roman" w:cs="Times New Roman"/>
      <w:sz w:val="24"/>
      <w:szCs w:val="24"/>
    </w:rPr>
  </w:style>
  <w:style w:type="character" w:styleId="af">
    <w:name w:val="page number"/>
    <w:basedOn w:val="a0"/>
    <w:semiHidden/>
    <w:rsid w:val="00D74846"/>
  </w:style>
  <w:style w:type="paragraph" w:customStyle="1" w:styleId="Noeeu1">
    <w:name w:val="Noeeu 1"/>
    <w:basedOn w:val="a"/>
    <w:rsid w:val="00D74846"/>
    <w:pPr>
      <w:spacing w:before="60" w:after="60" w:line="240" w:lineRule="auto"/>
      <w:ind w:firstLine="709"/>
      <w:jc w:val="both"/>
    </w:pPr>
    <w:rPr>
      <w:rFonts w:ascii="Times New Roman" w:eastAsia="Times New Roman" w:hAnsi="Times New Roman" w:cs="Times New Roman"/>
      <w:sz w:val="24"/>
      <w:szCs w:val="24"/>
    </w:rPr>
  </w:style>
  <w:style w:type="paragraph" w:customStyle="1" w:styleId="Noeeu7">
    <w:name w:val="Noeeu 7"/>
    <w:basedOn w:val="Noeeu1"/>
    <w:rsid w:val="00D74846"/>
    <w:pPr>
      <w:spacing w:before="240" w:after="240"/>
      <w:ind w:firstLine="0"/>
      <w:jc w:val="center"/>
    </w:pPr>
    <w:rPr>
      <w:b/>
      <w:bCs/>
      <w:caps/>
      <w:sz w:val="22"/>
      <w:szCs w:val="22"/>
    </w:rPr>
  </w:style>
  <w:style w:type="paragraph" w:customStyle="1" w:styleId="Noeeu3">
    <w:name w:val="Noeeu 3"/>
    <w:basedOn w:val="Noeeu1"/>
    <w:rsid w:val="00D74846"/>
    <w:pPr>
      <w:ind w:left="283" w:hanging="283"/>
    </w:pPr>
  </w:style>
  <w:style w:type="paragraph" w:customStyle="1" w:styleId="Noeeu2">
    <w:name w:val="Noeeu 2"/>
    <w:basedOn w:val="Noeeu1"/>
    <w:rsid w:val="00D74846"/>
    <w:pPr>
      <w:ind w:firstLine="0"/>
      <w:jc w:val="left"/>
    </w:pPr>
  </w:style>
  <w:style w:type="paragraph" w:customStyle="1" w:styleId="Noeeu4">
    <w:name w:val="Noeeu 4"/>
    <w:basedOn w:val="Noeeu2"/>
    <w:rsid w:val="00D74846"/>
    <w:pPr>
      <w:ind w:firstLine="709"/>
    </w:pPr>
  </w:style>
  <w:style w:type="paragraph" w:customStyle="1" w:styleId="Noeeu6">
    <w:name w:val="Noeeu 6"/>
    <w:basedOn w:val="Noeeu1"/>
    <w:rsid w:val="00D74846"/>
    <w:pPr>
      <w:spacing w:before="240" w:after="240"/>
      <w:ind w:firstLine="0"/>
      <w:jc w:val="center"/>
    </w:pPr>
    <w:rPr>
      <w:b/>
      <w:bCs/>
      <w:caps/>
      <w:sz w:val="20"/>
      <w:szCs w:val="20"/>
    </w:rPr>
  </w:style>
  <w:style w:type="character" w:customStyle="1" w:styleId="Iniiaiieoeoo">
    <w:name w:val="Iniiaiie o?eoo"/>
    <w:rsid w:val="00D74846"/>
  </w:style>
  <w:style w:type="paragraph" w:customStyle="1" w:styleId="Noeeu5">
    <w:name w:val="Noeeu 5"/>
    <w:basedOn w:val="a"/>
    <w:rsid w:val="00D74846"/>
    <w:pPr>
      <w:widowControl w:val="0"/>
      <w:spacing w:before="240" w:after="240" w:line="240" w:lineRule="auto"/>
      <w:jc w:val="center"/>
    </w:pPr>
    <w:rPr>
      <w:rFonts w:ascii="Times New Roman" w:eastAsia="Times New Roman" w:hAnsi="Times New Roman" w:cs="Times New Roman"/>
      <w:b/>
      <w:bCs/>
      <w:caps/>
    </w:rPr>
  </w:style>
  <w:style w:type="paragraph" w:customStyle="1" w:styleId="Caaieiaie1-1">
    <w:name w:val="Caaieiaie 1-1"/>
    <w:basedOn w:val="a"/>
    <w:rsid w:val="00D74846"/>
    <w:pPr>
      <w:spacing w:before="120" w:after="120" w:line="240" w:lineRule="auto"/>
      <w:jc w:val="center"/>
    </w:pPr>
    <w:rPr>
      <w:rFonts w:ascii="Times New Roman" w:eastAsia="Times New Roman" w:hAnsi="Times New Roman" w:cs="Times New Roman"/>
      <w:b/>
      <w:bCs/>
      <w:caps/>
      <w:sz w:val="24"/>
      <w:szCs w:val="24"/>
    </w:rPr>
  </w:style>
  <w:style w:type="paragraph" w:customStyle="1" w:styleId="62">
    <w:name w:val="Стиль 6а"/>
    <w:basedOn w:val="51"/>
    <w:rsid w:val="00D74846"/>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customStyle="1" w:styleId="12">
    <w:name w:val="Стиль1а"/>
    <w:basedOn w:val="11"/>
    <w:autoRedefine/>
    <w:rsid w:val="00D74846"/>
    <w:pPr>
      <w:ind w:firstLine="720"/>
    </w:pPr>
  </w:style>
  <w:style w:type="paragraph" w:customStyle="1" w:styleId="24">
    <w:name w:val="Стиль2"/>
    <w:basedOn w:val="a"/>
    <w:rsid w:val="00D74846"/>
    <w:pPr>
      <w:spacing w:after="0" w:line="240" w:lineRule="auto"/>
      <w:ind w:firstLine="709"/>
      <w:jc w:val="center"/>
    </w:pPr>
    <w:rPr>
      <w:rFonts w:ascii="Times New Roman" w:eastAsia="Times New Roman" w:hAnsi="Times New Roman" w:cs="Times New Roman"/>
      <w:b/>
      <w:bCs/>
      <w:caps/>
    </w:rPr>
  </w:style>
  <w:style w:type="paragraph" w:customStyle="1" w:styleId="13">
    <w:name w:val="Стиль1"/>
    <w:basedOn w:val="a"/>
    <w:rsid w:val="00D74846"/>
    <w:pPr>
      <w:spacing w:after="0" w:line="240" w:lineRule="auto"/>
      <w:ind w:firstLine="709"/>
      <w:jc w:val="center"/>
    </w:pPr>
    <w:rPr>
      <w:rFonts w:ascii="Times New Roman" w:eastAsia="Times New Roman" w:hAnsi="Times New Roman" w:cs="Times New Roman"/>
      <w:b/>
      <w:bCs/>
      <w:caps/>
      <w:sz w:val="24"/>
      <w:szCs w:val="24"/>
    </w:rPr>
  </w:style>
  <w:style w:type="paragraph" w:customStyle="1" w:styleId="32">
    <w:name w:val="Стиль3"/>
    <w:basedOn w:val="a"/>
    <w:autoRedefine/>
    <w:rsid w:val="001B5D3F"/>
    <w:pPr>
      <w:spacing w:after="0" w:line="240" w:lineRule="auto"/>
      <w:ind w:left="182" w:right="170" w:firstLine="708"/>
    </w:pPr>
    <w:rPr>
      <w:rFonts w:ascii="Times New Roman" w:eastAsia="Times New Roman" w:hAnsi="Times New Roman" w:cs="Times New Roman"/>
      <w:color w:val="000000"/>
      <w:sz w:val="24"/>
      <w:szCs w:val="24"/>
    </w:rPr>
  </w:style>
  <w:style w:type="paragraph" w:styleId="25">
    <w:name w:val="Body Text Indent 2"/>
    <w:basedOn w:val="a"/>
    <w:link w:val="26"/>
    <w:semiHidden/>
    <w:rsid w:val="00D74846"/>
    <w:pPr>
      <w:spacing w:after="0" w:line="240" w:lineRule="auto"/>
      <w:ind w:left="720"/>
      <w:jc w:val="both"/>
    </w:pPr>
    <w:rPr>
      <w:rFonts w:ascii="Arial" w:eastAsia="Times New Roman" w:hAnsi="Arial" w:cs="Arial"/>
    </w:rPr>
  </w:style>
  <w:style w:type="character" w:customStyle="1" w:styleId="26">
    <w:name w:val="Основной текст с отступом 2 Знак"/>
    <w:basedOn w:val="a0"/>
    <w:link w:val="25"/>
    <w:semiHidden/>
    <w:rsid w:val="00D74846"/>
    <w:rPr>
      <w:rFonts w:ascii="Arial" w:eastAsia="Times New Roman" w:hAnsi="Arial" w:cs="Arial"/>
      <w:lang w:eastAsia="ru-RU"/>
    </w:rPr>
  </w:style>
  <w:style w:type="paragraph" w:customStyle="1" w:styleId="42">
    <w:name w:val="Стиль4"/>
    <w:basedOn w:val="a"/>
    <w:rsid w:val="00D74846"/>
    <w:pPr>
      <w:spacing w:after="0" w:line="240" w:lineRule="auto"/>
      <w:ind w:firstLine="709"/>
      <w:jc w:val="center"/>
    </w:pPr>
    <w:rPr>
      <w:rFonts w:ascii="Times New Roman" w:eastAsia="Times New Roman" w:hAnsi="Times New Roman" w:cs="Times New Roman"/>
      <w:b/>
      <w:bCs/>
      <w:caps/>
      <w:sz w:val="18"/>
      <w:szCs w:val="18"/>
    </w:rPr>
  </w:style>
  <w:style w:type="paragraph" w:customStyle="1" w:styleId="53">
    <w:name w:val="Стиль5"/>
    <w:basedOn w:val="a"/>
    <w:rsid w:val="00D74846"/>
    <w:pPr>
      <w:spacing w:after="0" w:line="240" w:lineRule="auto"/>
      <w:ind w:firstLine="709"/>
      <w:jc w:val="center"/>
    </w:pPr>
    <w:rPr>
      <w:rFonts w:ascii="Times New Roman" w:eastAsia="Times New Roman" w:hAnsi="Times New Roman" w:cs="Times New Roman"/>
      <w:b/>
      <w:bCs/>
      <w:i/>
      <w:iCs/>
      <w:sz w:val="24"/>
      <w:szCs w:val="24"/>
    </w:rPr>
  </w:style>
  <w:style w:type="paragraph" w:styleId="33">
    <w:name w:val="Body Text Indent 3"/>
    <w:basedOn w:val="a"/>
    <w:link w:val="34"/>
    <w:semiHidden/>
    <w:rsid w:val="00D74846"/>
    <w:pPr>
      <w:spacing w:after="0" w:line="240" w:lineRule="auto"/>
      <w:ind w:firstLine="709"/>
      <w:jc w:val="both"/>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3"/>
    <w:semiHidden/>
    <w:rsid w:val="00D74846"/>
    <w:rPr>
      <w:rFonts w:ascii="Times New Roman" w:eastAsia="Times New Roman" w:hAnsi="Times New Roman" w:cs="Times New Roman"/>
      <w:sz w:val="24"/>
      <w:szCs w:val="24"/>
      <w:lang w:eastAsia="ru-RU"/>
    </w:rPr>
  </w:style>
  <w:style w:type="character" w:customStyle="1" w:styleId="54">
    <w:name w:val="Стиль5 Знак"/>
    <w:basedOn w:val="a0"/>
    <w:rsid w:val="00D74846"/>
    <w:rPr>
      <w:b/>
      <w:bCs/>
      <w:i/>
      <w:iCs/>
      <w:sz w:val="24"/>
      <w:szCs w:val="24"/>
      <w:lang w:val="ru-RU" w:eastAsia="ru-RU"/>
    </w:rPr>
  </w:style>
  <w:style w:type="character" w:customStyle="1" w:styleId="35">
    <w:name w:val="Стиль3 Знак"/>
    <w:basedOn w:val="a0"/>
    <w:rsid w:val="00D74846"/>
    <w:rPr>
      <w:b/>
      <w:bCs/>
      <w:caps/>
      <w:lang w:val="ru-RU" w:eastAsia="ru-RU"/>
    </w:rPr>
  </w:style>
  <w:style w:type="character" w:customStyle="1" w:styleId="43">
    <w:name w:val="Стиль4 Знак"/>
    <w:basedOn w:val="a0"/>
    <w:rsid w:val="00D74846"/>
    <w:rPr>
      <w:b/>
      <w:bCs/>
      <w:caps/>
      <w:sz w:val="18"/>
      <w:szCs w:val="18"/>
      <w:lang w:val="ru-RU" w:eastAsia="ru-RU"/>
    </w:rPr>
  </w:style>
  <w:style w:type="character" w:customStyle="1" w:styleId="27">
    <w:name w:val="Стиль2 Знак"/>
    <w:basedOn w:val="a0"/>
    <w:rsid w:val="00D74846"/>
    <w:rPr>
      <w:b/>
      <w:bCs/>
      <w:caps/>
      <w:sz w:val="22"/>
      <w:szCs w:val="22"/>
      <w:lang w:val="ru-RU" w:eastAsia="ru-RU"/>
    </w:rPr>
  </w:style>
  <w:style w:type="paragraph" w:customStyle="1" w:styleId="14">
    <w:name w:val="Стиль 1 Знак"/>
    <w:basedOn w:val="a"/>
    <w:autoRedefine/>
    <w:rsid w:val="00D74846"/>
    <w:pPr>
      <w:spacing w:after="0" w:line="240" w:lineRule="auto"/>
      <w:ind w:left="170" w:right="170" w:firstLine="720"/>
      <w:jc w:val="both"/>
    </w:pPr>
    <w:rPr>
      <w:rFonts w:ascii="Arial" w:eastAsia="Times New Roman" w:hAnsi="Arial" w:cs="Arial"/>
    </w:rPr>
  </w:style>
  <w:style w:type="paragraph" w:customStyle="1" w:styleId="1-3">
    <w:name w:val="Заголовок 1-3"/>
    <w:basedOn w:val="a"/>
    <w:rsid w:val="00D74846"/>
    <w:pPr>
      <w:spacing w:before="120" w:after="120" w:line="240" w:lineRule="auto"/>
      <w:ind w:firstLine="567"/>
      <w:jc w:val="center"/>
    </w:pPr>
    <w:rPr>
      <w:rFonts w:ascii="Times New Roman" w:eastAsia="Times New Roman" w:hAnsi="Times New Roman" w:cs="Times New Roman"/>
      <w:b/>
      <w:bCs/>
      <w:i/>
      <w:iCs/>
      <w:caps/>
      <w:sz w:val="20"/>
      <w:szCs w:val="20"/>
    </w:rPr>
  </w:style>
  <w:style w:type="paragraph" w:customStyle="1" w:styleId="ConsPlusNormal">
    <w:name w:val="ConsPlusNormal"/>
    <w:rsid w:val="00D748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D748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D74846"/>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ConsNormal">
    <w:name w:val="ConsNormal"/>
    <w:rsid w:val="00D74846"/>
    <w:pPr>
      <w:widowControl w:val="0"/>
      <w:autoSpaceDE w:val="0"/>
      <w:autoSpaceDN w:val="0"/>
      <w:adjustRightInd w:val="0"/>
      <w:spacing w:after="0" w:line="240" w:lineRule="auto"/>
      <w:ind w:firstLine="720"/>
    </w:pPr>
    <w:rPr>
      <w:rFonts w:ascii="Consultant" w:eastAsia="Times New Roman" w:hAnsi="Consultant" w:cs="Consultant"/>
      <w:sz w:val="20"/>
      <w:szCs w:val="20"/>
      <w:lang w:eastAsia="ru-RU"/>
    </w:rPr>
  </w:style>
  <w:style w:type="paragraph" w:customStyle="1" w:styleId="af0">
    <w:name w:val="Краткий обратный адрес"/>
    <w:basedOn w:val="a"/>
    <w:rsid w:val="00D74846"/>
    <w:pPr>
      <w:spacing w:after="0" w:line="240" w:lineRule="auto"/>
    </w:pPr>
    <w:rPr>
      <w:rFonts w:ascii="Times New Roman" w:eastAsia="Times New Roman" w:hAnsi="Times New Roman" w:cs="Times New Roman"/>
      <w:sz w:val="20"/>
      <w:szCs w:val="20"/>
    </w:rPr>
  </w:style>
  <w:style w:type="paragraph" w:customStyle="1" w:styleId="BodyText21">
    <w:name w:val="Body Text 21"/>
    <w:basedOn w:val="a"/>
    <w:rsid w:val="00D74846"/>
    <w:pPr>
      <w:widowControl w:val="0"/>
      <w:spacing w:after="0" w:line="240" w:lineRule="auto"/>
      <w:ind w:firstLine="720"/>
      <w:jc w:val="both"/>
    </w:pPr>
    <w:rPr>
      <w:rFonts w:ascii="Times New Roman" w:eastAsia="Times New Roman" w:hAnsi="Times New Roman" w:cs="Times New Roman"/>
      <w:sz w:val="28"/>
      <w:szCs w:val="28"/>
    </w:rPr>
  </w:style>
  <w:style w:type="paragraph" w:customStyle="1" w:styleId="BodyTextIndent21">
    <w:name w:val="Body Text Indent 21"/>
    <w:basedOn w:val="a"/>
    <w:rsid w:val="00D74846"/>
    <w:pPr>
      <w:spacing w:after="0" w:line="240" w:lineRule="auto"/>
      <w:ind w:firstLine="720"/>
      <w:jc w:val="both"/>
    </w:pPr>
    <w:rPr>
      <w:rFonts w:ascii="Times New Roman" w:eastAsia="Times New Roman" w:hAnsi="Times New Roman" w:cs="Times New Roman"/>
      <w:sz w:val="24"/>
      <w:szCs w:val="24"/>
    </w:rPr>
  </w:style>
  <w:style w:type="paragraph" w:customStyle="1" w:styleId="BodyText23">
    <w:name w:val="Body Text 23"/>
    <w:basedOn w:val="a"/>
    <w:rsid w:val="00D74846"/>
    <w:pPr>
      <w:widowControl w:val="0"/>
      <w:spacing w:after="0" w:line="240" w:lineRule="auto"/>
      <w:ind w:firstLine="709"/>
      <w:jc w:val="both"/>
    </w:pPr>
    <w:rPr>
      <w:rFonts w:ascii="Times New Roman" w:eastAsia="Times New Roman" w:hAnsi="Times New Roman" w:cs="Times New Roman"/>
      <w:sz w:val="28"/>
      <w:szCs w:val="28"/>
    </w:rPr>
  </w:style>
  <w:style w:type="paragraph" w:styleId="28">
    <w:name w:val="List Bullet 2"/>
    <w:basedOn w:val="a"/>
    <w:autoRedefine/>
    <w:semiHidden/>
    <w:rsid w:val="00D74846"/>
    <w:pPr>
      <w:spacing w:after="0" w:line="240" w:lineRule="auto"/>
      <w:ind w:left="170" w:right="170"/>
      <w:jc w:val="both"/>
    </w:pPr>
    <w:rPr>
      <w:rFonts w:ascii="Arial" w:eastAsia="Times New Roman" w:hAnsi="Arial" w:cs="Arial"/>
      <w:lang w:eastAsia="en-US"/>
    </w:rPr>
  </w:style>
  <w:style w:type="paragraph" w:customStyle="1" w:styleId="oaenoniinee">
    <w:name w:val="oaeno niinee"/>
    <w:basedOn w:val="a"/>
    <w:rsid w:val="00D74846"/>
    <w:pPr>
      <w:spacing w:after="0" w:line="240" w:lineRule="auto"/>
      <w:jc w:val="both"/>
    </w:pPr>
    <w:rPr>
      <w:rFonts w:ascii="Times New Roman" w:eastAsia="Times New Roman" w:hAnsi="Times New Roman" w:cs="Times New Roman"/>
      <w:sz w:val="24"/>
      <w:szCs w:val="24"/>
    </w:rPr>
  </w:style>
  <w:style w:type="paragraph" w:styleId="af1">
    <w:name w:val="Title"/>
    <w:basedOn w:val="a"/>
    <w:link w:val="af2"/>
    <w:qFormat/>
    <w:rsid w:val="00D74846"/>
    <w:pPr>
      <w:spacing w:after="0" w:line="240" w:lineRule="auto"/>
      <w:jc w:val="center"/>
    </w:pPr>
    <w:rPr>
      <w:rFonts w:ascii="Times New Roman" w:eastAsia="Times New Roman" w:hAnsi="Times New Roman" w:cs="Times New Roman"/>
      <w:b/>
      <w:bCs/>
      <w:caps/>
      <w:sz w:val="24"/>
      <w:szCs w:val="24"/>
    </w:rPr>
  </w:style>
  <w:style w:type="character" w:customStyle="1" w:styleId="af2">
    <w:name w:val="Название Знак"/>
    <w:basedOn w:val="a0"/>
    <w:link w:val="af1"/>
    <w:rsid w:val="00D74846"/>
    <w:rPr>
      <w:rFonts w:ascii="Times New Roman" w:eastAsia="Times New Roman" w:hAnsi="Times New Roman" w:cs="Times New Roman"/>
      <w:b/>
      <w:bCs/>
      <w:caps/>
      <w:sz w:val="24"/>
      <w:szCs w:val="24"/>
      <w:lang w:eastAsia="ru-RU"/>
    </w:rPr>
  </w:style>
  <w:style w:type="paragraph" w:customStyle="1" w:styleId="af3">
    <w:name w:val="Содержимое таблицы"/>
    <w:basedOn w:val="a"/>
    <w:rsid w:val="00D74846"/>
    <w:pPr>
      <w:suppressLineNumbers/>
      <w:spacing w:after="0" w:line="240" w:lineRule="auto"/>
    </w:pPr>
    <w:rPr>
      <w:rFonts w:ascii="Arial" w:eastAsia="Times New Roman" w:hAnsi="Arial" w:cs="Times New Roman"/>
      <w:sz w:val="18"/>
      <w:szCs w:val="20"/>
      <w:lang/>
    </w:rPr>
  </w:style>
  <w:style w:type="paragraph" w:customStyle="1" w:styleId="29">
    <w:name w:val="Знак Знак2 Знак"/>
    <w:basedOn w:val="a"/>
    <w:rsid w:val="00D748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10">
    <w:name w:val="Основной текст 21"/>
    <w:basedOn w:val="a"/>
    <w:rsid w:val="00D74846"/>
    <w:pPr>
      <w:spacing w:after="0" w:line="240" w:lineRule="auto"/>
      <w:jc w:val="both"/>
    </w:pPr>
    <w:rPr>
      <w:rFonts w:ascii="Arial" w:eastAsia="Times New Roman" w:hAnsi="Arial" w:cs="Times New Roman"/>
      <w:szCs w:val="20"/>
      <w:lang/>
    </w:rPr>
  </w:style>
  <w:style w:type="paragraph" w:customStyle="1" w:styleId="WW-2">
    <w:name w:val="WW-Основной текст с отступом 2"/>
    <w:basedOn w:val="a"/>
    <w:rsid w:val="00D74846"/>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WW-20">
    <w:name w:val="WW-Основной текст 2"/>
    <w:basedOn w:val="a"/>
    <w:rsid w:val="00D74846"/>
    <w:pPr>
      <w:spacing w:after="0" w:line="240" w:lineRule="auto"/>
    </w:pPr>
    <w:rPr>
      <w:rFonts w:ascii="Arial" w:eastAsia="Times New Roman" w:hAnsi="Arial" w:cs="Times New Roman"/>
      <w:szCs w:val="20"/>
      <w:lang/>
    </w:rPr>
  </w:style>
  <w:style w:type="character" w:customStyle="1" w:styleId="WW-Absatz-Standardschriftart11">
    <w:name w:val="WW-Absatz-Standardschriftart11"/>
    <w:rsid w:val="00D74846"/>
  </w:style>
  <w:style w:type="paragraph" w:styleId="af4">
    <w:name w:val="List"/>
    <w:basedOn w:val="aa"/>
    <w:semiHidden/>
    <w:rsid w:val="00D74846"/>
    <w:pPr>
      <w:jc w:val="left"/>
    </w:pPr>
    <w:rPr>
      <w:rFonts w:ascii="Arial" w:hAnsi="Arial" w:cs="Tahoma"/>
      <w:szCs w:val="20"/>
      <w:lang/>
    </w:rPr>
  </w:style>
  <w:style w:type="paragraph" w:customStyle="1" w:styleId="WW-21">
    <w:name w:val="WW-Основной текст с отступом 21"/>
    <w:basedOn w:val="a"/>
    <w:rsid w:val="00D74846"/>
    <w:pPr>
      <w:spacing w:after="0" w:line="240" w:lineRule="auto"/>
      <w:ind w:firstLine="720"/>
    </w:pPr>
    <w:rPr>
      <w:rFonts w:ascii="Arial" w:eastAsia="Times New Roman" w:hAnsi="Arial" w:cs="Times New Roman"/>
      <w:szCs w:val="20"/>
      <w:lang/>
    </w:rPr>
  </w:style>
  <w:style w:type="paragraph" w:styleId="af5">
    <w:name w:val="Body Text Indent"/>
    <w:basedOn w:val="a"/>
    <w:link w:val="af6"/>
    <w:semiHidden/>
    <w:rsid w:val="00D74846"/>
    <w:pPr>
      <w:spacing w:after="0" w:line="240" w:lineRule="auto"/>
      <w:ind w:firstLine="900"/>
      <w:jc w:val="both"/>
    </w:pPr>
    <w:rPr>
      <w:rFonts w:ascii="Arial" w:eastAsia="Times New Roman" w:hAnsi="Arial" w:cs="Arial"/>
      <w:szCs w:val="28"/>
    </w:rPr>
  </w:style>
  <w:style w:type="character" w:customStyle="1" w:styleId="af6">
    <w:name w:val="Основной текст с отступом Знак"/>
    <w:basedOn w:val="a0"/>
    <w:link w:val="af5"/>
    <w:semiHidden/>
    <w:rsid w:val="00D74846"/>
    <w:rPr>
      <w:rFonts w:ascii="Arial" w:eastAsia="Times New Roman" w:hAnsi="Arial" w:cs="Arial"/>
      <w:szCs w:val="28"/>
      <w:lang w:eastAsia="ru-RU"/>
    </w:rPr>
  </w:style>
</w:styles>
</file>

<file path=word/webSettings.xml><?xml version="1.0" encoding="utf-8"?>
<w:webSettings xmlns:r="http://schemas.openxmlformats.org/officeDocument/2006/relationships" xmlns:w="http://schemas.openxmlformats.org/wordprocessingml/2006/main">
  <w:divs>
    <w:div w:id="45279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64236-AD07-4B87-AF72-7E298CB0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61</Pages>
  <Words>18944</Words>
  <Characters>107983</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dc:creator>
  <cp:lastModifiedBy>EV</cp:lastModifiedBy>
  <cp:revision>5</cp:revision>
  <cp:lastPrinted>2013-06-06T09:44:00Z</cp:lastPrinted>
  <dcterms:created xsi:type="dcterms:W3CDTF">2013-06-06T05:21:00Z</dcterms:created>
  <dcterms:modified xsi:type="dcterms:W3CDTF">2013-06-06T09:47:00Z</dcterms:modified>
</cp:coreProperties>
</file>